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A2" w:rsidRPr="005E3821" w:rsidRDefault="005E3821">
      <w:r>
        <w:t>Ντόβας Αθανάσιος 868</w:t>
      </w:r>
    </w:p>
    <w:sectPr w:rsidR="001F61A2" w:rsidRPr="005E3821" w:rsidSect="001F6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E3821"/>
    <w:rsid w:val="001F61A2"/>
    <w:rsid w:val="005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ΘΑΝΑΣΗΣ</dc:creator>
  <cp:keywords/>
  <dc:description/>
  <cp:lastModifiedBy>ΘΑΝΑΣΗΣ</cp:lastModifiedBy>
  <cp:revision>2</cp:revision>
  <dcterms:created xsi:type="dcterms:W3CDTF">2010-05-25T07:29:00Z</dcterms:created>
  <dcterms:modified xsi:type="dcterms:W3CDTF">2010-05-25T07:30:00Z</dcterms:modified>
</cp:coreProperties>
</file>