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A3" w:rsidRDefault="00700B5B">
      <w:r>
        <w:t>ΦΡΑΓΚΟΥ ΕΥΑΓΓΕΛΙΑ</w:t>
      </w:r>
    </w:p>
    <w:p w:rsidR="00700B5B" w:rsidRDefault="00700B5B">
      <w:r>
        <w:t>ΑΕΜ:1720</w:t>
      </w:r>
    </w:p>
    <w:p w:rsidR="00700B5B" w:rsidRDefault="00700B5B">
      <w:r>
        <w:t>ΕΤΟΣ 2ο</w:t>
      </w:r>
      <w:bookmarkStart w:id="0" w:name="_GoBack"/>
      <w:bookmarkEnd w:id="0"/>
    </w:p>
    <w:sectPr w:rsidR="00700B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B5B"/>
    <w:rsid w:val="003153A3"/>
    <w:rsid w:val="0070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>Hewlett-Packard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Ευαγγελία</dc:creator>
  <cp:lastModifiedBy>Ευαγγελία</cp:lastModifiedBy>
  <cp:revision>1</cp:revision>
  <dcterms:created xsi:type="dcterms:W3CDTF">2015-03-20T14:36:00Z</dcterms:created>
  <dcterms:modified xsi:type="dcterms:W3CDTF">2015-03-20T14:37:00Z</dcterms:modified>
</cp:coreProperties>
</file>