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0F" w:rsidRPr="00337D83" w:rsidRDefault="00337D83">
      <w:r>
        <w:t>ΧΑΤΖΗΣ ΘΩΜΑΣ-ΘΕΟΧΑΡΗΣ 1131</w:t>
      </w:r>
    </w:p>
    <w:sectPr w:rsidR="0042690F" w:rsidRPr="00337D83" w:rsidSect="004269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37D83"/>
    <w:rsid w:val="00337D83"/>
    <w:rsid w:val="0042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theoc_000</dc:creator>
  <cp:lastModifiedBy>theoc_000</cp:lastModifiedBy>
  <cp:revision>1</cp:revision>
  <dcterms:created xsi:type="dcterms:W3CDTF">2015-05-31T13:49:00Z</dcterms:created>
  <dcterms:modified xsi:type="dcterms:W3CDTF">2015-05-31T13:50:00Z</dcterms:modified>
</cp:coreProperties>
</file>