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BF" w:rsidRPr="00674624" w:rsidRDefault="007D3DBF" w:rsidP="009023FE">
      <w:pPr>
        <w:spacing w:after="1440"/>
        <w:ind w:firstLine="0"/>
        <w:rPr>
          <w:rFonts w:eastAsia="Calibri" w:cstheme="minorHAnsi"/>
          <w:szCs w:val="22"/>
          <w:lang w:eastAsia="en-US"/>
        </w:rPr>
      </w:pPr>
    </w:p>
    <w:p w:rsidR="007D3DBF" w:rsidRPr="00674624" w:rsidRDefault="007D3DBF" w:rsidP="007D3DBF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theme="minorHAnsi"/>
          <w:sz w:val="48"/>
          <w:szCs w:val="22"/>
          <w:lang w:eastAsia="en-US"/>
        </w:rPr>
      </w:pPr>
      <w:r w:rsidRPr="00674624">
        <w:rPr>
          <w:rFonts w:eastAsia="Calibri" w:cstheme="minorHAnsi"/>
          <w:noProof/>
          <w:sz w:val="180"/>
          <w:szCs w:val="22"/>
        </w:rPr>
        <w:drawing>
          <wp:inline distT="0" distB="0" distL="0" distR="0" wp14:anchorId="18D2EB10" wp14:editId="6E9072D1">
            <wp:extent cx="4152900" cy="1438275"/>
            <wp:effectExtent l="0" t="0" r="0" b="9525"/>
            <wp:docPr id="1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BF" w:rsidRPr="00674624" w:rsidRDefault="007D3DBF" w:rsidP="007D3DBF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theme="minorHAnsi"/>
          <w:sz w:val="20"/>
          <w:szCs w:val="22"/>
          <w:lang w:eastAsia="en-US"/>
        </w:rPr>
      </w:pPr>
    </w:p>
    <w:p w:rsidR="007D3DBF" w:rsidRPr="00674624" w:rsidRDefault="007D3DBF" w:rsidP="007D3DBF">
      <w:pPr>
        <w:spacing w:after="600" w:line="276" w:lineRule="auto"/>
        <w:rPr>
          <w:rFonts w:eastAsia="Calibri" w:cstheme="minorHAnsi"/>
          <w:szCs w:val="22"/>
          <w:lang w:eastAsia="en-US"/>
        </w:rPr>
      </w:pPr>
    </w:p>
    <w:p w:rsidR="007D3DBF" w:rsidRPr="00674624" w:rsidRDefault="000048B6" w:rsidP="000048B6">
      <w:pPr>
        <w:pStyle w:val="ac"/>
        <w:ind w:left="720" w:firstLine="0"/>
        <w:rPr>
          <w:rFonts w:asciiTheme="minorHAnsi" w:hAnsiTheme="minorHAnsi" w:cstheme="minorHAnsi"/>
          <w:b w:val="0"/>
          <w:lang w:eastAsia="en-US"/>
        </w:rPr>
      </w:pPr>
      <w:r w:rsidRPr="00674624">
        <w:rPr>
          <w:rFonts w:asciiTheme="minorHAnsi" w:hAnsiTheme="minorHAnsi" w:cstheme="minorHAnsi"/>
          <w:bCs/>
        </w:rPr>
        <w:t>Τεχνολογία και ποιοτικός έλεγχος Σιτηρών &amp; Αρτοσκευασμάτων</w:t>
      </w:r>
      <w:r w:rsidR="002C2A8A" w:rsidRPr="00674624">
        <w:rPr>
          <w:rFonts w:asciiTheme="minorHAnsi" w:hAnsiTheme="minorHAnsi" w:cstheme="minorHAnsi"/>
          <w:b w:val="0"/>
        </w:rPr>
        <w:t>.</w:t>
      </w:r>
    </w:p>
    <w:p w:rsidR="007D3DBF" w:rsidRPr="00674624" w:rsidRDefault="009A6113" w:rsidP="004E72BC">
      <w:pPr>
        <w:ind w:left="720" w:firstLine="0"/>
        <w:rPr>
          <w:rFonts w:eastAsia="Calibri" w:cstheme="minorHAnsi"/>
        </w:rPr>
      </w:pPr>
      <w:r w:rsidRPr="00674624">
        <w:rPr>
          <w:rFonts w:eastAsia="Calibri" w:cstheme="minorHAnsi"/>
          <w:b/>
        </w:rPr>
        <w:t>Άσκηση</w:t>
      </w:r>
      <w:r w:rsidR="004E72BC" w:rsidRPr="00674624">
        <w:rPr>
          <w:rFonts w:eastAsia="Calibri" w:cstheme="minorHAnsi"/>
          <w:b/>
        </w:rPr>
        <w:t xml:space="preserve"> </w:t>
      </w:r>
      <w:r w:rsidR="00F73605" w:rsidRPr="00674624">
        <w:rPr>
          <w:rFonts w:eastAsia="Calibri" w:cstheme="minorHAnsi"/>
          <w:b/>
        </w:rPr>
        <w:t>14</w:t>
      </w:r>
      <w:r w:rsidR="007D3DBF" w:rsidRPr="00674624">
        <w:rPr>
          <w:rFonts w:eastAsia="Calibri" w:cstheme="minorHAnsi"/>
          <w:b/>
        </w:rPr>
        <w:t>:</w:t>
      </w:r>
      <w:r w:rsidR="007D3DBF" w:rsidRPr="00674624">
        <w:rPr>
          <w:rFonts w:eastAsia="Calibri" w:cstheme="minorHAnsi"/>
          <w:lang w:eastAsia="en-US"/>
        </w:rPr>
        <w:t xml:space="preserve"> </w:t>
      </w:r>
      <w:r w:rsidR="00F73605" w:rsidRPr="00674624">
        <w:rPr>
          <w:rFonts w:cstheme="minorHAnsi"/>
          <w:sz w:val="22"/>
          <w:szCs w:val="22"/>
        </w:rPr>
        <w:t>Ποιοτικός έλεγχος ζυμαρικών, προδιαγραφές ζυμαρικών</w:t>
      </w:r>
      <w:r w:rsidR="002C2A8A" w:rsidRPr="00674624">
        <w:rPr>
          <w:rFonts w:eastAsia="Calibri" w:cstheme="minorHAnsi"/>
        </w:rPr>
        <w:t>.</w:t>
      </w:r>
    </w:p>
    <w:p w:rsidR="007D3DBF" w:rsidRPr="00674624" w:rsidRDefault="000048B6" w:rsidP="000048B6">
      <w:pPr>
        <w:rPr>
          <w:rFonts w:eastAsia="Calibri" w:cstheme="minorHAnsi"/>
          <w:lang w:eastAsia="en-US"/>
        </w:rPr>
      </w:pPr>
      <w:r w:rsidRPr="00674624">
        <w:rPr>
          <w:rFonts w:eastAsia="Calibri" w:cstheme="minorHAnsi"/>
          <w:lang w:eastAsia="en-US"/>
        </w:rPr>
        <w:t>Θεοφάνης Γεωργόπουλος</w:t>
      </w:r>
      <w:r w:rsidRPr="00674624">
        <w:rPr>
          <w:rFonts w:eastAsia="Calibri" w:cstheme="minorHAnsi"/>
          <w:lang w:val="fi-FI" w:eastAsia="en-US"/>
        </w:rPr>
        <w:t xml:space="preserve">, </w:t>
      </w:r>
      <w:r w:rsidR="00B5630B" w:rsidRPr="00674624">
        <w:rPr>
          <w:rFonts w:eastAsia="Calibri" w:cstheme="minorHAnsi"/>
          <w:lang w:eastAsia="en-US"/>
        </w:rPr>
        <w:t>Κ</w:t>
      </w:r>
      <w:r w:rsidRPr="00674624">
        <w:rPr>
          <w:rFonts w:eastAsia="Calibri" w:cstheme="minorHAnsi"/>
          <w:lang w:eastAsia="en-US"/>
        </w:rPr>
        <w:t>αθηγητής Εφαρμογών</w:t>
      </w:r>
      <w:r w:rsidR="002C2A8A" w:rsidRPr="00674624">
        <w:rPr>
          <w:rFonts w:eastAsia="Calibri" w:cstheme="minorHAnsi"/>
          <w:lang w:eastAsia="en-US"/>
        </w:rPr>
        <w:t>.</w:t>
      </w:r>
    </w:p>
    <w:p w:rsidR="000048B6" w:rsidRPr="00674624" w:rsidRDefault="000048B6" w:rsidP="000048B6">
      <w:pPr>
        <w:pBdr>
          <w:bottom w:val="single" w:sz="24" w:space="1" w:color="auto"/>
        </w:pBdr>
        <w:spacing w:after="200"/>
        <w:rPr>
          <w:rFonts w:eastAsia="Calibri" w:cstheme="minorHAnsi"/>
          <w:lang w:eastAsia="en-US"/>
        </w:rPr>
      </w:pPr>
      <w:r w:rsidRPr="00674624">
        <w:rPr>
          <w:rFonts w:eastAsia="Calibri" w:cstheme="minorHAnsi"/>
          <w:lang w:eastAsia="en-US"/>
        </w:rPr>
        <w:t>Τμήμα Τεχνολογίας Τροφίμων</w:t>
      </w:r>
      <w:r w:rsidRPr="00674624">
        <w:rPr>
          <w:rFonts w:eastAsia="Calibri" w:cstheme="minorHAnsi"/>
          <w:lang w:val="fi-FI" w:eastAsia="en-US"/>
        </w:rPr>
        <w:t>,</w:t>
      </w:r>
    </w:p>
    <w:p w:rsidR="007D3DBF" w:rsidRPr="00674624" w:rsidRDefault="000048B6" w:rsidP="000048B6">
      <w:pPr>
        <w:pBdr>
          <w:bottom w:val="single" w:sz="24" w:space="1" w:color="auto"/>
        </w:pBdr>
        <w:spacing w:after="200"/>
        <w:rPr>
          <w:rFonts w:eastAsia="Calibri" w:cstheme="minorHAnsi"/>
          <w:lang w:eastAsia="en-US"/>
        </w:rPr>
      </w:pPr>
      <w:r w:rsidRPr="00674624">
        <w:rPr>
          <w:rFonts w:eastAsia="Calibri" w:cstheme="minorHAnsi"/>
          <w:lang w:val="fi-FI" w:eastAsia="en-US"/>
        </w:rPr>
        <w:t xml:space="preserve">T.E.I. </w:t>
      </w:r>
      <w:r w:rsidRPr="00674624">
        <w:rPr>
          <w:rFonts w:eastAsia="Calibri" w:cstheme="minorHAnsi"/>
          <w:lang w:eastAsia="en-US"/>
        </w:rPr>
        <w:t>Θεσσαλίας</w:t>
      </w:r>
      <w:r w:rsidR="002C2A8A" w:rsidRPr="00674624">
        <w:rPr>
          <w:rFonts w:eastAsia="Calibri" w:cstheme="minorHAnsi"/>
          <w:lang w:eastAsia="en-US"/>
        </w:rPr>
        <w:t>.</w:t>
      </w:r>
    </w:p>
    <w:p w:rsidR="007D3DBF" w:rsidRPr="00674624" w:rsidRDefault="007D3DBF" w:rsidP="0070010D">
      <w:pPr>
        <w:spacing w:after="240"/>
        <w:ind w:firstLine="0"/>
        <w:rPr>
          <w:rFonts w:eastAsia="Calibri" w:cstheme="minorHAnsi"/>
          <w:szCs w:val="22"/>
          <w:lang w:eastAsia="en-US" w:bidi="en-US"/>
        </w:rPr>
      </w:pPr>
      <w:bookmarkStart w:id="0" w:name="_Toc367176340"/>
      <w:bookmarkStart w:id="1" w:name="_Toc367132085"/>
      <w:bookmarkStart w:id="2" w:name="_Toc367101078"/>
      <w:bookmarkStart w:id="3" w:name="_Toc367101036"/>
      <w:bookmarkStart w:id="4" w:name="_Toc367100747"/>
      <w:r w:rsidRPr="00674624">
        <w:rPr>
          <w:rFonts w:eastAsia="Calibri" w:cstheme="minorHAnsi"/>
          <w:lang w:eastAsia="en-US" w:bidi="en-US"/>
        </w:rPr>
        <w:br w:type="page"/>
      </w:r>
      <w:bookmarkStart w:id="5" w:name="_Toc367132086"/>
      <w:bookmarkStart w:id="6" w:name="_Toc367101079"/>
      <w:bookmarkStart w:id="7" w:name="_Toc367101037"/>
      <w:bookmarkStart w:id="8" w:name="_Toc367100748"/>
      <w:bookmarkStart w:id="9" w:name="_Toc367696167"/>
      <w:bookmarkStart w:id="10" w:name="_Toc367695639"/>
      <w:bookmarkStart w:id="11" w:name="_Toc367391117"/>
      <w:bookmarkStart w:id="12" w:name="_Toc367176341"/>
      <w:bookmarkEnd w:id="0"/>
      <w:bookmarkEnd w:id="1"/>
      <w:bookmarkEnd w:id="2"/>
      <w:bookmarkEnd w:id="3"/>
      <w:bookmarkEnd w:id="4"/>
      <w:r w:rsidRPr="00674624">
        <w:rPr>
          <w:rFonts w:eastAsia="Calibri" w:cstheme="minorHAnsi"/>
          <w:b/>
          <w:sz w:val="32"/>
          <w:lang w:eastAsia="en-US"/>
        </w:rPr>
        <w:lastRenderedPageBreak/>
        <w:t>Χρηματοδότηση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D3DBF" w:rsidRPr="00674624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 w:bidi="en-US"/>
        </w:rPr>
      </w:pPr>
      <w:r w:rsidRPr="00674624">
        <w:rPr>
          <w:rFonts w:eastAsia="Calibri" w:cstheme="minorHAnsi"/>
          <w:lang w:eastAsia="en-US" w:bidi="en-US"/>
        </w:rPr>
        <w:t>Το παρόν εκπαιδ</w:t>
      </w:r>
      <w:r w:rsidR="00E06BC6" w:rsidRPr="00674624">
        <w:rPr>
          <w:rFonts w:eastAsia="Calibri" w:cstheme="minorHAnsi"/>
          <w:lang w:eastAsia="en-US" w:bidi="en-US"/>
        </w:rPr>
        <w:t>ευτικό υλικό έχει αναπτυχθεί στο πλαίσιο</w:t>
      </w:r>
      <w:r w:rsidRPr="00674624">
        <w:rPr>
          <w:rFonts w:eastAsia="Calibri" w:cstheme="minorHAnsi"/>
          <w:lang w:eastAsia="en-US" w:bidi="en-US"/>
        </w:rPr>
        <w:t xml:space="preserve"> του εκπαιδευτικού έργου του διδάσκοντα.</w:t>
      </w:r>
    </w:p>
    <w:p w:rsidR="007D3DBF" w:rsidRPr="00674624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/>
        </w:rPr>
      </w:pPr>
      <w:r w:rsidRPr="00674624">
        <w:rPr>
          <w:rFonts w:eastAsia="Calibri" w:cstheme="minorHAnsi"/>
          <w:lang w:eastAsia="en-US"/>
        </w:rPr>
        <w:t>Το έργο «</w:t>
      </w:r>
      <w:r w:rsidRPr="00674624">
        <w:rPr>
          <w:rFonts w:eastAsia="Calibri" w:cstheme="minorHAnsi"/>
          <w:b/>
          <w:bCs/>
          <w:lang w:eastAsia="en-US"/>
        </w:rPr>
        <w:t>Ανοικτά Ακαδημαϊκά Μαθήματα στο Τ.Ε.Ι. Θεσσαλίας</w:t>
      </w:r>
      <w:r w:rsidRPr="00674624">
        <w:rPr>
          <w:rFonts w:eastAsia="Calibri" w:cstheme="minorHAnsi"/>
          <w:lang w:eastAsia="en-US"/>
        </w:rPr>
        <w:t>» έχει χρηματοδοτήσει μόνο τη</w:t>
      </w:r>
      <w:r w:rsidR="0070010D" w:rsidRPr="00674624">
        <w:rPr>
          <w:rFonts w:eastAsia="Calibri" w:cstheme="minorHAnsi"/>
          <w:lang w:eastAsia="en-US"/>
        </w:rPr>
        <w:t>ν</w:t>
      </w:r>
      <w:r w:rsidRPr="00674624">
        <w:rPr>
          <w:rFonts w:eastAsia="Calibri" w:cstheme="minorHAnsi"/>
          <w:lang w:eastAsia="en-US"/>
        </w:rPr>
        <w:t xml:space="preserve"> αναδιαμόρφωση του εκπαιδευτικού υλικού. </w:t>
      </w:r>
    </w:p>
    <w:p w:rsidR="007D3DBF" w:rsidRPr="00674624" w:rsidRDefault="007D3DBF" w:rsidP="0070010D">
      <w:pPr>
        <w:pStyle w:val="a8"/>
        <w:numPr>
          <w:ilvl w:val="0"/>
          <w:numId w:val="8"/>
        </w:numPr>
        <w:rPr>
          <w:rFonts w:eastAsia="Calibri" w:cstheme="minorHAnsi"/>
          <w:lang w:eastAsia="en-US" w:bidi="en-US"/>
        </w:rPr>
      </w:pPr>
      <w:r w:rsidRPr="00674624">
        <w:rPr>
          <w:rFonts w:eastAsia="Calibri" w:cstheme="minorHAnsi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7D3DBF" w:rsidRPr="00674624" w:rsidRDefault="007D3DBF" w:rsidP="007D3DBF">
      <w:pPr>
        <w:spacing w:after="0"/>
        <w:rPr>
          <w:rFonts w:cstheme="minorHAnsi"/>
          <w:szCs w:val="22"/>
          <w:lang w:eastAsia="en-US" w:bidi="en-US"/>
        </w:rPr>
      </w:pPr>
    </w:p>
    <w:p w:rsidR="007D3DBF" w:rsidRPr="00674624" w:rsidRDefault="007D3DBF" w:rsidP="007D3DBF">
      <w:pPr>
        <w:spacing w:after="200" w:line="276" w:lineRule="auto"/>
        <w:rPr>
          <w:rFonts w:cstheme="minorHAnsi"/>
          <w:noProof/>
          <w:sz w:val="22"/>
          <w:szCs w:val="22"/>
          <w:lang w:val="en-US"/>
        </w:rPr>
      </w:pPr>
      <w:r w:rsidRPr="00674624">
        <w:rPr>
          <w:rFonts w:cstheme="minorHAnsi"/>
          <w:noProof/>
          <w:sz w:val="22"/>
          <w:szCs w:val="22"/>
        </w:rPr>
        <w:drawing>
          <wp:inline distT="0" distB="0" distL="0" distR="0" wp14:anchorId="3691A9FF" wp14:editId="0D336F09">
            <wp:extent cx="5276850" cy="1257300"/>
            <wp:effectExtent l="0" t="0" r="0" b="0"/>
            <wp:docPr id="3" name="Εικόνα 3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 title="Λογότυπο χρηματοδότησης">
              <a:hlinkClick xmlns:a="http://schemas.openxmlformats.org/drawingml/2006/main" r:id="rId12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2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46" w:rsidRPr="00674624" w:rsidRDefault="00E46746" w:rsidP="00E46746">
      <w:pPr>
        <w:spacing w:after="200" w:line="276" w:lineRule="auto"/>
        <w:ind w:firstLine="0"/>
        <w:rPr>
          <w:rFonts w:eastAsia="Calibri" w:cstheme="minorHAnsi"/>
          <w:szCs w:val="22"/>
          <w:lang w:eastAsia="en-US"/>
        </w:rPr>
      </w:pPr>
      <w:r w:rsidRPr="00674624">
        <w:rPr>
          <w:rFonts w:eastAsia="Calibri" w:cstheme="minorHAnsi"/>
          <w:szCs w:val="22"/>
          <w:lang w:eastAsia="en-US"/>
        </w:rPr>
        <w:br w:type="page"/>
      </w:r>
    </w:p>
    <w:p w:rsidR="007D3DBF" w:rsidRPr="00674624" w:rsidRDefault="007D3DBF" w:rsidP="0070010D">
      <w:pPr>
        <w:spacing w:after="240"/>
        <w:ind w:firstLine="0"/>
        <w:rPr>
          <w:rFonts w:cstheme="minorHAnsi"/>
          <w:sz w:val="32"/>
        </w:rPr>
      </w:pPr>
      <w:r w:rsidRPr="00674624">
        <w:rPr>
          <w:rFonts w:cstheme="minorHAnsi"/>
          <w:b/>
          <w:color w:val="0070C0"/>
          <w:sz w:val="32"/>
        </w:rPr>
        <w:lastRenderedPageBreak/>
        <w:t>Περιεχόμενα</w:t>
      </w:r>
    </w:p>
    <w:bookmarkStart w:id="13" w:name="_ΑΛΓΌΡΙΘΜΟΙ"/>
    <w:bookmarkStart w:id="14" w:name="_ΠΡΟΓΡΆΜΜΑΤΑ"/>
    <w:bookmarkStart w:id="15" w:name="_Σχήματα."/>
    <w:bookmarkEnd w:id="13"/>
    <w:bookmarkEnd w:id="14"/>
    <w:bookmarkEnd w:id="15"/>
    <w:p w:rsidR="00674624" w:rsidRDefault="00674624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r>
        <w:rPr>
          <w:rFonts w:eastAsia="Calibri" w:cstheme="minorHAnsi"/>
          <w:szCs w:val="22"/>
          <w:lang w:eastAsia="en-US"/>
        </w:rPr>
        <w:fldChar w:fldCharType="begin"/>
      </w:r>
      <w:r>
        <w:rPr>
          <w:rFonts w:eastAsia="Calibri" w:cstheme="minorHAnsi"/>
          <w:szCs w:val="22"/>
          <w:lang w:eastAsia="en-US"/>
        </w:rPr>
        <w:instrText xml:space="preserve"> TOC \o "1-4" \h \z \u </w:instrText>
      </w:r>
      <w:r>
        <w:rPr>
          <w:rFonts w:eastAsia="Calibri" w:cstheme="minorHAnsi"/>
          <w:szCs w:val="22"/>
          <w:lang w:eastAsia="en-US"/>
        </w:rPr>
        <w:fldChar w:fldCharType="separate"/>
      </w:r>
      <w:hyperlink w:anchor="_Toc116872443" w:history="1">
        <w:r w:rsidRPr="0030303A">
          <w:rPr>
            <w:rStyle w:val="-"/>
            <w:noProof/>
          </w:rPr>
          <w:t>Τεχνολογία και Ποιοτικός έλεγχος ζυμαρικών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_Toc116872443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4624" w:rsidRDefault="00674624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hyperlink w:anchor="_Toc116872444" w:history="1">
        <w:r w:rsidRPr="0030303A">
          <w:rPr>
            <w:rStyle w:val="-"/>
            <w:noProof/>
          </w:rPr>
          <w:t>Δοκιμασία βρασμού ζυμαρικών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_Toc116872444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624" w:rsidRDefault="00674624">
      <w:pPr>
        <w:pStyle w:val="10"/>
        <w:tabs>
          <w:tab w:val="right" w:leader="dot" w:pos="9016"/>
        </w:tabs>
        <w:rPr>
          <w:rFonts w:eastAsiaTheme="minorEastAsia" w:cstheme="minorBidi"/>
          <w:noProof/>
          <w:sz w:val="22"/>
          <w:szCs w:val="22"/>
        </w:rPr>
      </w:pPr>
      <w:hyperlink w:anchor="_Toc116872445" w:history="1">
        <w:r w:rsidRPr="0030303A">
          <w:rPr>
            <w:rStyle w:val="-"/>
            <w:rFonts w:cstheme="minorHAnsi"/>
            <w:noProof/>
          </w:rPr>
          <w:t>Σημειώματα: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_Toc116872445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D3DBF" w:rsidRPr="00674624" w:rsidRDefault="00674624" w:rsidP="00006EF1">
      <w:pPr>
        <w:spacing w:after="600"/>
        <w:ind w:firstLine="0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fldChar w:fldCharType="end"/>
      </w:r>
      <w:bookmarkStart w:id="16" w:name="_GoBack"/>
      <w:bookmarkEnd w:id="16"/>
    </w:p>
    <w:p w:rsidR="00E32191" w:rsidRPr="00674624" w:rsidRDefault="00E32191" w:rsidP="007D3DBF">
      <w:pPr>
        <w:spacing w:after="2760"/>
        <w:rPr>
          <w:rFonts w:eastAsia="Calibri" w:cstheme="minorHAnsi"/>
          <w:szCs w:val="22"/>
          <w:lang w:val="en-US" w:eastAsia="en-US"/>
        </w:rPr>
      </w:pPr>
      <w:bookmarkStart w:id="17" w:name="_Πίνακες."/>
      <w:bookmarkEnd w:id="17"/>
    </w:p>
    <w:p w:rsidR="007D3DBF" w:rsidRPr="00674624" w:rsidRDefault="00E32191" w:rsidP="00E32191">
      <w:pPr>
        <w:rPr>
          <w:rFonts w:eastAsia="Calibri" w:cstheme="minorHAnsi"/>
          <w:lang w:val="en-US" w:eastAsia="en-US"/>
        </w:rPr>
      </w:pPr>
      <w:r w:rsidRPr="00674624">
        <w:rPr>
          <w:rFonts w:eastAsia="Calibri" w:cstheme="minorHAnsi"/>
          <w:lang w:val="en-US" w:eastAsia="en-US"/>
        </w:rPr>
        <w:br w:type="page"/>
      </w:r>
    </w:p>
    <w:p w:rsidR="00674624" w:rsidRPr="00674624" w:rsidRDefault="00674624" w:rsidP="00674624">
      <w:pPr>
        <w:pStyle w:val="1"/>
        <w:jc w:val="center"/>
      </w:pPr>
      <w:bookmarkStart w:id="18" w:name="_Toc116872443"/>
      <w:r w:rsidRPr="00674624">
        <w:lastRenderedPageBreak/>
        <w:t>Τεχνολογία και Ποιοτικός έλεγχος ζυμαρικών</w:t>
      </w:r>
      <w:bookmarkEnd w:id="18"/>
    </w:p>
    <w:p w:rsidR="00674624" w:rsidRPr="00674624" w:rsidRDefault="00674624" w:rsidP="00674624">
      <w:pPr>
        <w:pStyle w:val="Web"/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 xml:space="preserve">Ως ζυμαρικά νοούνται τα προϊόντα από σιμιγδάλι σκληρού σιταριού ή αλεύρι ολικής άλεσης </w:t>
      </w:r>
      <w:proofErr w:type="spellStart"/>
      <w:r w:rsidRPr="00674624">
        <w:rPr>
          <w:rFonts w:asciiTheme="minorHAnsi" w:hAnsiTheme="minorHAnsi" w:cstheme="minorHAnsi"/>
          <w:bCs/>
        </w:rPr>
        <w:t>μακαρανοποιιας</w:t>
      </w:r>
      <w:proofErr w:type="spellEnd"/>
      <w:r w:rsidRPr="00674624">
        <w:rPr>
          <w:rFonts w:asciiTheme="minorHAnsi" w:hAnsiTheme="minorHAnsi" w:cstheme="minorHAnsi"/>
          <w:bCs/>
        </w:rPr>
        <w:t xml:space="preserve"> από σκληρό σιτάρι και νερό χωρία μαγιά, και ξηραίνονται σε ειδικούς θαλάμους με ελαφρά θέρμανση ή στον αέρα, χωρίς ψήσιμο. Το νερό πρέπει να είναι πόσιμο. Χρήση αβγών, γάλακτος, λαχανικών ενός είδους ή περισσοτέρων σε ανάμιξη. Απαγορεύεται η χρήση των χρωστικών και συντηρητικών στα ζυμαρικά και η προσφορά για πώληση των ζυμαρικών, που περιέχει ή περιέχει  έντομα ή </w:t>
      </w:r>
      <w:proofErr w:type="spellStart"/>
      <w:r w:rsidRPr="00674624">
        <w:rPr>
          <w:rFonts w:asciiTheme="minorHAnsi" w:hAnsiTheme="minorHAnsi" w:cstheme="minorHAnsi"/>
          <w:bCs/>
        </w:rPr>
        <w:t>ακάρεα</w:t>
      </w:r>
      <w:proofErr w:type="spellEnd"/>
      <w:r w:rsidRPr="00674624">
        <w:rPr>
          <w:rFonts w:asciiTheme="minorHAnsi" w:hAnsiTheme="minorHAnsi" w:cstheme="minorHAnsi"/>
          <w:bCs/>
        </w:rPr>
        <w:t xml:space="preserve"> ή παρουσιάζουν συμπτώματα αλλοιώσεως. </w:t>
      </w:r>
    </w:p>
    <w:p w:rsidR="00674624" w:rsidRPr="00674624" w:rsidRDefault="00674624" w:rsidP="00674624">
      <w:pPr>
        <w:pStyle w:val="Web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674624">
        <w:rPr>
          <w:rFonts w:asciiTheme="minorHAnsi" w:hAnsiTheme="minorHAnsi" w:cstheme="minorHAnsi"/>
          <w:b/>
          <w:bCs/>
          <w:sz w:val="32"/>
          <w:szCs w:val="32"/>
        </w:rPr>
        <w:t>Τεχνολογία παρασκευής ζυμαρικών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Ανάμιξη του σιμιγδαλιού με νερό (25-30%) για 20 λεπτά με θερμοκρασία 35</w:t>
      </w:r>
      <w:r w:rsidRPr="00674624">
        <w:rPr>
          <w:rFonts w:asciiTheme="minorHAnsi" w:hAnsiTheme="minorHAnsi" w:cstheme="minorHAnsi"/>
          <w:bCs/>
          <w:vertAlign w:val="superscript"/>
        </w:rPr>
        <w:t>ο</w:t>
      </w:r>
      <w:r w:rsidRPr="00674624">
        <w:rPr>
          <w:rFonts w:asciiTheme="minorHAnsi" w:hAnsiTheme="minorHAnsi" w:cstheme="minorHAnsi"/>
          <w:bCs/>
        </w:rPr>
        <w:t xml:space="preserve"> </w:t>
      </w:r>
      <w:r w:rsidRPr="00674624">
        <w:rPr>
          <w:rFonts w:asciiTheme="minorHAnsi" w:hAnsiTheme="minorHAnsi" w:cstheme="minorHAnsi"/>
          <w:bCs/>
          <w:lang w:val="en-US"/>
        </w:rPr>
        <w:t>C</w:t>
      </w:r>
      <w:r w:rsidRPr="00674624">
        <w:rPr>
          <w:rFonts w:asciiTheme="minorHAnsi" w:hAnsiTheme="minorHAnsi" w:cstheme="minorHAnsi"/>
          <w:bCs/>
        </w:rPr>
        <w:t>.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Η μάλαξη γίνεται σε ζυμωτήρια με διέλευση από πιεστήρια συνεχούς λειτουργίας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Ακολουθεί η ξήρανση σε ξηραντικούς θαλάμους μέχρι η περιεκτικότητα των ζυμαρικών σε νερό φθάσει τα 11-15%.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Διάρκεια ξήρανσης εξαρτάται από το μέγεθος των ζυμαρικών. Π.χ. 15 ώρες για το σπαγγέτι και 4 ώρες για το κριθαράκι.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Χρειάζεται σχετικά βραδύς ρυθμός ξήρανσης για ομοιογενή και χωρίς ρωγμές προϊόντα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 xml:space="preserve">Τα τελικά προϊόντα ονομάζονται ανάλογα με το σχήμα π.χ. μακαρονάκι, κριθαράκι. 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 xml:space="preserve">Η ξήρανση αναστέλλει κάθε </w:t>
      </w:r>
      <w:proofErr w:type="spellStart"/>
      <w:r w:rsidRPr="00674624">
        <w:rPr>
          <w:rFonts w:asciiTheme="minorHAnsi" w:hAnsiTheme="minorHAnsi" w:cstheme="minorHAnsi"/>
          <w:bCs/>
        </w:rPr>
        <w:t>ενζυματική</w:t>
      </w:r>
      <w:proofErr w:type="spellEnd"/>
      <w:r w:rsidRPr="00674624">
        <w:rPr>
          <w:rFonts w:asciiTheme="minorHAnsi" w:hAnsiTheme="minorHAnsi" w:cstheme="minorHAnsi"/>
          <w:bCs/>
        </w:rPr>
        <w:t xml:space="preserve"> δραστηριότητα. </w:t>
      </w:r>
    </w:p>
    <w:p w:rsidR="00674624" w:rsidRPr="00674624" w:rsidRDefault="00674624" w:rsidP="00674624">
      <w:pPr>
        <w:pStyle w:val="Web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674624">
        <w:rPr>
          <w:rFonts w:asciiTheme="minorHAnsi" w:hAnsiTheme="minorHAnsi" w:cstheme="minorHAnsi"/>
          <w:b/>
          <w:bCs/>
          <w:sz w:val="32"/>
          <w:szCs w:val="32"/>
        </w:rPr>
        <w:t>Προδιαγραφές σιμιγδαλιού ζυμαρικών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Υγρασία &lt;13,5%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674624">
        <w:rPr>
          <w:rFonts w:asciiTheme="minorHAnsi" w:hAnsiTheme="minorHAnsi" w:cstheme="minorHAnsi"/>
          <w:bCs/>
        </w:rPr>
        <w:t>Γλουτένη</w:t>
      </w:r>
      <w:proofErr w:type="spellEnd"/>
      <w:r w:rsidRPr="00674624">
        <w:rPr>
          <w:rFonts w:asciiTheme="minorHAnsi" w:hAnsiTheme="minorHAnsi" w:cstheme="minorHAnsi"/>
          <w:bCs/>
        </w:rPr>
        <w:t xml:space="preserve"> &lt;26%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Τέφρα &lt;0,8%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Οξύτητα &lt;0,07% σε θειικό οξύ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Πίτυρα &lt;0,8%</w:t>
      </w:r>
    </w:p>
    <w:p w:rsidR="00674624" w:rsidRPr="00674624" w:rsidRDefault="00674624" w:rsidP="00674624">
      <w:pPr>
        <w:pStyle w:val="Web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 xml:space="preserve">Υπόλειμμα σε </w:t>
      </w:r>
      <w:proofErr w:type="spellStart"/>
      <w:r w:rsidRPr="00674624">
        <w:rPr>
          <w:rFonts w:asciiTheme="minorHAnsi" w:hAnsiTheme="minorHAnsi" w:cstheme="minorHAnsi"/>
          <w:bCs/>
        </w:rPr>
        <w:t>τετραχλωράνθρακα</w:t>
      </w:r>
      <w:proofErr w:type="spellEnd"/>
      <w:r w:rsidRPr="00674624">
        <w:rPr>
          <w:rFonts w:asciiTheme="minorHAnsi" w:hAnsiTheme="minorHAnsi" w:cstheme="minorHAnsi"/>
          <w:bCs/>
        </w:rPr>
        <w:t xml:space="preserve"> &lt;0,015%</w:t>
      </w:r>
    </w:p>
    <w:p w:rsidR="00674624" w:rsidRPr="00674624" w:rsidRDefault="00674624" w:rsidP="00674624">
      <w:pPr>
        <w:pStyle w:val="Web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674624">
        <w:rPr>
          <w:rFonts w:asciiTheme="minorHAnsi" w:hAnsiTheme="minorHAnsi" w:cstheme="minorHAnsi"/>
          <w:b/>
          <w:bCs/>
          <w:sz w:val="32"/>
          <w:szCs w:val="32"/>
        </w:rPr>
        <w:t>Προδιαγραφές ζυμαρικών</w:t>
      </w:r>
    </w:p>
    <w:p w:rsidR="00674624" w:rsidRPr="00674624" w:rsidRDefault="00674624" w:rsidP="00674624">
      <w:pPr>
        <w:pStyle w:val="Web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 xml:space="preserve">Διάθεση ζυμαρικών χωρίς σκουλήκια, </w:t>
      </w:r>
      <w:proofErr w:type="spellStart"/>
      <w:r w:rsidRPr="00674624">
        <w:rPr>
          <w:rFonts w:asciiTheme="minorHAnsi" w:hAnsiTheme="minorHAnsi" w:cstheme="minorHAnsi"/>
          <w:bCs/>
        </w:rPr>
        <w:t>ακάρεα</w:t>
      </w:r>
      <w:proofErr w:type="spellEnd"/>
      <w:r w:rsidRPr="00674624">
        <w:rPr>
          <w:rFonts w:asciiTheme="minorHAnsi" w:hAnsiTheme="minorHAnsi" w:cstheme="minorHAnsi"/>
          <w:bCs/>
        </w:rPr>
        <w:t xml:space="preserve"> και έντομα</w:t>
      </w:r>
    </w:p>
    <w:p w:rsidR="00674624" w:rsidRPr="00674624" w:rsidRDefault="00674624" w:rsidP="00674624">
      <w:pPr>
        <w:pStyle w:val="Web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Υγρασία μέχρι 12,5% (16/6-15/9), 13,5% (16/9-15/6)</w:t>
      </w:r>
    </w:p>
    <w:p w:rsidR="00674624" w:rsidRPr="00674624" w:rsidRDefault="00674624" w:rsidP="00674624">
      <w:pPr>
        <w:pStyle w:val="Web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Οξύτητα μέγιστη 0,9% σε γαλακτικό οξύ</w:t>
      </w:r>
    </w:p>
    <w:p w:rsidR="00674624" w:rsidRPr="00674624" w:rsidRDefault="00674624" w:rsidP="00674624">
      <w:pPr>
        <w:pStyle w:val="Web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Τέφρα όση είναι η αντίστοιχη καθοριζόμενη του σιμιγδαλιού από το οποίο παρασκευάσθηκε αυξημένη κατά 0,1 μονάδος.</w:t>
      </w:r>
    </w:p>
    <w:p w:rsidR="00674624" w:rsidRPr="00674624" w:rsidRDefault="00674624" w:rsidP="00674624">
      <w:pPr>
        <w:pStyle w:val="Web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 xml:space="preserve">Επιτρέπεται η διάθεση νωπών ζυμαρικών από σιμιγδάλι ή σιμιγδάλι και αλεύρι με μέγιστο ποσοστό υγρασίας 50%. </w:t>
      </w:r>
    </w:p>
    <w:p w:rsidR="00674624" w:rsidRPr="00674624" w:rsidRDefault="00674624" w:rsidP="00674624">
      <w:pPr>
        <w:pStyle w:val="Web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 xml:space="preserve">Επιτρέπεται η χρήση </w:t>
      </w:r>
      <w:proofErr w:type="spellStart"/>
      <w:r w:rsidRPr="00674624">
        <w:rPr>
          <w:rFonts w:asciiTheme="minorHAnsi" w:hAnsiTheme="minorHAnsi" w:cstheme="minorHAnsi"/>
          <w:bCs/>
        </w:rPr>
        <w:t>ασκορβικού</w:t>
      </w:r>
      <w:proofErr w:type="spellEnd"/>
      <w:r w:rsidRPr="00674624">
        <w:rPr>
          <w:rFonts w:asciiTheme="minorHAnsi" w:hAnsiTheme="minorHAnsi" w:cstheme="minorHAnsi"/>
          <w:bCs/>
        </w:rPr>
        <w:t xml:space="preserve"> οξέος, κιτρικού οξέος, λεκιθίνης και γλυκεριδίων λιπαρών οξέων</w:t>
      </w:r>
    </w:p>
    <w:p w:rsidR="00674624" w:rsidRPr="00674624" w:rsidRDefault="00674624" w:rsidP="00674624">
      <w:pPr>
        <w:pStyle w:val="Web"/>
        <w:jc w:val="both"/>
        <w:rPr>
          <w:rFonts w:asciiTheme="minorHAnsi" w:hAnsiTheme="minorHAnsi" w:cstheme="minorHAnsi"/>
          <w:b/>
          <w:bCs/>
        </w:rPr>
      </w:pPr>
    </w:p>
    <w:p w:rsidR="00674624" w:rsidRPr="00674624" w:rsidRDefault="00674624" w:rsidP="00674624">
      <w:pPr>
        <w:pStyle w:val="Web"/>
        <w:jc w:val="both"/>
        <w:rPr>
          <w:rFonts w:asciiTheme="minorHAnsi" w:hAnsiTheme="minorHAnsi" w:cstheme="minorHAnsi"/>
          <w:b/>
          <w:bCs/>
        </w:rPr>
      </w:pPr>
    </w:p>
    <w:p w:rsidR="00674624" w:rsidRPr="00674624" w:rsidRDefault="00674624" w:rsidP="00674624">
      <w:pPr>
        <w:pStyle w:val="Web"/>
        <w:jc w:val="both"/>
        <w:rPr>
          <w:rFonts w:asciiTheme="minorHAnsi" w:hAnsiTheme="minorHAnsi" w:cstheme="minorHAnsi"/>
          <w:b/>
          <w:bCs/>
        </w:rPr>
      </w:pPr>
    </w:p>
    <w:p w:rsidR="00674624" w:rsidRPr="00674624" w:rsidRDefault="00674624" w:rsidP="00674624">
      <w:pPr>
        <w:pStyle w:val="1"/>
      </w:pPr>
      <w:bookmarkStart w:id="19" w:name="_Toc116872444"/>
      <w:r w:rsidRPr="00674624">
        <w:t>Δοκιμασία βρασμού ζυμαρικών</w:t>
      </w:r>
      <w:bookmarkEnd w:id="19"/>
    </w:p>
    <w:p w:rsidR="00674624" w:rsidRPr="00674624" w:rsidRDefault="00674624" w:rsidP="00674624">
      <w:pPr>
        <w:pStyle w:val="Web"/>
        <w:numPr>
          <w:ilvl w:val="0"/>
          <w:numId w:val="14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</w:rPr>
        <w:t xml:space="preserve">Ποσότητα 25 </w:t>
      </w:r>
      <w:proofErr w:type="spellStart"/>
      <w:r w:rsidRPr="00674624">
        <w:rPr>
          <w:rFonts w:asciiTheme="minorHAnsi" w:hAnsiTheme="minorHAnsi" w:cstheme="minorHAnsi"/>
        </w:rPr>
        <w:t>γρ</w:t>
      </w:r>
      <w:proofErr w:type="spellEnd"/>
      <w:r w:rsidRPr="00674624">
        <w:rPr>
          <w:rFonts w:asciiTheme="minorHAnsi" w:hAnsiTheme="minorHAnsi" w:cstheme="minorHAnsi"/>
        </w:rPr>
        <w:t xml:space="preserve">. δείγματος τοποθετείται σε 500 </w:t>
      </w:r>
      <w:proofErr w:type="spellStart"/>
      <w:r w:rsidRPr="00674624">
        <w:rPr>
          <w:rFonts w:asciiTheme="minorHAnsi" w:hAnsiTheme="minorHAnsi" w:cstheme="minorHAnsi"/>
        </w:rPr>
        <w:t>γρ</w:t>
      </w:r>
      <w:proofErr w:type="spellEnd"/>
      <w:r w:rsidRPr="00674624">
        <w:rPr>
          <w:rFonts w:asciiTheme="minorHAnsi" w:hAnsiTheme="minorHAnsi" w:cstheme="minorHAnsi"/>
        </w:rPr>
        <w:t xml:space="preserve">. νερό που βράζει και στο οποίο έχει προστεθεί 5 </w:t>
      </w:r>
      <w:proofErr w:type="spellStart"/>
      <w:r w:rsidRPr="00674624">
        <w:rPr>
          <w:rFonts w:asciiTheme="minorHAnsi" w:hAnsiTheme="minorHAnsi" w:cstheme="minorHAnsi"/>
        </w:rPr>
        <w:t>γρ</w:t>
      </w:r>
      <w:proofErr w:type="spellEnd"/>
      <w:r w:rsidRPr="00674624">
        <w:rPr>
          <w:rFonts w:asciiTheme="minorHAnsi" w:hAnsiTheme="minorHAnsi" w:cstheme="minorHAnsi"/>
        </w:rPr>
        <w:t>. αλάτι. Το βράσιμο συνεχίζεται για 15-30 λεπτά.</w:t>
      </w:r>
      <w:r w:rsidRPr="00674624">
        <w:rPr>
          <w:rFonts w:asciiTheme="minorHAnsi" w:hAnsiTheme="minorHAnsi" w:cstheme="minorHAnsi"/>
          <w:bCs/>
        </w:rPr>
        <w:t xml:space="preserve"> </w:t>
      </w:r>
      <w:r w:rsidRPr="00674624">
        <w:rPr>
          <w:rFonts w:asciiTheme="minorHAnsi" w:hAnsiTheme="minorHAnsi" w:cstheme="minorHAnsi"/>
        </w:rPr>
        <w:t xml:space="preserve">Ακολουθεί η εξέταση. </w:t>
      </w:r>
      <w:r w:rsidRPr="00674624">
        <w:rPr>
          <w:rFonts w:asciiTheme="minorHAnsi" w:hAnsiTheme="minorHAnsi" w:cstheme="minorHAnsi"/>
          <w:bCs/>
        </w:rPr>
        <w:t>Οι οργανοληπτικοί χαρακτήρες- όψη, γεύση, οσμή-των βρασμένων μακαρονιών πρέπει μην δίνουν ενδείξεις ότι χρησιμοποιήθηκαν αλλοιωμένες πρώτες ύλες.</w:t>
      </w:r>
    </w:p>
    <w:p w:rsidR="00674624" w:rsidRPr="00674624" w:rsidRDefault="00674624" w:rsidP="00674624">
      <w:pPr>
        <w:pStyle w:val="Web"/>
        <w:numPr>
          <w:ilvl w:val="0"/>
          <w:numId w:val="14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Τα ζυμαρικά καλής ποιότητας που βράζονται με νερό πρέπει:</w:t>
      </w:r>
    </w:p>
    <w:p w:rsidR="00674624" w:rsidRPr="00674624" w:rsidRDefault="00674624" w:rsidP="00674624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 xml:space="preserve">Να διογκώνονται στο διπλάσιο τουλάχιστον </w:t>
      </w:r>
    </w:p>
    <w:p w:rsidR="00674624" w:rsidRPr="00674624" w:rsidRDefault="00674624" w:rsidP="00674624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Να μην διασπώνται σε ποσοστό μεγαλύτερο του 5% (να έχουν ισχυρή δομή)</w:t>
      </w:r>
    </w:p>
    <w:p w:rsidR="00674624" w:rsidRPr="00674624" w:rsidRDefault="00674624" w:rsidP="00674624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>Νη μην παρουσιάζουν πολτώδη μορφή, να μην «λασπώνουν»</w:t>
      </w:r>
    </w:p>
    <w:p w:rsidR="00674624" w:rsidRPr="00674624" w:rsidRDefault="00674624" w:rsidP="00674624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 xml:space="preserve">Το υγρό βρασμού να είναι σχεδόν διαυγές χωρίς δυσάρεστη οσμή και ισχυρή όξινη γεύση. Αν το υγρό βρασμού είναι θολό σημαίνει ότι το προϊόν είναι κατώτερης ποιότητας ή πολύ παλιό. </w:t>
      </w:r>
    </w:p>
    <w:p w:rsidR="00674624" w:rsidRPr="00674624" w:rsidRDefault="00674624" w:rsidP="00674624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  <w:lang w:val="en-US"/>
        </w:rPr>
        <w:t>N</w:t>
      </w:r>
      <w:r w:rsidRPr="00674624">
        <w:rPr>
          <w:rFonts w:asciiTheme="minorHAnsi" w:hAnsiTheme="minorHAnsi" w:cstheme="minorHAnsi"/>
          <w:bCs/>
        </w:rPr>
        <w:t xml:space="preserve">α έχουν ομοιόμορφο, λαμπερό, κίτρινο χρώμα. Τα κακής ποιότητας μακαρόνια έχουν </w:t>
      </w:r>
      <w:proofErr w:type="spellStart"/>
      <w:r w:rsidRPr="00674624">
        <w:rPr>
          <w:rFonts w:asciiTheme="minorHAnsi" w:hAnsiTheme="minorHAnsi" w:cstheme="minorHAnsi"/>
          <w:bCs/>
        </w:rPr>
        <w:t>γκρί</w:t>
      </w:r>
      <w:proofErr w:type="spellEnd"/>
      <w:r w:rsidRPr="00674624">
        <w:rPr>
          <w:rFonts w:asciiTheme="minorHAnsi" w:hAnsiTheme="minorHAnsi" w:cstheme="minorHAnsi"/>
          <w:bCs/>
        </w:rPr>
        <w:t xml:space="preserve"> ή σκούρο χρώμα. </w:t>
      </w:r>
    </w:p>
    <w:p w:rsidR="00674624" w:rsidRPr="00674624" w:rsidRDefault="00674624" w:rsidP="00674624">
      <w:pPr>
        <w:pStyle w:val="Web"/>
        <w:numPr>
          <w:ilvl w:val="1"/>
          <w:numId w:val="14"/>
        </w:numPr>
        <w:jc w:val="both"/>
        <w:rPr>
          <w:rFonts w:asciiTheme="minorHAnsi" w:hAnsiTheme="minorHAnsi" w:cstheme="minorHAnsi"/>
          <w:bCs/>
        </w:rPr>
      </w:pPr>
      <w:r w:rsidRPr="00674624">
        <w:rPr>
          <w:rFonts w:asciiTheme="minorHAnsi" w:hAnsiTheme="minorHAnsi" w:cstheme="minorHAnsi"/>
          <w:bCs/>
        </w:rPr>
        <w:t xml:space="preserve">Τα ζυμαρικά καλής ποιότητας δεν παρουσιάζουν στίγματα και δεν σπάζουν κατά τη συσκευασία. Θα πρέπει παρασκευάζονται με σιμιγδάλι καλής ποιότητας. </w:t>
      </w:r>
    </w:p>
    <w:p w:rsidR="00C235A7" w:rsidRDefault="00C235A7" w:rsidP="00E32191">
      <w:pPr>
        <w:spacing w:after="360"/>
        <w:ind w:firstLine="0"/>
        <w:rPr>
          <w:rFonts w:cstheme="minorHAnsi"/>
          <w:b/>
          <w:bCs/>
        </w:rPr>
      </w:pPr>
    </w:p>
    <w:p w:rsidR="00674624" w:rsidRDefault="00674624" w:rsidP="00E32191">
      <w:pPr>
        <w:spacing w:after="360"/>
        <w:ind w:firstLine="0"/>
        <w:rPr>
          <w:rFonts w:cstheme="minorHAnsi"/>
          <w:b/>
          <w:bCs/>
        </w:rPr>
      </w:pPr>
    </w:p>
    <w:p w:rsidR="00674624" w:rsidRDefault="00674624" w:rsidP="00E32191">
      <w:pPr>
        <w:spacing w:after="360"/>
        <w:ind w:firstLine="0"/>
        <w:rPr>
          <w:rFonts w:cstheme="minorHAnsi"/>
          <w:b/>
          <w:bCs/>
        </w:rPr>
      </w:pPr>
    </w:p>
    <w:p w:rsidR="00674624" w:rsidRDefault="00674624" w:rsidP="00E32191">
      <w:pPr>
        <w:spacing w:after="360"/>
        <w:ind w:firstLine="0"/>
        <w:rPr>
          <w:rFonts w:cstheme="minorHAnsi"/>
          <w:b/>
          <w:bCs/>
        </w:rPr>
      </w:pPr>
    </w:p>
    <w:p w:rsidR="00674624" w:rsidRDefault="00674624" w:rsidP="00E32191">
      <w:pPr>
        <w:spacing w:after="360"/>
        <w:ind w:firstLine="0"/>
        <w:rPr>
          <w:rFonts w:cstheme="minorHAnsi"/>
          <w:b/>
          <w:bCs/>
        </w:rPr>
      </w:pPr>
    </w:p>
    <w:p w:rsidR="00674624" w:rsidRDefault="00674624" w:rsidP="00E32191">
      <w:pPr>
        <w:spacing w:after="360"/>
        <w:ind w:firstLine="0"/>
        <w:rPr>
          <w:rFonts w:cstheme="minorHAnsi"/>
          <w:b/>
          <w:bCs/>
        </w:rPr>
      </w:pPr>
    </w:p>
    <w:p w:rsidR="00674624" w:rsidRDefault="00674624" w:rsidP="00E32191">
      <w:pPr>
        <w:spacing w:after="360"/>
        <w:ind w:firstLine="0"/>
        <w:rPr>
          <w:rFonts w:cstheme="minorHAnsi"/>
          <w:b/>
          <w:bCs/>
        </w:rPr>
      </w:pPr>
    </w:p>
    <w:p w:rsidR="00674624" w:rsidRDefault="00674624" w:rsidP="00E32191">
      <w:pPr>
        <w:spacing w:after="360"/>
        <w:ind w:firstLine="0"/>
        <w:rPr>
          <w:rFonts w:cstheme="minorHAnsi"/>
          <w:b/>
          <w:bCs/>
        </w:rPr>
      </w:pPr>
    </w:p>
    <w:p w:rsidR="00674624" w:rsidRPr="00674624" w:rsidRDefault="00674624" w:rsidP="00E32191">
      <w:pPr>
        <w:spacing w:after="360"/>
        <w:ind w:firstLine="0"/>
        <w:rPr>
          <w:rFonts w:cstheme="minorHAnsi"/>
          <w:b/>
          <w:bCs/>
        </w:rPr>
      </w:pPr>
    </w:p>
    <w:p w:rsidR="007D3DBF" w:rsidRPr="00674624" w:rsidRDefault="007D3DBF" w:rsidP="007D3DBF">
      <w:pPr>
        <w:pBdr>
          <w:top w:val="single" w:sz="24" w:space="1" w:color="auto"/>
        </w:pBdr>
        <w:spacing w:after="0"/>
        <w:rPr>
          <w:rFonts w:cstheme="minorHAnsi"/>
          <w:sz w:val="4"/>
          <w:szCs w:val="24"/>
        </w:rPr>
      </w:pPr>
    </w:p>
    <w:p w:rsidR="007D3DBF" w:rsidRPr="00674624" w:rsidRDefault="00E46746" w:rsidP="00C235A7">
      <w:pPr>
        <w:spacing w:after="840"/>
        <w:ind w:firstLine="0"/>
        <w:rPr>
          <w:rFonts w:cstheme="minorHAnsi"/>
          <w:b/>
          <w:sz w:val="36"/>
        </w:rPr>
      </w:pPr>
      <w:r w:rsidRPr="00674624">
        <w:rPr>
          <w:rFonts w:cstheme="minorHAnsi"/>
          <w:b/>
          <w:sz w:val="36"/>
        </w:rPr>
        <w:t>Τέλος Ε</w:t>
      </w:r>
      <w:r w:rsidR="007D3DBF" w:rsidRPr="00674624">
        <w:rPr>
          <w:rFonts w:cstheme="minorHAnsi"/>
          <w:b/>
          <w:sz w:val="36"/>
        </w:rPr>
        <w:t>νότητας</w:t>
      </w:r>
    </w:p>
    <w:p w:rsidR="007D3DBF" w:rsidRPr="00674624" w:rsidRDefault="007D3DBF" w:rsidP="00671D2F">
      <w:pPr>
        <w:spacing w:after="840"/>
        <w:jc w:val="center"/>
        <w:rPr>
          <w:rFonts w:cstheme="minorHAnsi"/>
          <w:szCs w:val="24"/>
        </w:rPr>
      </w:pPr>
    </w:p>
    <w:p w:rsidR="00933620" w:rsidRPr="00674624" w:rsidRDefault="007D3DBF" w:rsidP="00B9005A">
      <w:pPr>
        <w:pBdr>
          <w:bottom w:val="single" w:sz="24" w:space="1" w:color="auto"/>
        </w:pBdr>
        <w:spacing w:after="0"/>
        <w:ind w:firstLine="0"/>
        <w:rPr>
          <w:rFonts w:cstheme="minorHAnsi"/>
        </w:rPr>
      </w:pPr>
      <w:r w:rsidRPr="00674624">
        <w:rPr>
          <w:rFonts w:cstheme="minorHAnsi"/>
          <w:sz w:val="18"/>
          <w:lang w:bidi="en-US"/>
        </w:rPr>
        <w:t xml:space="preserve"> </w:t>
      </w:r>
      <w:bookmarkStart w:id="20" w:name="_Toc368074847"/>
      <w:bookmarkStart w:id="21" w:name="_Toc368074700"/>
      <w:bookmarkStart w:id="22" w:name="_Toc367996097"/>
      <w:bookmarkStart w:id="23" w:name="_Toc367787343"/>
      <w:bookmarkStart w:id="24" w:name="_Toc367783587"/>
      <w:bookmarkStart w:id="25" w:name="_Toc367783569"/>
      <w:bookmarkStart w:id="26" w:name="_Toc367783523"/>
      <w:bookmarkStart w:id="27" w:name="_Toc367708260"/>
      <w:r w:rsidR="00E06BC6" w:rsidRPr="00674624">
        <w:rPr>
          <w:rFonts w:cstheme="minorHAnsi"/>
          <w:noProof/>
        </w:rPr>
        <w:drawing>
          <wp:inline distT="0" distB="0" distL="0" distR="0" wp14:anchorId="210FCEDD" wp14:editId="767FAB34">
            <wp:extent cx="1648800" cy="576000"/>
            <wp:effectExtent l="0" t="0" r="8890" b="0"/>
            <wp:docPr id="2056" name="Picture 22" descr="Λογότυπο για άδειες χρήσης creative commons b y, n c, s a">
              <a:hlinkClick xmlns:a="http://schemas.openxmlformats.org/drawingml/2006/main" r:id="rId14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74624">
        <w:rPr>
          <w:rFonts w:cstheme="minorHAnsi"/>
          <w:noProof/>
          <w:sz w:val="18"/>
        </w:rPr>
        <w:drawing>
          <wp:inline distT="0" distB="0" distL="0" distR="0" wp14:anchorId="1AD7EF91" wp14:editId="690E42F3">
            <wp:extent cx="4000500" cy="952500"/>
            <wp:effectExtent l="0" t="0" r="0" b="0"/>
            <wp:docPr id="27" name="Εικόνα 5" descr="Λογότυπο Επιχειρησιακού Προγράμματος Εκπαίδευση και Δια βίου Μάθηση  ">
              <a:hlinkClick xmlns:a="http://schemas.openxmlformats.org/drawingml/2006/main" r:id="rId12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2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933620" w:rsidRPr="00674624" w:rsidRDefault="00933620" w:rsidP="006032A9">
      <w:pPr>
        <w:spacing w:after="240"/>
        <w:rPr>
          <w:rFonts w:cstheme="minorHAnsi"/>
          <w:lang w:eastAsia="en-US" w:bidi="en-US"/>
        </w:rPr>
      </w:pPr>
    </w:p>
    <w:p w:rsidR="0064588C" w:rsidRPr="00674624" w:rsidRDefault="00933620" w:rsidP="00AD39D5">
      <w:pPr>
        <w:pStyle w:val="1"/>
        <w:rPr>
          <w:rFonts w:asciiTheme="minorHAnsi" w:hAnsiTheme="minorHAnsi" w:cstheme="minorHAnsi"/>
          <w:b w:val="0"/>
        </w:rPr>
      </w:pPr>
      <w:bookmarkStart w:id="28" w:name="_Toc116872445"/>
      <w:r w:rsidRPr="00674624">
        <w:rPr>
          <w:rFonts w:asciiTheme="minorHAnsi" w:hAnsiTheme="minorHAnsi" w:cstheme="minorHAnsi"/>
          <w:u w:val="single"/>
        </w:rPr>
        <w:t>Σημειώματα</w:t>
      </w:r>
      <w:r w:rsidR="00006EF1" w:rsidRPr="00674624">
        <w:rPr>
          <w:rFonts w:asciiTheme="minorHAnsi" w:hAnsiTheme="minorHAnsi" w:cstheme="minorHAnsi"/>
          <w:b w:val="0"/>
        </w:rPr>
        <w:t>:</w:t>
      </w:r>
      <w:bookmarkEnd w:id="28"/>
    </w:p>
    <w:p w:rsidR="00933620" w:rsidRPr="00674624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674624">
        <w:rPr>
          <w:rFonts w:cstheme="minorHAnsi"/>
          <w:b/>
          <w:sz w:val="28"/>
          <w:lang w:eastAsia="en-US" w:bidi="en-US"/>
        </w:rPr>
        <w:t>Σημείωμα Ιστορικού Εκδόσεων</w:t>
      </w:r>
      <w:r w:rsidR="00E32191" w:rsidRPr="00674624">
        <w:rPr>
          <w:rFonts w:cstheme="minorHAnsi"/>
          <w:b/>
          <w:sz w:val="28"/>
          <w:lang w:eastAsia="en-US" w:bidi="en-US"/>
        </w:rPr>
        <w:t xml:space="preserve"> </w:t>
      </w:r>
      <w:r w:rsidRPr="00674624">
        <w:rPr>
          <w:rFonts w:cstheme="minorHAnsi"/>
          <w:b/>
          <w:sz w:val="28"/>
          <w:lang w:eastAsia="en-US" w:bidi="en-US"/>
        </w:rPr>
        <w:t>Έργου</w:t>
      </w:r>
    </w:p>
    <w:p w:rsidR="00933620" w:rsidRPr="00674624" w:rsidRDefault="00933620" w:rsidP="00006EF1">
      <w:pPr>
        <w:spacing w:line="276" w:lineRule="auto"/>
        <w:rPr>
          <w:rFonts w:cstheme="minorHAnsi"/>
          <w:color w:val="000000" w:themeColor="text1"/>
        </w:rPr>
      </w:pPr>
      <w:r w:rsidRPr="00674624">
        <w:rPr>
          <w:rFonts w:cstheme="minorHAnsi"/>
        </w:rPr>
        <w:t xml:space="preserve">Το παρόν έργο αποτελεί την έκδοση </w:t>
      </w:r>
      <w:r w:rsidR="00006EF1" w:rsidRPr="00674624">
        <w:rPr>
          <w:rFonts w:cstheme="minorHAnsi"/>
        </w:rPr>
        <w:t>1</w:t>
      </w:r>
      <w:r w:rsidRPr="00674624">
        <w:rPr>
          <w:rFonts w:cstheme="minorHAnsi"/>
        </w:rPr>
        <w:t>.</w:t>
      </w:r>
      <w:r w:rsidR="00006EF1" w:rsidRPr="00674624">
        <w:rPr>
          <w:rFonts w:cstheme="minorHAnsi"/>
        </w:rPr>
        <w:t>01</w:t>
      </w:r>
      <w:r w:rsidRPr="00674624">
        <w:rPr>
          <w:rFonts w:cstheme="minorHAnsi"/>
          <w:color w:val="000000" w:themeColor="text1"/>
        </w:rPr>
        <w:t>.</w:t>
      </w:r>
    </w:p>
    <w:p w:rsidR="00006EF1" w:rsidRPr="00674624" w:rsidRDefault="00006EF1" w:rsidP="007C5A2E">
      <w:pPr>
        <w:spacing w:after="240" w:line="276" w:lineRule="auto"/>
        <w:rPr>
          <w:rFonts w:cstheme="minorHAnsi"/>
        </w:rPr>
      </w:pPr>
    </w:p>
    <w:p w:rsidR="00933620" w:rsidRPr="00674624" w:rsidRDefault="00933620" w:rsidP="007C5A2E">
      <w:pPr>
        <w:spacing w:after="240" w:line="276" w:lineRule="auto"/>
        <w:rPr>
          <w:rFonts w:cstheme="minorHAnsi"/>
          <w:lang w:eastAsia="en-US" w:bidi="en-US"/>
        </w:rPr>
      </w:pPr>
    </w:p>
    <w:p w:rsidR="00933620" w:rsidRPr="00674624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674624">
        <w:rPr>
          <w:rFonts w:cstheme="minorHAnsi"/>
          <w:b/>
          <w:sz w:val="28"/>
          <w:lang w:eastAsia="en-US" w:bidi="en-US"/>
        </w:rPr>
        <w:t xml:space="preserve">Σημείωμα </w:t>
      </w:r>
      <w:proofErr w:type="spellStart"/>
      <w:r w:rsidRPr="00674624">
        <w:rPr>
          <w:rFonts w:cstheme="minorHAnsi"/>
          <w:b/>
          <w:sz w:val="28"/>
          <w:lang w:eastAsia="en-US" w:bidi="en-US"/>
        </w:rPr>
        <w:t>Αδειοδότησης</w:t>
      </w:r>
      <w:proofErr w:type="spellEnd"/>
    </w:p>
    <w:p w:rsidR="00933620" w:rsidRPr="00674624" w:rsidRDefault="00933620" w:rsidP="003C5132">
      <w:pPr>
        <w:spacing w:after="240" w:line="276" w:lineRule="auto"/>
        <w:ind w:left="720" w:firstLine="0"/>
        <w:rPr>
          <w:rFonts w:cstheme="minorHAnsi"/>
        </w:rPr>
      </w:pPr>
      <w:r w:rsidRPr="00674624">
        <w:rPr>
          <w:rFonts w:cstheme="minorHAnsi"/>
        </w:rPr>
        <w:t xml:space="preserve">Το παρόν υλικό διατίθεται με τους όρους της άδειας χρήσης </w:t>
      </w:r>
      <w:proofErr w:type="spellStart"/>
      <w:r w:rsidRPr="00674624">
        <w:rPr>
          <w:rFonts w:cstheme="minorHAnsi"/>
        </w:rPr>
        <w:t>Creative</w:t>
      </w:r>
      <w:proofErr w:type="spellEnd"/>
      <w:r w:rsidRPr="00674624">
        <w:rPr>
          <w:rFonts w:cstheme="minorHAnsi"/>
        </w:rPr>
        <w:t xml:space="preserve"> </w:t>
      </w:r>
      <w:proofErr w:type="spellStart"/>
      <w:r w:rsidRPr="00674624">
        <w:rPr>
          <w:rFonts w:cstheme="minorHAnsi"/>
        </w:rPr>
        <w:t>Commons</w:t>
      </w:r>
      <w:proofErr w:type="spellEnd"/>
      <w:r w:rsidRPr="00674624">
        <w:rPr>
          <w:rFonts w:cstheme="minorHAnsi"/>
        </w:rPr>
        <w:t xml:space="preserve"> Αναφορά </w:t>
      </w:r>
      <w:r w:rsidR="00E32191" w:rsidRPr="00674624">
        <w:rPr>
          <w:rFonts w:cstheme="minorHAnsi"/>
        </w:rPr>
        <w:t>Δημιουργού -</w:t>
      </w:r>
      <w:r w:rsidRPr="00674624">
        <w:rPr>
          <w:rFonts w:cstheme="minorHAnsi"/>
        </w:rPr>
        <w:t xml:space="preserve"> Μη Εμπορική Χρήση </w:t>
      </w:r>
      <w:r w:rsidR="00E32191" w:rsidRPr="00674624">
        <w:rPr>
          <w:rFonts w:cstheme="minorHAnsi"/>
        </w:rPr>
        <w:t xml:space="preserve">- </w:t>
      </w:r>
      <w:r w:rsidRPr="00674624">
        <w:rPr>
          <w:rFonts w:cstheme="minorHAnsi"/>
        </w:rPr>
        <w:t xml:space="preserve">Παρόμοια Διανομή 4.0 [1] ή μεταγενέστερη, Διεθνής Έκδοση.   Εξαιρούνται τα αυτοτελή έργα τρίτων π.χ. φωτογραφίες, διαγράμματα </w:t>
      </w:r>
      <w:r w:rsidR="00D71F28" w:rsidRPr="00674624">
        <w:rPr>
          <w:rFonts w:cstheme="minorHAnsi"/>
        </w:rPr>
        <w:t>κ</w:t>
      </w:r>
      <w:r w:rsidR="001D020B" w:rsidRPr="00674624">
        <w:rPr>
          <w:rFonts w:cstheme="minorHAnsi"/>
        </w:rPr>
        <w:t>.</w:t>
      </w:r>
      <w:r w:rsidR="00D71F28" w:rsidRPr="00674624">
        <w:rPr>
          <w:rFonts w:cstheme="minorHAnsi"/>
        </w:rPr>
        <w:t>λπ.</w:t>
      </w:r>
      <w:r w:rsidRPr="00674624">
        <w:rPr>
          <w:rFonts w:cstheme="minorHAnsi"/>
        </w:rPr>
        <w:t>,  τα οποία εμπεριέχονται σε αυτό και τα οποία αναφέρονται μαζί με τους όρους χρήσης τους στο «Σημείωμα Χρήσης Έργων Τρίτων».</w:t>
      </w:r>
    </w:p>
    <w:p w:rsidR="00933620" w:rsidRPr="00674624" w:rsidRDefault="00E32191" w:rsidP="003C5132">
      <w:pPr>
        <w:spacing w:after="360" w:line="276" w:lineRule="auto"/>
        <w:ind w:firstLine="0"/>
        <w:jc w:val="center"/>
        <w:rPr>
          <w:rFonts w:cstheme="minorHAnsi"/>
        </w:rPr>
      </w:pPr>
      <w:r w:rsidRPr="00674624">
        <w:rPr>
          <w:rFonts w:cstheme="minorHAnsi"/>
          <w:noProof/>
        </w:rPr>
        <w:drawing>
          <wp:inline distT="0" distB="0" distL="0" distR="0" wp14:anchorId="60D6D4FF" wp14:editId="2CB613E1">
            <wp:extent cx="1648800" cy="576000"/>
            <wp:effectExtent l="0" t="0" r="8890" b="0"/>
            <wp:docPr id="4" name="Picture 22" descr="Λογότυπο για άδειες χρήσης creative commons b y, n c, s a" title="Λογότυπο άδειας χρήσης">
              <a:hlinkClick xmlns:a="http://schemas.openxmlformats.org/drawingml/2006/main" r:id="rId14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33620" w:rsidRPr="00674624" w:rsidRDefault="00933620" w:rsidP="003C5132">
      <w:pPr>
        <w:spacing w:line="276" w:lineRule="auto"/>
        <w:rPr>
          <w:rFonts w:cstheme="minorHAnsi"/>
        </w:rPr>
      </w:pPr>
      <w:r w:rsidRPr="00674624">
        <w:rPr>
          <w:rFonts w:cstheme="minorHAnsi"/>
        </w:rPr>
        <w:t xml:space="preserve">[1] </w:t>
      </w:r>
      <w:hyperlink r:id="rId17" w:tooltip="Μετάβαση στην Άδεια Χρήσης" w:history="1">
        <w:r w:rsidRPr="00674624">
          <w:rPr>
            <w:rStyle w:val="-"/>
            <w:rFonts w:cstheme="minorHAnsi"/>
          </w:rPr>
          <w:t>http://creativecommons.org/licenses/by-nc-sa/4.0/</w:t>
        </w:r>
      </w:hyperlink>
      <w:r w:rsidRPr="00674624">
        <w:rPr>
          <w:rFonts w:cstheme="minorHAnsi"/>
        </w:rPr>
        <w:t xml:space="preserve"> </w:t>
      </w:r>
    </w:p>
    <w:p w:rsidR="00933620" w:rsidRPr="00674624" w:rsidRDefault="00933620" w:rsidP="003C5132">
      <w:pPr>
        <w:spacing w:after="0" w:line="276" w:lineRule="auto"/>
        <w:rPr>
          <w:rFonts w:cstheme="minorHAnsi"/>
        </w:rPr>
      </w:pPr>
      <w:r w:rsidRPr="00674624">
        <w:rPr>
          <w:rFonts w:cstheme="minorHAnsi"/>
        </w:rPr>
        <w:lastRenderedPageBreak/>
        <w:t xml:space="preserve">Ως </w:t>
      </w:r>
      <w:r w:rsidRPr="00674624">
        <w:rPr>
          <w:rFonts w:cstheme="minorHAnsi"/>
          <w:b/>
          <w:bCs/>
        </w:rPr>
        <w:t>Μη Εμπορική</w:t>
      </w:r>
      <w:r w:rsidRPr="00674624">
        <w:rPr>
          <w:rFonts w:cstheme="minorHAnsi"/>
        </w:rPr>
        <w:t xml:space="preserve"> ορίζεται η χρήση:</w:t>
      </w:r>
    </w:p>
    <w:p w:rsidR="00933620" w:rsidRPr="00674624" w:rsidRDefault="00933620" w:rsidP="003C5132">
      <w:pPr>
        <w:spacing w:after="0" w:line="276" w:lineRule="auto"/>
        <w:ind w:left="1440" w:firstLine="0"/>
        <w:rPr>
          <w:rFonts w:cstheme="minorHAnsi"/>
        </w:rPr>
      </w:pPr>
      <w:r w:rsidRPr="00674624">
        <w:rPr>
          <w:rFonts w:cstheme="minorHAnsi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74624">
        <w:rPr>
          <w:rFonts w:cstheme="minorHAnsi"/>
        </w:rPr>
        <w:t>αδειοδόχο</w:t>
      </w:r>
      <w:proofErr w:type="spellEnd"/>
      <w:r w:rsidR="00833250" w:rsidRPr="00674624">
        <w:rPr>
          <w:rFonts w:cstheme="minorHAnsi"/>
        </w:rPr>
        <w:t>,</w:t>
      </w:r>
    </w:p>
    <w:p w:rsidR="00933620" w:rsidRPr="00674624" w:rsidRDefault="00933620" w:rsidP="003C5132">
      <w:pPr>
        <w:spacing w:after="0" w:line="276" w:lineRule="auto"/>
        <w:ind w:left="1440" w:firstLine="0"/>
        <w:rPr>
          <w:rFonts w:cstheme="minorHAnsi"/>
        </w:rPr>
      </w:pPr>
      <w:r w:rsidRPr="00674624">
        <w:rPr>
          <w:rFonts w:cstheme="minorHAnsi"/>
        </w:rPr>
        <w:t>που δεν περιλαμβάνει οικονομική συναλλαγή ως προϋπόθεση για τη χρήση ή πρόσβαση στο έργο</w:t>
      </w:r>
      <w:r w:rsidR="00833250" w:rsidRPr="00674624">
        <w:rPr>
          <w:rFonts w:cstheme="minorHAnsi"/>
        </w:rPr>
        <w:t>,</w:t>
      </w:r>
    </w:p>
    <w:p w:rsidR="00933620" w:rsidRPr="00674624" w:rsidRDefault="00933620" w:rsidP="003C5132">
      <w:pPr>
        <w:spacing w:line="276" w:lineRule="auto"/>
        <w:ind w:left="1440" w:firstLine="0"/>
        <w:rPr>
          <w:rFonts w:cstheme="minorHAnsi"/>
        </w:rPr>
      </w:pPr>
      <w:r w:rsidRPr="00674624">
        <w:rPr>
          <w:rFonts w:cstheme="minorHAnsi"/>
        </w:rPr>
        <w:t>που δεν προσπορίζει στο διανομέα του έργου και</w:t>
      </w:r>
      <w:r w:rsidRPr="00674624">
        <w:rPr>
          <w:rFonts w:cstheme="minorHAnsi"/>
          <w:lang w:val="en-GB"/>
        </w:rPr>
        <w:t> </w:t>
      </w:r>
      <w:proofErr w:type="spellStart"/>
      <w:r w:rsidRPr="00674624">
        <w:rPr>
          <w:rFonts w:cstheme="minorHAnsi"/>
        </w:rPr>
        <w:t>αδειοδόχο</w:t>
      </w:r>
      <w:proofErr w:type="spellEnd"/>
      <w:r w:rsidRPr="00674624">
        <w:rPr>
          <w:rFonts w:cstheme="minorHAnsi"/>
          <w:lang w:val="en-GB"/>
        </w:rPr>
        <w:t> </w:t>
      </w:r>
      <w:r w:rsidRPr="00674624">
        <w:rPr>
          <w:rFonts w:cstheme="minorHAnsi"/>
        </w:rPr>
        <w:t>έμμεσο οικονομικό όφελος (π.χ. διαφημίσεις) από την προβολή του έργου σε διαδικτυακό τόπο</w:t>
      </w:r>
      <w:r w:rsidR="00833250" w:rsidRPr="00674624">
        <w:rPr>
          <w:rFonts w:cstheme="minorHAnsi"/>
        </w:rPr>
        <w:t>.</w:t>
      </w:r>
    </w:p>
    <w:p w:rsidR="00933620" w:rsidRPr="00674624" w:rsidRDefault="00933620" w:rsidP="003C5132">
      <w:pPr>
        <w:spacing w:line="276" w:lineRule="auto"/>
        <w:ind w:left="720" w:firstLine="0"/>
        <w:rPr>
          <w:rStyle w:val="af0"/>
          <w:rFonts w:cstheme="minorHAnsi"/>
          <w:i w:val="0"/>
        </w:rPr>
      </w:pPr>
      <w:r w:rsidRPr="00674624">
        <w:rPr>
          <w:rFonts w:cstheme="minorHAnsi"/>
        </w:rPr>
        <w:t xml:space="preserve">Ο δικαιούχος μπορεί να παρέχει στον </w:t>
      </w:r>
      <w:proofErr w:type="spellStart"/>
      <w:r w:rsidRPr="00674624">
        <w:rPr>
          <w:rFonts w:cstheme="minorHAnsi"/>
        </w:rPr>
        <w:t>αδειοδόχο</w:t>
      </w:r>
      <w:proofErr w:type="spellEnd"/>
      <w:r w:rsidRPr="00674624">
        <w:rPr>
          <w:rFonts w:cstheme="minorHAnsi"/>
        </w:rPr>
        <w:t xml:space="preserve"> ξεχωριστή άδεια να χρησιμοποιεί το έργο για εμπορική χρήση, εφόσον </w:t>
      </w:r>
      <w:r w:rsidRPr="00674624">
        <w:rPr>
          <w:rStyle w:val="ae"/>
          <w:rFonts w:cstheme="minorHAnsi"/>
          <w:i w:val="0"/>
          <w:color w:val="auto"/>
        </w:rPr>
        <w:t>αυτό</w:t>
      </w:r>
      <w:r w:rsidRPr="00674624">
        <w:rPr>
          <w:rFonts w:cstheme="minorHAnsi"/>
        </w:rPr>
        <w:t xml:space="preserve"> του ζητηθεί.</w:t>
      </w:r>
    </w:p>
    <w:p w:rsidR="00833250" w:rsidRPr="00674624" w:rsidRDefault="00833250" w:rsidP="007C5A2E">
      <w:pPr>
        <w:pStyle w:val="ad"/>
        <w:spacing w:after="240"/>
        <w:rPr>
          <w:rFonts w:cstheme="minorHAnsi"/>
        </w:rPr>
      </w:pPr>
    </w:p>
    <w:p w:rsidR="00933620" w:rsidRPr="00674624" w:rsidRDefault="00933620" w:rsidP="003C5132">
      <w:pPr>
        <w:spacing w:line="276" w:lineRule="auto"/>
        <w:rPr>
          <w:rFonts w:cstheme="minorHAnsi"/>
          <w:b/>
          <w:sz w:val="28"/>
          <w:lang w:eastAsia="en-US" w:bidi="en-US"/>
        </w:rPr>
      </w:pPr>
      <w:r w:rsidRPr="00674624">
        <w:rPr>
          <w:rFonts w:cstheme="minorHAnsi"/>
          <w:b/>
          <w:sz w:val="28"/>
          <w:lang w:eastAsia="en-US" w:bidi="en-US"/>
        </w:rPr>
        <w:t>Διατήρηση Σημειωμάτων</w:t>
      </w:r>
    </w:p>
    <w:p w:rsidR="00933620" w:rsidRPr="00674624" w:rsidRDefault="00933620" w:rsidP="003C5132">
      <w:pPr>
        <w:spacing w:line="276" w:lineRule="auto"/>
        <w:ind w:left="720" w:firstLine="0"/>
        <w:rPr>
          <w:rFonts w:cstheme="minorHAnsi"/>
        </w:rPr>
      </w:pPr>
      <w:r w:rsidRPr="00674624">
        <w:rPr>
          <w:rFonts w:cstheme="minorHAnsi"/>
        </w:rPr>
        <w:t>Οποιαδήποτε αναπαραγωγή ή διασκευή του υλικού θα πρέπει να συμπεριλαμβάνει:</w:t>
      </w:r>
    </w:p>
    <w:p w:rsidR="00933620" w:rsidRPr="00674624" w:rsidRDefault="0093362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674624">
        <w:rPr>
          <w:rFonts w:cstheme="minorHAnsi"/>
        </w:rPr>
        <w:t>το Σημείωμα Αναφοράς</w:t>
      </w:r>
      <w:r w:rsidR="00833250" w:rsidRPr="00674624">
        <w:rPr>
          <w:rFonts w:cstheme="minorHAnsi"/>
        </w:rPr>
        <w:t>,</w:t>
      </w:r>
    </w:p>
    <w:p w:rsidR="00933620" w:rsidRPr="00674624" w:rsidRDefault="0093362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674624">
        <w:rPr>
          <w:rFonts w:cstheme="minorHAnsi"/>
        </w:rPr>
        <w:t xml:space="preserve">το Σημείωμα </w:t>
      </w:r>
      <w:proofErr w:type="spellStart"/>
      <w:r w:rsidR="00833250" w:rsidRPr="00674624">
        <w:rPr>
          <w:rFonts w:cstheme="minorHAnsi"/>
        </w:rPr>
        <w:t>Αδειοδότησης</w:t>
      </w:r>
      <w:proofErr w:type="spellEnd"/>
      <w:r w:rsidR="00833250" w:rsidRPr="00674624">
        <w:rPr>
          <w:rFonts w:cstheme="minorHAnsi"/>
        </w:rPr>
        <w:t>,</w:t>
      </w:r>
    </w:p>
    <w:p w:rsidR="00933620" w:rsidRPr="00674624" w:rsidRDefault="00833250" w:rsidP="003C5132">
      <w:pPr>
        <w:pStyle w:val="a8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674624">
        <w:rPr>
          <w:rFonts w:cstheme="minorHAnsi"/>
        </w:rPr>
        <w:t>τη Δ</w:t>
      </w:r>
      <w:r w:rsidR="00933620" w:rsidRPr="00674624">
        <w:rPr>
          <w:rFonts w:cstheme="minorHAnsi"/>
        </w:rPr>
        <w:t>ήλωση Διατήρησης Σημειωμάτων</w:t>
      </w:r>
      <w:r w:rsidRPr="00674624">
        <w:rPr>
          <w:rFonts w:cstheme="minorHAnsi"/>
        </w:rPr>
        <w:t>,</w:t>
      </w:r>
    </w:p>
    <w:p w:rsidR="00933620" w:rsidRPr="00674624" w:rsidRDefault="00933620" w:rsidP="003C5132">
      <w:pPr>
        <w:pStyle w:val="a8"/>
        <w:numPr>
          <w:ilvl w:val="0"/>
          <w:numId w:val="11"/>
        </w:numPr>
        <w:spacing w:line="276" w:lineRule="auto"/>
        <w:rPr>
          <w:rFonts w:cstheme="minorHAnsi"/>
        </w:rPr>
      </w:pPr>
      <w:r w:rsidRPr="00674624">
        <w:rPr>
          <w:rFonts w:cstheme="minorHAnsi"/>
        </w:rPr>
        <w:t>το Σημείωμα Χρήσης Έργων Τρίτων (εφόσον υπάρχει)</w:t>
      </w:r>
      <w:r w:rsidR="00833250" w:rsidRPr="00674624">
        <w:rPr>
          <w:rFonts w:cstheme="minorHAnsi"/>
        </w:rPr>
        <w:t>.</w:t>
      </w:r>
    </w:p>
    <w:p w:rsidR="00F06809" w:rsidRPr="00674624" w:rsidRDefault="00933620" w:rsidP="00006EF1">
      <w:pPr>
        <w:spacing w:after="600" w:line="276" w:lineRule="auto"/>
        <w:ind w:left="720" w:firstLine="0"/>
        <w:rPr>
          <w:rFonts w:cstheme="minorHAnsi"/>
        </w:rPr>
      </w:pPr>
      <w:r w:rsidRPr="00674624">
        <w:rPr>
          <w:rFonts w:cstheme="minorHAnsi"/>
        </w:rPr>
        <w:t xml:space="preserve">μαζί με τους συνοδευόμενους </w:t>
      </w:r>
      <w:proofErr w:type="spellStart"/>
      <w:r w:rsidRPr="00674624">
        <w:rPr>
          <w:rFonts w:cstheme="minorHAnsi"/>
        </w:rPr>
        <w:t>υπερσυνδέσμους</w:t>
      </w:r>
      <w:proofErr w:type="spellEnd"/>
      <w:r w:rsidRPr="00674624">
        <w:rPr>
          <w:rFonts w:cstheme="minorHAnsi"/>
        </w:rPr>
        <w:t>.</w:t>
      </w:r>
    </w:p>
    <w:sectPr w:rsidR="00F06809" w:rsidRPr="00674624" w:rsidSect="00423CA6">
      <w:footerReference w:type="default" r:id="rId1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6D" w:rsidRDefault="00B10D6D" w:rsidP="007D3DBF">
      <w:pPr>
        <w:spacing w:after="0"/>
      </w:pPr>
      <w:r>
        <w:separator/>
      </w:r>
    </w:p>
  </w:endnote>
  <w:endnote w:type="continuationSeparator" w:id="0">
    <w:p w:rsidR="00B10D6D" w:rsidRDefault="00B10D6D" w:rsidP="007D3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57" w:rsidRDefault="009A6113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Άσκηση</w:t>
    </w:r>
    <w:r w:rsidR="001C3C42">
      <w:rPr>
        <w:rFonts w:asciiTheme="majorHAnsi" w:eastAsiaTheme="majorEastAsia" w:hAnsiTheme="majorHAnsi" w:cstheme="majorBidi"/>
      </w:rPr>
      <w:t xml:space="preserve"> </w:t>
    </w:r>
    <w:r w:rsidR="00F73605">
      <w:rPr>
        <w:rFonts w:asciiTheme="majorHAnsi" w:eastAsiaTheme="majorEastAsia" w:hAnsiTheme="majorHAnsi" w:cstheme="majorBidi"/>
      </w:rPr>
      <w:t>14</w:t>
    </w:r>
    <w:r w:rsidR="005D2C57">
      <w:rPr>
        <w:rFonts w:asciiTheme="majorHAnsi" w:eastAsiaTheme="majorEastAsia" w:hAnsiTheme="majorHAnsi" w:cstheme="majorBidi"/>
      </w:rPr>
      <w:ptab w:relativeTo="margin" w:alignment="right" w:leader="none"/>
    </w:r>
    <w:r w:rsidR="005D2C57">
      <w:rPr>
        <w:rFonts w:asciiTheme="majorHAnsi" w:eastAsiaTheme="majorEastAsia" w:hAnsiTheme="majorHAnsi" w:cstheme="majorBidi"/>
      </w:rPr>
      <w:t xml:space="preserve">Σελίδα </w:t>
    </w:r>
    <w:r w:rsidR="005D2C57">
      <w:rPr>
        <w:rFonts w:eastAsiaTheme="minorEastAsia" w:cstheme="minorBidi"/>
      </w:rPr>
      <w:fldChar w:fldCharType="begin"/>
    </w:r>
    <w:r w:rsidR="005D2C57">
      <w:instrText>PAGE   \* MERGEFORMAT</w:instrText>
    </w:r>
    <w:r w:rsidR="005D2C57">
      <w:rPr>
        <w:rFonts w:eastAsiaTheme="minorEastAsia" w:cstheme="minorBidi"/>
      </w:rPr>
      <w:fldChar w:fldCharType="separate"/>
    </w:r>
    <w:r w:rsidR="00F3278E" w:rsidRPr="00F3278E">
      <w:rPr>
        <w:rFonts w:asciiTheme="majorHAnsi" w:eastAsiaTheme="majorEastAsia" w:hAnsiTheme="majorHAnsi" w:cstheme="majorBidi"/>
        <w:noProof/>
      </w:rPr>
      <w:t>7</w:t>
    </w:r>
    <w:r w:rsidR="005D2C57">
      <w:rPr>
        <w:rFonts w:asciiTheme="majorHAnsi" w:eastAsiaTheme="majorEastAsia" w:hAnsiTheme="majorHAnsi" w:cstheme="majorBidi"/>
      </w:rPr>
      <w:fldChar w:fldCharType="end"/>
    </w:r>
  </w:p>
  <w:p w:rsidR="005D2C57" w:rsidRDefault="005D2C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6D" w:rsidRDefault="00B10D6D" w:rsidP="007D3DBF">
      <w:pPr>
        <w:spacing w:after="0"/>
      </w:pPr>
      <w:r>
        <w:separator/>
      </w:r>
    </w:p>
  </w:footnote>
  <w:footnote w:type="continuationSeparator" w:id="0">
    <w:p w:rsidR="00B10D6D" w:rsidRDefault="00B10D6D" w:rsidP="007D3D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C4"/>
    <w:multiLevelType w:val="hybridMultilevel"/>
    <w:tmpl w:val="6FC8A5CE"/>
    <w:lvl w:ilvl="0" w:tplc="34EA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C0910"/>
    <w:multiLevelType w:val="hybridMultilevel"/>
    <w:tmpl w:val="DFD8FD90"/>
    <w:lvl w:ilvl="0" w:tplc="F0F0BCE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150860"/>
    <w:multiLevelType w:val="hybridMultilevel"/>
    <w:tmpl w:val="095EBB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A281E"/>
    <w:multiLevelType w:val="hybridMultilevel"/>
    <w:tmpl w:val="7032B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2422E"/>
    <w:multiLevelType w:val="hybridMultilevel"/>
    <w:tmpl w:val="2F24FC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FD18CC"/>
    <w:multiLevelType w:val="hybridMultilevel"/>
    <w:tmpl w:val="008A0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12652"/>
    <w:multiLevelType w:val="hybridMultilevel"/>
    <w:tmpl w:val="A2506458"/>
    <w:lvl w:ilvl="0" w:tplc="F9829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2429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D223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B1EF2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190F7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45C1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E040B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1C92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26DD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E7EB3"/>
    <w:multiLevelType w:val="hybridMultilevel"/>
    <w:tmpl w:val="EB026FC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A624D6"/>
    <w:multiLevelType w:val="hybridMultilevel"/>
    <w:tmpl w:val="E9D42E44"/>
    <w:lvl w:ilvl="0" w:tplc="2D06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3A35F0"/>
    <w:multiLevelType w:val="hybridMultilevel"/>
    <w:tmpl w:val="D514E7DE"/>
    <w:lvl w:ilvl="0" w:tplc="C322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C8A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308C0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B0A2E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72AB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6A264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F4023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20008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19CEE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57BF0A04"/>
    <w:multiLevelType w:val="hybridMultilevel"/>
    <w:tmpl w:val="F0FE0AEE"/>
    <w:lvl w:ilvl="0" w:tplc="D1F08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966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DFC7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3E17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3AC27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114E2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F4C6A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70EE0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54207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BF"/>
    <w:rsid w:val="000048B6"/>
    <w:rsid w:val="00006EF1"/>
    <w:rsid w:val="00030502"/>
    <w:rsid w:val="000576EE"/>
    <w:rsid w:val="00082DBD"/>
    <w:rsid w:val="000A6A4F"/>
    <w:rsid w:val="000C08C3"/>
    <w:rsid w:val="000E1BD7"/>
    <w:rsid w:val="00120429"/>
    <w:rsid w:val="00123D92"/>
    <w:rsid w:val="00135AB2"/>
    <w:rsid w:val="001448EB"/>
    <w:rsid w:val="00163DFD"/>
    <w:rsid w:val="001652D1"/>
    <w:rsid w:val="001B56B5"/>
    <w:rsid w:val="001C3C42"/>
    <w:rsid w:val="001D020B"/>
    <w:rsid w:val="00212E5E"/>
    <w:rsid w:val="00230D28"/>
    <w:rsid w:val="00231DC4"/>
    <w:rsid w:val="00232C9C"/>
    <w:rsid w:val="002C2A8A"/>
    <w:rsid w:val="002C6EFD"/>
    <w:rsid w:val="002D565A"/>
    <w:rsid w:val="002F141F"/>
    <w:rsid w:val="00346422"/>
    <w:rsid w:val="00353C80"/>
    <w:rsid w:val="003C1AD5"/>
    <w:rsid w:val="003C5132"/>
    <w:rsid w:val="003F6A79"/>
    <w:rsid w:val="00423CA6"/>
    <w:rsid w:val="004A6DFE"/>
    <w:rsid w:val="004D2E5B"/>
    <w:rsid w:val="004E72BC"/>
    <w:rsid w:val="005A452D"/>
    <w:rsid w:val="005B00EB"/>
    <w:rsid w:val="005B4615"/>
    <w:rsid w:val="005B5EE2"/>
    <w:rsid w:val="005D2C57"/>
    <w:rsid w:val="005F63FF"/>
    <w:rsid w:val="00601650"/>
    <w:rsid w:val="0060242E"/>
    <w:rsid w:val="00603286"/>
    <w:rsid w:val="006032A9"/>
    <w:rsid w:val="0064588C"/>
    <w:rsid w:val="00655D0D"/>
    <w:rsid w:val="00671B54"/>
    <w:rsid w:val="00671D2F"/>
    <w:rsid w:val="00672AA4"/>
    <w:rsid w:val="00674624"/>
    <w:rsid w:val="0069424D"/>
    <w:rsid w:val="0069767E"/>
    <w:rsid w:val="006B7F81"/>
    <w:rsid w:val="006C68C0"/>
    <w:rsid w:val="006D4070"/>
    <w:rsid w:val="006D7447"/>
    <w:rsid w:val="006E7210"/>
    <w:rsid w:val="0070010D"/>
    <w:rsid w:val="0072721C"/>
    <w:rsid w:val="0079794E"/>
    <w:rsid w:val="007C5A2E"/>
    <w:rsid w:val="007D2155"/>
    <w:rsid w:val="007D3DBF"/>
    <w:rsid w:val="007D7F12"/>
    <w:rsid w:val="008108F2"/>
    <w:rsid w:val="00826458"/>
    <w:rsid w:val="00833250"/>
    <w:rsid w:val="008367AD"/>
    <w:rsid w:val="00851CF0"/>
    <w:rsid w:val="008671A5"/>
    <w:rsid w:val="00884117"/>
    <w:rsid w:val="008F3BBF"/>
    <w:rsid w:val="009023FE"/>
    <w:rsid w:val="00915B3E"/>
    <w:rsid w:val="00933620"/>
    <w:rsid w:val="009551CD"/>
    <w:rsid w:val="009766D8"/>
    <w:rsid w:val="009A19EE"/>
    <w:rsid w:val="009A5FD4"/>
    <w:rsid w:val="009A6113"/>
    <w:rsid w:val="009C7B63"/>
    <w:rsid w:val="009D6ACB"/>
    <w:rsid w:val="009F2FC3"/>
    <w:rsid w:val="00A10BA7"/>
    <w:rsid w:val="00AB454D"/>
    <w:rsid w:val="00AC52B1"/>
    <w:rsid w:val="00AD39D5"/>
    <w:rsid w:val="00AE1F43"/>
    <w:rsid w:val="00B10D6D"/>
    <w:rsid w:val="00B14ECC"/>
    <w:rsid w:val="00B5630B"/>
    <w:rsid w:val="00B9005A"/>
    <w:rsid w:val="00BB1110"/>
    <w:rsid w:val="00BD1CDF"/>
    <w:rsid w:val="00C2162E"/>
    <w:rsid w:val="00C235A7"/>
    <w:rsid w:val="00C933E6"/>
    <w:rsid w:val="00CB207B"/>
    <w:rsid w:val="00CB7DD8"/>
    <w:rsid w:val="00CD3A99"/>
    <w:rsid w:val="00CE4C37"/>
    <w:rsid w:val="00D56F2B"/>
    <w:rsid w:val="00D6522A"/>
    <w:rsid w:val="00D71F28"/>
    <w:rsid w:val="00D72BB2"/>
    <w:rsid w:val="00D86844"/>
    <w:rsid w:val="00DA349E"/>
    <w:rsid w:val="00DA7E9E"/>
    <w:rsid w:val="00DD37BA"/>
    <w:rsid w:val="00E06BC6"/>
    <w:rsid w:val="00E10FC2"/>
    <w:rsid w:val="00E15E6B"/>
    <w:rsid w:val="00E26E8C"/>
    <w:rsid w:val="00E32191"/>
    <w:rsid w:val="00E32D2F"/>
    <w:rsid w:val="00E40CBF"/>
    <w:rsid w:val="00E41205"/>
    <w:rsid w:val="00E46746"/>
    <w:rsid w:val="00E51F22"/>
    <w:rsid w:val="00E70265"/>
    <w:rsid w:val="00E76A66"/>
    <w:rsid w:val="00E77A76"/>
    <w:rsid w:val="00E85E04"/>
    <w:rsid w:val="00EA70E4"/>
    <w:rsid w:val="00EB08C7"/>
    <w:rsid w:val="00EC522F"/>
    <w:rsid w:val="00ED35D7"/>
    <w:rsid w:val="00EE524B"/>
    <w:rsid w:val="00EF171E"/>
    <w:rsid w:val="00F06809"/>
    <w:rsid w:val="00F17A0F"/>
    <w:rsid w:val="00F3278E"/>
    <w:rsid w:val="00F52F6C"/>
    <w:rsid w:val="00F54368"/>
    <w:rsid w:val="00F73605"/>
    <w:rsid w:val="00F816A6"/>
    <w:rsid w:val="00FA2A3E"/>
    <w:rsid w:val="00FC3FC4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D"/>
    <w:pPr>
      <w:spacing w:after="120" w:line="36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9767E"/>
    <w:pPr>
      <w:keepNext/>
      <w:spacing w:before="480" w:after="200"/>
      <w:ind w:firstLine="0"/>
      <w:outlineLvl w:val="0"/>
    </w:pPr>
    <w:rPr>
      <w:rFonts w:asciiTheme="majorHAnsi" w:hAnsiTheme="majorHAnsi" w:cs="Arial"/>
      <w:b/>
      <w:bCs/>
      <w:kern w:val="32"/>
      <w:sz w:val="34"/>
      <w:szCs w:val="32"/>
    </w:rPr>
  </w:style>
  <w:style w:type="paragraph" w:styleId="2">
    <w:name w:val="heading 2"/>
    <w:basedOn w:val="a"/>
    <w:next w:val="a"/>
    <w:link w:val="2Char"/>
    <w:qFormat/>
    <w:rsid w:val="00163DFD"/>
    <w:pPr>
      <w:spacing w:before="480" w:after="200"/>
      <w:ind w:left="432" w:firstLine="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C3C42"/>
    <w:pPr>
      <w:keepNext/>
      <w:spacing w:before="480"/>
      <w:ind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2FC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67E"/>
    <w:rPr>
      <w:rFonts w:asciiTheme="majorHAnsi" w:eastAsia="Times New Roman" w:hAnsiTheme="majorHAnsi" w:cs="Arial"/>
      <w:b/>
      <w:bCs/>
      <w:kern w:val="32"/>
      <w:sz w:val="34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63DFD"/>
    <w:rPr>
      <w:rFonts w:asciiTheme="majorHAnsi" w:eastAsia="Times New Roman" w:hAnsiTheme="majorHAnsi" w:cs="Times New Roman"/>
      <w:b/>
      <w:bCs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C3C42"/>
    <w:rPr>
      <w:rFonts w:eastAsia="Times New Roman" w:cs="Times New Roman"/>
      <w:b/>
      <w:bCs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F2FC3"/>
    <w:rPr>
      <w:rFonts w:asciiTheme="majorHAnsi" w:eastAsiaTheme="majorEastAsia" w:hAnsiTheme="majorHAnsi" w:cstheme="majorBidi"/>
      <w:b/>
      <w:bCs/>
      <w:iCs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D3DB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7D3DBF"/>
  </w:style>
  <w:style w:type="character" w:customStyle="1" w:styleId="Char0">
    <w:name w:val="Σώμα κειμένου Char"/>
    <w:basedOn w:val="a0"/>
    <w:link w:val="a4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7D3DBF"/>
    <w:pPr>
      <w:spacing w:after="0"/>
    </w:pPr>
    <w:rPr>
      <w:sz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a7">
    <w:name w:val="footnote reference"/>
    <w:semiHidden/>
    <w:rsid w:val="007D3DBF"/>
    <w:rPr>
      <w:vertAlign w:val="superscript"/>
    </w:rPr>
  </w:style>
  <w:style w:type="paragraph" w:styleId="a8">
    <w:name w:val="List Paragraph"/>
    <w:basedOn w:val="a"/>
    <w:uiPriority w:val="34"/>
    <w:qFormat/>
    <w:rsid w:val="009F2FC3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9F2FC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F2FC3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9F2FC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9F2FC3"/>
    <w:pPr>
      <w:spacing w:after="100"/>
      <w:ind w:left="720"/>
    </w:pPr>
  </w:style>
  <w:style w:type="paragraph" w:styleId="50">
    <w:name w:val="toc 5"/>
    <w:basedOn w:val="a"/>
    <w:next w:val="a"/>
    <w:autoRedefine/>
    <w:uiPriority w:val="39"/>
    <w:unhideWhenUsed/>
    <w:rsid w:val="009F2FC3"/>
    <w:pPr>
      <w:spacing w:after="100"/>
      <w:ind w:left="960"/>
    </w:pPr>
  </w:style>
  <w:style w:type="character" w:styleId="-">
    <w:name w:val="Hyperlink"/>
    <w:basedOn w:val="a0"/>
    <w:uiPriority w:val="99"/>
    <w:unhideWhenUsed/>
    <w:rsid w:val="009F2FC3"/>
    <w:rPr>
      <w:color w:val="0000FF" w:themeColor="hyperlink"/>
      <w:u w:val="single"/>
    </w:rPr>
  </w:style>
  <w:style w:type="paragraph" w:styleId="a9">
    <w:name w:val="footer"/>
    <w:basedOn w:val="a"/>
    <w:link w:val="Char3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aa">
    <w:name w:val="caption"/>
    <w:basedOn w:val="a"/>
    <w:next w:val="a"/>
    <w:uiPriority w:val="35"/>
    <w:unhideWhenUsed/>
    <w:qFormat/>
    <w:rsid w:val="0070010D"/>
    <w:pPr>
      <w:spacing w:after="240"/>
      <w:ind w:firstLine="0"/>
      <w:jc w:val="center"/>
    </w:pPr>
    <w:rPr>
      <w:b/>
      <w:bCs/>
      <w:i/>
      <w:szCs w:val="18"/>
    </w:rPr>
  </w:style>
  <w:style w:type="paragraph" w:styleId="ab">
    <w:name w:val="table of figures"/>
    <w:basedOn w:val="a"/>
    <w:next w:val="a"/>
    <w:uiPriority w:val="99"/>
    <w:unhideWhenUsed/>
    <w:rsid w:val="001448EB"/>
    <w:pPr>
      <w:spacing w:after="0"/>
    </w:pPr>
  </w:style>
  <w:style w:type="paragraph" w:styleId="ac">
    <w:name w:val="Title"/>
    <w:basedOn w:val="a"/>
    <w:next w:val="a"/>
    <w:link w:val="Char4"/>
    <w:uiPriority w:val="10"/>
    <w:qFormat/>
    <w:rsid w:val="0070010D"/>
    <w:pPr>
      <w:spacing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har4">
    <w:name w:val="Τίτλος Char"/>
    <w:basedOn w:val="a0"/>
    <w:link w:val="ac"/>
    <w:uiPriority w:val="10"/>
    <w:rsid w:val="0070010D"/>
    <w:rPr>
      <w:rFonts w:asciiTheme="majorHAnsi" w:eastAsiaTheme="majorEastAsia" w:hAnsiTheme="majorHAnsi" w:cstheme="majorBidi"/>
      <w:b/>
      <w:spacing w:val="5"/>
      <w:kern w:val="28"/>
      <w:sz w:val="36"/>
      <w:szCs w:val="52"/>
      <w:lang w:eastAsia="el-GR"/>
    </w:rPr>
  </w:style>
  <w:style w:type="paragraph" w:styleId="ad">
    <w:name w:val="No Spacing"/>
    <w:uiPriority w:val="1"/>
    <w:qFormat/>
    <w:rsid w:val="000576EE"/>
    <w:pPr>
      <w:spacing w:after="0" w:line="24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character" w:styleId="ae">
    <w:name w:val="Subtle Emphasis"/>
    <w:basedOn w:val="a0"/>
    <w:uiPriority w:val="19"/>
    <w:qFormat/>
    <w:rsid w:val="0005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76E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0576EE"/>
    <w:rPr>
      <w:i/>
      <w:iCs/>
    </w:rPr>
  </w:style>
  <w:style w:type="paragraph" w:styleId="Web">
    <w:name w:val="Normal (Web)"/>
    <w:basedOn w:val="a"/>
    <w:semiHidden/>
    <w:unhideWhenUsed/>
    <w:rsid w:val="00674624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D"/>
    <w:pPr>
      <w:spacing w:after="120" w:line="36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9767E"/>
    <w:pPr>
      <w:keepNext/>
      <w:spacing w:before="480" w:after="200"/>
      <w:ind w:firstLine="0"/>
      <w:outlineLvl w:val="0"/>
    </w:pPr>
    <w:rPr>
      <w:rFonts w:asciiTheme="majorHAnsi" w:hAnsiTheme="majorHAnsi" w:cs="Arial"/>
      <w:b/>
      <w:bCs/>
      <w:kern w:val="32"/>
      <w:sz w:val="34"/>
      <w:szCs w:val="32"/>
    </w:rPr>
  </w:style>
  <w:style w:type="paragraph" w:styleId="2">
    <w:name w:val="heading 2"/>
    <w:basedOn w:val="a"/>
    <w:next w:val="a"/>
    <w:link w:val="2Char"/>
    <w:qFormat/>
    <w:rsid w:val="00163DFD"/>
    <w:pPr>
      <w:spacing w:before="480" w:after="200"/>
      <w:ind w:left="432" w:firstLine="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C3C42"/>
    <w:pPr>
      <w:keepNext/>
      <w:spacing w:before="480"/>
      <w:ind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2FC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67E"/>
    <w:rPr>
      <w:rFonts w:asciiTheme="majorHAnsi" w:eastAsia="Times New Roman" w:hAnsiTheme="majorHAnsi" w:cs="Arial"/>
      <w:b/>
      <w:bCs/>
      <w:kern w:val="32"/>
      <w:sz w:val="34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63DFD"/>
    <w:rPr>
      <w:rFonts w:asciiTheme="majorHAnsi" w:eastAsia="Times New Roman" w:hAnsiTheme="majorHAnsi" w:cs="Times New Roman"/>
      <w:b/>
      <w:bCs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C3C42"/>
    <w:rPr>
      <w:rFonts w:eastAsia="Times New Roman" w:cs="Times New Roman"/>
      <w:b/>
      <w:bCs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F2FC3"/>
    <w:rPr>
      <w:rFonts w:asciiTheme="majorHAnsi" w:eastAsiaTheme="majorEastAsia" w:hAnsiTheme="majorHAnsi" w:cstheme="majorBidi"/>
      <w:b/>
      <w:bCs/>
      <w:iCs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D3DB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7D3DBF"/>
  </w:style>
  <w:style w:type="character" w:customStyle="1" w:styleId="Char0">
    <w:name w:val="Σώμα κειμένου Char"/>
    <w:basedOn w:val="a0"/>
    <w:link w:val="a4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7D3DBF"/>
    <w:pPr>
      <w:spacing w:after="0"/>
    </w:pPr>
    <w:rPr>
      <w:sz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a7">
    <w:name w:val="footnote reference"/>
    <w:semiHidden/>
    <w:rsid w:val="007D3DBF"/>
    <w:rPr>
      <w:vertAlign w:val="superscript"/>
    </w:rPr>
  </w:style>
  <w:style w:type="paragraph" w:styleId="a8">
    <w:name w:val="List Paragraph"/>
    <w:basedOn w:val="a"/>
    <w:uiPriority w:val="34"/>
    <w:qFormat/>
    <w:rsid w:val="009F2FC3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9F2FC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F2FC3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9F2FC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9F2FC3"/>
    <w:pPr>
      <w:spacing w:after="100"/>
      <w:ind w:left="720"/>
    </w:pPr>
  </w:style>
  <w:style w:type="paragraph" w:styleId="50">
    <w:name w:val="toc 5"/>
    <w:basedOn w:val="a"/>
    <w:next w:val="a"/>
    <w:autoRedefine/>
    <w:uiPriority w:val="39"/>
    <w:unhideWhenUsed/>
    <w:rsid w:val="009F2FC3"/>
    <w:pPr>
      <w:spacing w:after="100"/>
      <w:ind w:left="960"/>
    </w:pPr>
  </w:style>
  <w:style w:type="character" w:styleId="-">
    <w:name w:val="Hyperlink"/>
    <w:basedOn w:val="a0"/>
    <w:uiPriority w:val="99"/>
    <w:unhideWhenUsed/>
    <w:rsid w:val="009F2FC3"/>
    <w:rPr>
      <w:color w:val="0000FF" w:themeColor="hyperlink"/>
      <w:u w:val="single"/>
    </w:rPr>
  </w:style>
  <w:style w:type="paragraph" w:styleId="a9">
    <w:name w:val="footer"/>
    <w:basedOn w:val="a"/>
    <w:link w:val="Char3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aa">
    <w:name w:val="caption"/>
    <w:basedOn w:val="a"/>
    <w:next w:val="a"/>
    <w:uiPriority w:val="35"/>
    <w:unhideWhenUsed/>
    <w:qFormat/>
    <w:rsid w:val="0070010D"/>
    <w:pPr>
      <w:spacing w:after="240"/>
      <w:ind w:firstLine="0"/>
      <w:jc w:val="center"/>
    </w:pPr>
    <w:rPr>
      <w:b/>
      <w:bCs/>
      <w:i/>
      <w:szCs w:val="18"/>
    </w:rPr>
  </w:style>
  <w:style w:type="paragraph" w:styleId="ab">
    <w:name w:val="table of figures"/>
    <w:basedOn w:val="a"/>
    <w:next w:val="a"/>
    <w:uiPriority w:val="99"/>
    <w:unhideWhenUsed/>
    <w:rsid w:val="001448EB"/>
    <w:pPr>
      <w:spacing w:after="0"/>
    </w:pPr>
  </w:style>
  <w:style w:type="paragraph" w:styleId="ac">
    <w:name w:val="Title"/>
    <w:basedOn w:val="a"/>
    <w:next w:val="a"/>
    <w:link w:val="Char4"/>
    <w:uiPriority w:val="10"/>
    <w:qFormat/>
    <w:rsid w:val="0070010D"/>
    <w:pPr>
      <w:spacing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Char4">
    <w:name w:val="Τίτλος Char"/>
    <w:basedOn w:val="a0"/>
    <w:link w:val="ac"/>
    <w:uiPriority w:val="10"/>
    <w:rsid w:val="0070010D"/>
    <w:rPr>
      <w:rFonts w:asciiTheme="majorHAnsi" w:eastAsiaTheme="majorEastAsia" w:hAnsiTheme="majorHAnsi" w:cstheme="majorBidi"/>
      <w:b/>
      <w:spacing w:val="5"/>
      <w:kern w:val="28"/>
      <w:sz w:val="36"/>
      <w:szCs w:val="52"/>
      <w:lang w:eastAsia="el-GR"/>
    </w:rPr>
  </w:style>
  <w:style w:type="paragraph" w:styleId="ad">
    <w:name w:val="No Spacing"/>
    <w:uiPriority w:val="1"/>
    <w:qFormat/>
    <w:rsid w:val="000576EE"/>
    <w:pPr>
      <w:spacing w:after="0" w:line="240" w:lineRule="auto"/>
      <w:ind w:firstLine="720"/>
    </w:pPr>
    <w:rPr>
      <w:rFonts w:eastAsia="Times New Roman" w:cs="Times New Roman"/>
      <w:sz w:val="24"/>
      <w:szCs w:val="20"/>
      <w:lang w:eastAsia="el-GR"/>
    </w:rPr>
  </w:style>
  <w:style w:type="character" w:styleId="ae">
    <w:name w:val="Subtle Emphasis"/>
    <w:basedOn w:val="a0"/>
    <w:uiPriority w:val="19"/>
    <w:qFormat/>
    <w:rsid w:val="000576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76E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0576EE"/>
    <w:rPr>
      <w:i/>
      <w:iCs/>
    </w:rPr>
  </w:style>
  <w:style w:type="paragraph" w:styleId="Web">
    <w:name w:val="Normal (Web)"/>
    <w:basedOn w:val="a"/>
    <w:semiHidden/>
    <w:unhideWhenUsed/>
    <w:rsid w:val="00674624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edulll.gr/" TargetMode="External"/><Relationship Id="rId17" Type="http://schemas.openxmlformats.org/officeDocument/2006/relationships/hyperlink" Target="http://creativecommons.org/licenses/by-nc-sa/4.0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hyperlink" Target="http://www.teilar.gr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creativecommons.org/licenses/by-nc-sa/4.0/deed.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Διάμεσος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262A-0760-4CAE-84FE-F2453EBDE7F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8D5F104-656F-454E-89DA-6D64AAEA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781</Words>
  <Characters>4486</Characters>
  <Application>Microsoft Office Word</Application>
  <DocSecurity>0</DocSecurity>
  <Lines>106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και ποιοτικός έλεγχος Σιτηρών &amp; Αρτοσκευασμάτων</vt:lpstr>
    </vt:vector>
  </TitlesOfParts>
  <Company>Τ.Ε.Ι. Θεσσαλίας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και ποιοτικός έλεγχος Σιτηρών &amp; Αρτοσκευασμάτων</dc:title>
  <dc:subject>Ποιοτικός έλεγχος ζυμαρικών, προδιαγραφές ζυμαρικών.</dc:subject>
  <dc:creator>Θεοφάνης Γεωργόπουλος</dc:creator>
  <cp:keywords>Ποιοτικός έλεγχος ζυμαρικών, προδιαγραφές ζυμαρικών.</cp:keywords>
  <cp:lastModifiedBy>Windows User</cp:lastModifiedBy>
  <cp:revision>2</cp:revision>
  <dcterms:created xsi:type="dcterms:W3CDTF">2005-10-12T06:25:00Z</dcterms:created>
  <dcterms:modified xsi:type="dcterms:W3CDTF">2005-10-12T06:25:00Z</dcterms:modified>
  <cp:category>Εκπαιδευτικό υλικό</cp:category>
  <cp:contentStatus>Τελικό</cp:contentStatus>
</cp:coreProperties>
</file>