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F91B92" w:rsidRDefault="007D3DBF" w:rsidP="009023FE">
      <w:pPr>
        <w:spacing w:after="1440"/>
        <w:ind w:firstLine="0"/>
        <w:rPr>
          <w:rFonts w:eastAsia="Calibri" w:cs="Arial"/>
          <w:sz w:val="18"/>
          <w:szCs w:val="22"/>
          <w:lang w:eastAsia="en-US"/>
        </w:rPr>
      </w:pPr>
    </w:p>
    <w:p w:rsidR="007D3DBF" w:rsidRPr="00F91B92" w:rsidRDefault="007D3DBF" w:rsidP="007D3DBF">
      <w:pPr>
        <w:pBdr>
          <w:bottom w:val="single" w:sz="24" w:space="1" w:color="auto"/>
        </w:pBdr>
        <w:tabs>
          <w:tab w:val="left" w:pos="6660"/>
        </w:tabs>
        <w:spacing w:after="200" w:line="276" w:lineRule="auto"/>
        <w:rPr>
          <w:rFonts w:eastAsia="Calibri" w:cs="Arial"/>
          <w:sz w:val="36"/>
          <w:szCs w:val="22"/>
          <w:lang w:eastAsia="en-US"/>
        </w:rPr>
      </w:pPr>
      <w:r w:rsidRPr="00F91B92">
        <w:rPr>
          <w:rFonts w:eastAsia="Calibri" w:cs="Arial"/>
          <w:noProof/>
          <w:sz w:val="96"/>
          <w:szCs w:val="22"/>
        </w:rPr>
        <w:drawing>
          <wp:inline distT="0" distB="0" distL="0" distR="0" wp14:anchorId="4863F9AB" wp14:editId="3E6DE080">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F91B92" w:rsidRDefault="007D3DBF" w:rsidP="007D3DBF">
      <w:pPr>
        <w:pBdr>
          <w:bottom w:val="single" w:sz="24" w:space="1" w:color="auto"/>
        </w:pBdr>
        <w:tabs>
          <w:tab w:val="left" w:pos="6660"/>
        </w:tabs>
        <w:spacing w:after="200" w:line="276" w:lineRule="auto"/>
        <w:rPr>
          <w:rFonts w:eastAsia="Calibri" w:cs="Arial"/>
          <w:sz w:val="14"/>
          <w:szCs w:val="22"/>
          <w:lang w:eastAsia="en-US"/>
        </w:rPr>
      </w:pPr>
    </w:p>
    <w:p w:rsidR="007D3DBF" w:rsidRPr="00F91B92" w:rsidRDefault="007D3DBF" w:rsidP="007D3DBF">
      <w:pPr>
        <w:spacing w:after="600" w:line="276" w:lineRule="auto"/>
        <w:rPr>
          <w:rFonts w:eastAsia="Calibri" w:cs="Arial"/>
          <w:sz w:val="18"/>
          <w:szCs w:val="22"/>
          <w:lang w:eastAsia="en-US"/>
        </w:rPr>
      </w:pPr>
    </w:p>
    <w:p w:rsidR="00016678" w:rsidRPr="00F91B92" w:rsidRDefault="00016678" w:rsidP="0070010D">
      <w:pPr>
        <w:rPr>
          <w:rFonts w:eastAsiaTheme="majorEastAsia" w:cstheme="majorBidi"/>
          <w:b/>
          <w:spacing w:val="5"/>
          <w:kern w:val="28"/>
          <w:szCs w:val="52"/>
        </w:rPr>
      </w:pPr>
      <w:proofErr w:type="spellStart"/>
      <w:r w:rsidRPr="00F91B92">
        <w:rPr>
          <w:rFonts w:eastAsiaTheme="majorEastAsia" w:cstheme="majorBidi"/>
          <w:b/>
          <w:spacing w:val="5"/>
          <w:kern w:val="28"/>
          <w:szCs w:val="52"/>
        </w:rPr>
        <w:t>Χρημοτοοικονομική</w:t>
      </w:r>
      <w:proofErr w:type="spellEnd"/>
      <w:r w:rsidRPr="00F91B92">
        <w:rPr>
          <w:rFonts w:eastAsiaTheme="majorEastAsia" w:cstheme="majorBidi"/>
          <w:b/>
          <w:spacing w:val="5"/>
          <w:kern w:val="28"/>
          <w:szCs w:val="52"/>
        </w:rPr>
        <w:t xml:space="preserve"> Λογιστική</w:t>
      </w:r>
    </w:p>
    <w:p w:rsidR="007D3DBF" w:rsidRPr="00F91B92" w:rsidRDefault="009F2FC3" w:rsidP="0070010D">
      <w:pPr>
        <w:rPr>
          <w:rFonts w:eastAsia="Calibri"/>
          <w:sz w:val="18"/>
        </w:rPr>
      </w:pPr>
      <w:r w:rsidRPr="00F91B92">
        <w:rPr>
          <w:rFonts w:eastAsia="Calibri"/>
          <w:b/>
          <w:sz w:val="18"/>
        </w:rPr>
        <w:t xml:space="preserve">Ενότητα </w:t>
      </w:r>
      <w:r w:rsidR="0025008E" w:rsidRPr="0025008E">
        <w:rPr>
          <w:rFonts w:eastAsia="Calibri"/>
          <w:b/>
          <w:sz w:val="18"/>
        </w:rPr>
        <w:t>6</w:t>
      </w:r>
      <w:r w:rsidR="007D3DBF" w:rsidRPr="00F91B92">
        <w:rPr>
          <w:rFonts w:eastAsia="Calibri"/>
          <w:b/>
          <w:sz w:val="18"/>
        </w:rPr>
        <w:t>:</w:t>
      </w:r>
      <w:r w:rsidR="007D3DBF" w:rsidRPr="00F91B92">
        <w:rPr>
          <w:rFonts w:eastAsia="Calibri"/>
          <w:sz w:val="18"/>
          <w:lang w:eastAsia="en-US"/>
        </w:rPr>
        <w:t xml:space="preserve"> </w:t>
      </w:r>
      <w:r w:rsidR="0025008E" w:rsidRPr="0025008E">
        <w:rPr>
          <w:rFonts w:eastAsia="Calibri"/>
          <w:sz w:val="18"/>
          <w:lang w:eastAsia="en-US"/>
        </w:rPr>
        <w:t>Αποτίμηση Ασώματων Παγίων</w:t>
      </w:r>
    </w:p>
    <w:p w:rsidR="007D3DBF" w:rsidRPr="00F91B92" w:rsidRDefault="00963727" w:rsidP="0070010D">
      <w:pPr>
        <w:rPr>
          <w:rFonts w:eastAsia="Calibri"/>
          <w:sz w:val="18"/>
          <w:lang w:eastAsia="en-US"/>
        </w:rPr>
      </w:pPr>
      <w:r w:rsidRPr="00963727">
        <w:rPr>
          <w:rFonts w:eastAsia="Calibri"/>
          <w:sz w:val="18"/>
          <w:lang w:eastAsia="en-US"/>
        </w:rPr>
        <w:t>Παπαγεωργίου Γεώργιος, Έκτακτος Καθηγητής</w:t>
      </w:r>
      <w:bookmarkStart w:id="0" w:name="_GoBack"/>
      <w:bookmarkEnd w:id="0"/>
    </w:p>
    <w:p w:rsidR="00915B3E" w:rsidRPr="00F91B92" w:rsidRDefault="00915B3E" w:rsidP="00E06BC6">
      <w:pPr>
        <w:spacing w:after="0"/>
        <w:rPr>
          <w:rFonts w:eastAsia="Calibri"/>
          <w:sz w:val="18"/>
          <w:lang w:eastAsia="en-US"/>
        </w:rPr>
      </w:pPr>
      <w:r w:rsidRPr="00F91B92">
        <w:rPr>
          <w:rFonts w:eastAsia="Calibri"/>
          <w:sz w:val="18"/>
          <w:lang w:eastAsia="en-US"/>
        </w:rPr>
        <w:t>Σχολή Τεχνολογικών Εφαρμογών</w:t>
      </w:r>
    </w:p>
    <w:p w:rsidR="007D3DBF" w:rsidRPr="00F91B92" w:rsidRDefault="007D3DBF" w:rsidP="0070010D">
      <w:pPr>
        <w:rPr>
          <w:rFonts w:eastAsia="Calibri"/>
          <w:sz w:val="18"/>
          <w:lang w:eastAsia="en-US"/>
        </w:rPr>
      </w:pPr>
      <w:r w:rsidRPr="00F91B92">
        <w:rPr>
          <w:rFonts w:eastAsia="Calibri"/>
          <w:sz w:val="18"/>
          <w:lang w:eastAsia="en-US"/>
        </w:rPr>
        <w:t xml:space="preserve">Τμήμα </w:t>
      </w:r>
      <w:r w:rsidR="00016678" w:rsidRPr="00F91B92">
        <w:rPr>
          <w:rFonts w:eastAsia="Calibri"/>
          <w:sz w:val="18"/>
          <w:lang w:eastAsia="en-US"/>
        </w:rPr>
        <w:t>Λογιστικής και Χρηματοοικονομικής</w:t>
      </w:r>
    </w:p>
    <w:p w:rsidR="007D3DBF" w:rsidRPr="00F91B92" w:rsidRDefault="007D3DBF" w:rsidP="007D3DBF">
      <w:pPr>
        <w:pBdr>
          <w:bottom w:val="single" w:sz="24" w:space="1" w:color="auto"/>
        </w:pBdr>
        <w:spacing w:after="200"/>
        <w:rPr>
          <w:rFonts w:eastAsia="Calibri" w:cs="Arial"/>
          <w:sz w:val="14"/>
          <w:szCs w:val="22"/>
          <w:lang w:eastAsia="en-US"/>
        </w:rPr>
      </w:pPr>
    </w:p>
    <w:p w:rsidR="007D3DBF" w:rsidRPr="00F91B92" w:rsidRDefault="007D3DBF" w:rsidP="0070010D">
      <w:pPr>
        <w:spacing w:after="240"/>
        <w:ind w:firstLine="0"/>
        <w:rPr>
          <w:rFonts w:eastAsia="Calibri" w:cs="Arial"/>
          <w:sz w:val="18"/>
          <w:szCs w:val="22"/>
          <w:lang w:eastAsia="en-US" w:bidi="en-US"/>
        </w:rPr>
      </w:pPr>
      <w:bookmarkStart w:id="1" w:name="_Toc367176340"/>
      <w:bookmarkStart w:id="2" w:name="_Toc367132085"/>
      <w:bookmarkStart w:id="3" w:name="_Toc367101078"/>
      <w:bookmarkStart w:id="4" w:name="_Toc367101036"/>
      <w:bookmarkStart w:id="5" w:name="_Toc367100747"/>
      <w:r w:rsidRPr="00F91B92">
        <w:rPr>
          <w:rFonts w:eastAsia="Calibri"/>
          <w:sz w:val="18"/>
          <w:lang w:eastAsia="en-US" w:bidi="en-US"/>
        </w:rPr>
        <w:br w:type="page"/>
      </w:r>
      <w:bookmarkStart w:id="6" w:name="_Toc367132086"/>
      <w:bookmarkStart w:id="7" w:name="_Toc367101079"/>
      <w:bookmarkStart w:id="8" w:name="_Toc367101037"/>
      <w:bookmarkStart w:id="9" w:name="_Toc367100748"/>
      <w:bookmarkStart w:id="10" w:name="_Toc367696167"/>
      <w:bookmarkStart w:id="11" w:name="_Toc367695639"/>
      <w:bookmarkStart w:id="12" w:name="_Toc367391117"/>
      <w:bookmarkStart w:id="13" w:name="_Toc367176341"/>
      <w:bookmarkEnd w:id="1"/>
      <w:bookmarkEnd w:id="2"/>
      <w:bookmarkEnd w:id="3"/>
      <w:bookmarkEnd w:id="4"/>
      <w:bookmarkEnd w:id="5"/>
      <w:r w:rsidRPr="00F91B92">
        <w:rPr>
          <w:rFonts w:eastAsia="Calibri"/>
          <w:b/>
          <w:sz w:val="22"/>
          <w:lang w:eastAsia="en-US"/>
        </w:rPr>
        <w:lastRenderedPageBreak/>
        <w:t>Χρηματοδότηση</w:t>
      </w:r>
      <w:bookmarkEnd w:id="6"/>
      <w:bookmarkEnd w:id="7"/>
      <w:bookmarkEnd w:id="8"/>
      <w:bookmarkEnd w:id="9"/>
      <w:bookmarkEnd w:id="10"/>
      <w:bookmarkEnd w:id="11"/>
      <w:bookmarkEnd w:id="12"/>
      <w:bookmarkEnd w:id="13"/>
    </w:p>
    <w:p w:rsidR="007D3DBF" w:rsidRPr="00F91B92" w:rsidRDefault="007D3DBF" w:rsidP="00D5283B">
      <w:pPr>
        <w:pStyle w:val="ListParagraph"/>
        <w:numPr>
          <w:ilvl w:val="0"/>
          <w:numId w:val="1"/>
        </w:numPr>
        <w:rPr>
          <w:rFonts w:eastAsia="Calibri"/>
          <w:sz w:val="18"/>
          <w:lang w:eastAsia="en-US" w:bidi="en-US"/>
        </w:rPr>
      </w:pPr>
      <w:r w:rsidRPr="00F91B92">
        <w:rPr>
          <w:rFonts w:eastAsia="Calibri"/>
          <w:sz w:val="18"/>
          <w:lang w:eastAsia="en-US" w:bidi="en-US"/>
        </w:rPr>
        <w:t>Το παρόν εκπαιδ</w:t>
      </w:r>
      <w:r w:rsidR="00E06BC6" w:rsidRPr="00F91B92">
        <w:rPr>
          <w:rFonts w:eastAsia="Calibri"/>
          <w:sz w:val="18"/>
          <w:lang w:eastAsia="en-US" w:bidi="en-US"/>
        </w:rPr>
        <w:t>ευτικό υλικό έχει αναπτυχθεί στο πλαίσιο</w:t>
      </w:r>
      <w:r w:rsidRPr="00F91B92">
        <w:rPr>
          <w:rFonts w:eastAsia="Calibri"/>
          <w:sz w:val="18"/>
          <w:lang w:eastAsia="en-US" w:bidi="en-US"/>
        </w:rPr>
        <w:t xml:space="preserve"> του εκπαιδευτικού έργου του διδάσκοντα.</w:t>
      </w:r>
    </w:p>
    <w:p w:rsidR="007D3DBF" w:rsidRPr="00F91B92" w:rsidRDefault="007D3DBF" w:rsidP="00D5283B">
      <w:pPr>
        <w:pStyle w:val="ListParagraph"/>
        <w:numPr>
          <w:ilvl w:val="0"/>
          <w:numId w:val="1"/>
        </w:numPr>
        <w:rPr>
          <w:rFonts w:eastAsia="Calibri"/>
          <w:sz w:val="18"/>
          <w:lang w:eastAsia="en-US"/>
        </w:rPr>
      </w:pPr>
      <w:r w:rsidRPr="00F91B92">
        <w:rPr>
          <w:rFonts w:eastAsia="Calibri"/>
          <w:sz w:val="18"/>
          <w:lang w:eastAsia="en-US"/>
        </w:rPr>
        <w:t>Το έργο «</w:t>
      </w:r>
      <w:r w:rsidRPr="00F91B92">
        <w:rPr>
          <w:rFonts w:eastAsia="Calibri"/>
          <w:b/>
          <w:bCs/>
          <w:sz w:val="18"/>
          <w:lang w:eastAsia="en-US"/>
        </w:rPr>
        <w:t>Ανοικτά Ακαδημαϊκά Μαθήματα στο Τ.Ε.Ι. Θεσσαλίας</w:t>
      </w:r>
      <w:r w:rsidRPr="00F91B92">
        <w:rPr>
          <w:rFonts w:eastAsia="Calibri"/>
          <w:sz w:val="18"/>
          <w:lang w:eastAsia="en-US"/>
        </w:rPr>
        <w:t>» έχει χρηματοδοτήσει μόνο τη</w:t>
      </w:r>
      <w:r w:rsidR="0070010D" w:rsidRPr="00F91B92">
        <w:rPr>
          <w:rFonts w:eastAsia="Calibri"/>
          <w:sz w:val="18"/>
          <w:lang w:eastAsia="en-US"/>
        </w:rPr>
        <w:t>ν</w:t>
      </w:r>
      <w:r w:rsidRPr="00F91B92">
        <w:rPr>
          <w:rFonts w:eastAsia="Calibri"/>
          <w:sz w:val="18"/>
          <w:lang w:eastAsia="en-US"/>
        </w:rPr>
        <w:t xml:space="preserve"> αναδιαμόρφωση του εκπαιδευτικού υλικού. </w:t>
      </w:r>
    </w:p>
    <w:p w:rsidR="007D3DBF" w:rsidRPr="00F91B92" w:rsidRDefault="007D3DBF" w:rsidP="00D5283B">
      <w:pPr>
        <w:pStyle w:val="ListParagraph"/>
        <w:numPr>
          <w:ilvl w:val="0"/>
          <w:numId w:val="1"/>
        </w:numPr>
        <w:rPr>
          <w:rFonts w:eastAsia="Calibri"/>
          <w:sz w:val="18"/>
          <w:lang w:eastAsia="en-US" w:bidi="en-US"/>
        </w:rPr>
      </w:pPr>
      <w:r w:rsidRPr="00F91B92">
        <w:rPr>
          <w:rFonts w:eastAsia="Calibri"/>
          <w:sz w:val="18"/>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F91B92" w:rsidRDefault="007D3DBF" w:rsidP="007D3DBF">
      <w:pPr>
        <w:spacing w:after="0"/>
        <w:rPr>
          <w:rFonts w:cs="Arial"/>
          <w:sz w:val="18"/>
          <w:szCs w:val="22"/>
          <w:lang w:eastAsia="en-US" w:bidi="en-US"/>
        </w:rPr>
      </w:pPr>
    </w:p>
    <w:p w:rsidR="007D3DBF" w:rsidRPr="00F91B92" w:rsidRDefault="007D3DBF" w:rsidP="007D3DBF">
      <w:pPr>
        <w:spacing w:after="200" w:line="276" w:lineRule="auto"/>
        <w:rPr>
          <w:rFonts w:cs="Arial"/>
          <w:noProof/>
          <w:sz w:val="16"/>
          <w:szCs w:val="22"/>
          <w:lang w:val="en-US"/>
        </w:rPr>
      </w:pPr>
      <w:r w:rsidRPr="00F91B92">
        <w:rPr>
          <w:rFonts w:cs="Arial"/>
          <w:noProof/>
          <w:sz w:val="16"/>
          <w:szCs w:val="22"/>
        </w:rPr>
        <w:drawing>
          <wp:inline distT="0" distB="0" distL="0" distR="0" wp14:anchorId="184A5E00" wp14:editId="7804F51F">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F91B92" w:rsidRDefault="00E46746" w:rsidP="00E46746">
      <w:pPr>
        <w:spacing w:after="1800" w:line="276" w:lineRule="auto"/>
        <w:ind w:firstLine="0"/>
        <w:rPr>
          <w:rFonts w:eastAsia="Calibri" w:cs="Arial"/>
          <w:sz w:val="18"/>
          <w:szCs w:val="22"/>
          <w:lang w:eastAsia="en-US"/>
        </w:rPr>
      </w:pPr>
      <w:bookmarkStart w:id="14" w:name="_Toc367132087"/>
      <w:bookmarkStart w:id="15" w:name="_Toc367696168"/>
      <w:bookmarkStart w:id="16" w:name="_Toc367695640"/>
      <w:bookmarkStart w:id="17" w:name="_Toc367391118"/>
      <w:bookmarkStart w:id="18" w:name="_Toc367176342"/>
    </w:p>
    <w:p w:rsidR="009376C1" w:rsidRPr="00F91B92" w:rsidRDefault="009376C1" w:rsidP="00E46746">
      <w:pPr>
        <w:spacing w:after="1800" w:line="276" w:lineRule="auto"/>
        <w:ind w:firstLine="0"/>
        <w:rPr>
          <w:rFonts w:eastAsia="Calibri" w:cs="Arial"/>
          <w:sz w:val="18"/>
          <w:szCs w:val="22"/>
          <w:lang w:eastAsia="en-US"/>
        </w:rPr>
      </w:pPr>
    </w:p>
    <w:p w:rsidR="009376C1" w:rsidRPr="00F91B92" w:rsidRDefault="009376C1" w:rsidP="00E46746">
      <w:pPr>
        <w:spacing w:after="1800" w:line="276" w:lineRule="auto"/>
        <w:ind w:firstLine="0"/>
        <w:rPr>
          <w:rFonts w:eastAsia="Calibri" w:cs="Arial"/>
          <w:sz w:val="18"/>
          <w:szCs w:val="22"/>
          <w:lang w:eastAsia="en-US"/>
        </w:rPr>
      </w:pPr>
    </w:p>
    <w:p w:rsidR="009376C1" w:rsidRDefault="009376C1" w:rsidP="002E7ABB">
      <w:pPr>
        <w:spacing w:after="1800" w:line="276" w:lineRule="auto"/>
        <w:ind w:firstLine="0"/>
        <w:jc w:val="right"/>
        <w:rPr>
          <w:rFonts w:eastAsia="Calibri" w:cs="Arial"/>
          <w:sz w:val="18"/>
          <w:szCs w:val="22"/>
          <w:lang w:eastAsia="en-US"/>
        </w:rPr>
      </w:pPr>
    </w:p>
    <w:p w:rsidR="00F91B92" w:rsidRPr="00F91B92" w:rsidRDefault="00F91B92" w:rsidP="002E7ABB">
      <w:pPr>
        <w:spacing w:after="1800" w:line="276" w:lineRule="auto"/>
        <w:ind w:firstLine="0"/>
        <w:jc w:val="right"/>
        <w:rPr>
          <w:rFonts w:eastAsia="Calibri" w:cs="Arial"/>
          <w:sz w:val="18"/>
          <w:szCs w:val="22"/>
          <w:lang w:eastAsia="en-US"/>
        </w:rPr>
      </w:pPr>
    </w:p>
    <w:bookmarkEnd w:id="14"/>
    <w:bookmarkEnd w:id="15"/>
    <w:bookmarkEnd w:id="16"/>
    <w:bookmarkEnd w:id="17"/>
    <w:bookmarkEnd w:id="18"/>
    <w:p w:rsidR="007D3DBF" w:rsidRPr="00F91B92" w:rsidRDefault="007D3DBF" w:rsidP="0070010D">
      <w:pPr>
        <w:spacing w:after="240"/>
        <w:ind w:firstLine="0"/>
        <w:rPr>
          <w:sz w:val="22"/>
        </w:rPr>
      </w:pPr>
      <w:r w:rsidRPr="00F91B92">
        <w:rPr>
          <w:b/>
          <w:color w:val="0070C0"/>
          <w:sz w:val="22"/>
        </w:rPr>
        <w:lastRenderedPageBreak/>
        <w:t>Περιεχόμενα</w:t>
      </w:r>
    </w:p>
    <w:bookmarkStart w:id="19" w:name="_ΑΛΓΌΡΙΘΜΟΙ"/>
    <w:bookmarkStart w:id="20" w:name="_ΠΡΟΓΡΆΜΜΑΤΑ"/>
    <w:bookmarkEnd w:id="19"/>
    <w:bookmarkEnd w:id="20"/>
    <w:p w:rsidR="00C75C00" w:rsidRDefault="007D3DBF">
      <w:pPr>
        <w:pStyle w:val="TOC1"/>
        <w:rPr>
          <w:rFonts w:eastAsiaTheme="minorEastAsia" w:cstheme="minorBidi"/>
          <w:noProof/>
          <w:sz w:val="22"/>
          <w:szCs w:val="22"/>
        </w:rPr>
      </w:pPr>
      <w:r w:rsidRPr="00F91B92">
        <w:rPr>
          <w:rFonts w:eastAsia="Calibri" w:cs="Arial"/>
          <w:sz w:val="18"/>
          <w:szCs w:val="22"/>
          <w:lang w:eastAsia="en-US"/>
        </w:rPr>
        <w:fldChar w:fldCharType="begin"/>
      </w:r>
      <w:r w:rsidRPr="00F91B92">
        <w:rPr>
          <w:rFonts w:eastAsia="Calibri" w:cs="Arial"/>
          <w:sz w:val="18"/>
          <w:szCs w:val="22"/>
          <w:lang w:eastAsia="en-US"/>
        </w:rPr>
        <w:instrText xml:space="preserve"> TOC \o "1-5" \h \z \u </w:instrText>
      </w:r>
      <w:r w:rsidRPr="00F91B92">
        <w:rPr>
          <w:rFonts w:eastAsia="Calibri" w:cs="Arial"/>
          <w:sz w:val="18"/>
          <w:szCs w:val="22"/>
          <w:lang w:eastAsia="en-US"/>
        </w:rPr>
        <w:fldChar w:fldCharType="separate"/>
      </w:r>
      <w:hyperlink w:anchor="_Toc426555466" w:history="1">
        <w:r w:rsidR="00C75C00" w:rsidRPr="00F93E52">
          <w:rPr>
            <w:rStyle w:val="Hyperlink"/>
            <w:noProof/>
          </w:rPr>
          <w:t>Αποτίμηση Εξόδων Πολυετούς Απόσβεσης</w:t>
        </w:r>
        <w:r w:rsidR="00C75C00">
          <w:rPr>
            <w:noProof/>
            <w:webHidden/>
          </w:rPr>
          <w:tab/>
        </w:r>
        <w:r w:rsidR="00C75C00">
          <w:rPr>
            <w:noProof/>
            <w:webHidden/>
          </w:rPr>
          <w:fldChar w:fldCharType="begin"/>
        </w:r>
        <w:r w:rsidR="00C75C00">
          <w:rPr>
            <w:noProof/>
            <w:webHidden/>
          </w:rPr>
          <w:instrText xml:space="preserve"> PAGEREF _Toc426555466 \h </w:instrText>
        </w:r>
        <w:r w:rsidR="00C75C00">
          <w:rPr>
            <w:noProof/>
            <w:webHidden/>
          </w:rPr>
        </w:r>
        <w:r w:rsidR="00C75C00">
          <w:rPr>
            <w:noProof/>
            <w:webHidden/>
          </w:rPr>
          <w:fldChar w:fldCharType="separate"/>
        </w:r>
        <w:r w:rsidR="00C75C00">
          <w:rPr>
            <w:noProof/>
            <w:webHidden/>
          </w:rPr>
          <w:t>5</w:t>
        </w:r>
        <w:r w:rsidR="00C75C00">
          <w:rPr>
            <w:noProof/>
            <w:webHidden/>
          </w:rPr>
          <w:fldChar w:fldCharType="end"/>
        </w:r>
      </w:hyperlink>
    </w:p>
    <w:p w:rsidR="00C75C00" w:rsidRDefault="00D96794">
      <w:pPr>
        <w:pStyle w:val="TOC1"/>
        <w:rPr>
          <w:rFonts w:eastAsiaTheme="minorEastAsia" w:cstheme="minorBidi"/>
          <w:noProof/>
          <w:sz w:val="22"/>
          <w:szCs w:val="22"/>
        </w:rPr>
      </w:pPr>
      <w:hyperlink w:anchor="_Toc426555467" w:history="1">
        <w:r w:rsidR="00C75C00" w:rsidRPr="00F93E52">
          <w:rPr>
            <w:rStyle w:val="Hyperlink"/>
            <w:rFonts w:eastAsia="Calibri"/>
            <w:noProof/>
            <w:lang w:eastAsia="en-US"/>
          </w:rPr>
          <w:t>Γενικά</w:t>
        </w:r>
        <w:r w:rsidR="00C75C00">
          <w:rPr>
            <w:noProof/>
            <w:webHidden/>
          </w:rPr>
          <w:tab/>
        </w:r>
        <w:r w:rsidR="00C75C00">
          <w:rPr>
            <w:noProof/>
            <w:webHidden/>
          </w:rPr>
          <w:fldChar w:fldCharType="begin"/>
        </w:r>
        <w:r w:rsidR="00C75C00">
          <w:rPr>
            <w:noProof/>
            <w:webHidden/>
          </w:rPr>
          <w:instrText xml:space="preserve"> PAGEREF _Toc426555467 \h </w:instrText>
        </w:r>
        <w:r w:rsidR="00C75C00">
          <w:rPr>
            <w:noProof/>
            <w:webHidden/>
          </w:rPr>
        </w:r>
        <w:r w:rsidR="00C75C00">
          <w:rPr>
            <w:noProof/>
            <w:webHidden/>
          </w:rPr>
          <w:fldChar w:fldCharType="separate"/>
        </w:r>
        <w:r w:rsidR="00C75C00">
          <w:rPr>
            <w:noProof/>
            <w:webHidden/>
          </w:rPr>
          <w:t>5</w:t>
        </w:r>
        <w:r w:rsidR="00C75C00">
          <w:rPr>
            <w:noProof/>
            <w:webHidden/>
          </w:rPr>
          <w:fldChar w:fldCharType="end"/>
        </w:r>
      </w:hyperlink>
    </w:p>
    <w:p w:rsidR="00C75C00" w:rsidRDefault="00D96794">
      <w:pPr>
        <w:pStyle w:val="TOC1"/>
        <w:rPr>
          <w:rFonts w:eastAsiaTheme="minorEastAsia" w:cstheme="minorBidi"/>
          <w:noProof/>
          <w:sz w:val="22"/>
          <w:szCs w:val="22"/>
        </w:rPr>
      </w:pPr>
      <w:hyperlink w:anchor="_Toc426555468" w:history="1">
        <w:r w:rsidR="00C75C00" w:rsidRPr="00F93E52">
          <w:rPr>
            <w:rStyle w:val="Hyperlink"/>
            <w:rFonts w:eastAsia="Calibri"/>
            <w:noProof/>
            <w:lang w:eastAsia="en-US"/>
          </w:rPr>
          <w:t>Απόσβεση των εξόδων πολυετούς απόσβεσης</w:t>
        </w:r>
        <w:r w:rsidR="00C75C00">
          <w:rPr>
            <w:noProof/>
            <w:webHidden/>
          </w:rPr>
          <w:tab/>
        </w:r>
        <w:r w:rsidR="00C75C00">
          <w:rPr>
            <w:noProof/>
            <w:webHidden/>
          </w:rPr>
          <w:fldChar w:fldCharType="begin"/>
        </w:r>
        <w:r w:rsidR="00C75C00">
          <w:rPr>
            <w:noProof/>
            <w:webHidden/>
          </w:rPr>
          <w:instrText xml:space="preserve"> PAGEREF _Toc426555468 \h </w:instrText>
        </w:r>
        <w:r w:rsidR="00C75C00">
          <w:rPr>
            <w:noProof/>
            <w:webHidden/>
          </w:rPr>
        </w:r>
        <w:r w:rsidR="00C75C00">
          <w:rPr>
            <w:noProof/>
            <w:webHidden/>
          </w:rPr>
          <w:fldChar w:fldCharType="separate"/>
        </w:r>
        <w:r w:rsidR="00C75C00">
          <w:rPr>
            <w:noProof/>
            <w:webHidden/>
          </w:rPr>
          <w:t>5</w:t>
        </w:r>
        <w:r w:rsidR="00C75C00">
          <w:rPr>
            <w:noProof/>
            <w:webHidden/>
          </w:rPr>
          <w:fldChar w:fldCharType="end"/>
        </w:r>
      </w:hyperlink>
    </w:p>
    <w:p w:rsidR="00C75C00" w:rsidRDefault="00D96794">
      <w:pPr>
        <w:pStyle w:val="TOC1"/>
        <w:rPr>
          <w:rFonts w:eastAsiaTheme="minorEastAsia" w:cstheme="minorBidi"/>
          <w:noProof/>
          <w:sz w:val="22"/>
          <w:szCs w:val="22"/>
        </w:rPr>
      </w:pPr>
      <w:hyperlink w:anchor="_Toc426555469" w:history="1">
        <w:r w:rsidR="00C75C00" w:rsidRPr="00F93E52">
          <w:rPr>
            <w:rStyle w:val="Hyperlink"/>
            <w:rFonts w:eastAsia="Calibri"/>
            <w:noProof/>
            <w:lang w:eastAsia="en-US"/>
          </w:rPr>
          <w:t>Έξοδα ερευνών ορυχείων – μεταλλείων –λατομείων Λ.16.11</w:t>
        </w:r>
        <w:r w:rsidR="00C75C00">
          <w:rPr>
            <w:noProof/>
            <w:webHidden/>
          </w:rPr>
          <w:tab/>
        </w:r>
        <w:r w:rsidR="00C75C00">
          <w:rPr>
            <w:noProof/>
            <w:webHidden/>
          </w:rPr>
          <w:fldChar w:fldCharType="begin"/>
        </w:r>
        <w:r w:rsidR="00C75C00">
          <w:rPr>
            <w:noProof/>
            <w:webHidden/>
          </w:rPr>
          <w:instrText xml:space="preserve"> PAGEREF _Toc426555469 \h </w:instrText>
        </w:r>
        <w:r w:rsidR="00C75C00">
          <w:rPr>
            <w:noProof/>
            <w:webHidden/>
          </w:rPr>
        </w:r>
        <w:r w:rsidR="00C75C00">
          <w:rPr>
            <w:noProof/>
            <w:webHidden/>
          </w:rPr>
          <w:fldChar w:fldCharType="separate"/>
        </w:r>
        <w:r w:rsidR="00C75C00">
          <w:rPr>
            <w:noProof/>
            <w:webHidden/>
          </w:rPr>
          <w:t>6</w:t>
        </w:r>
        <w:r w:rsidR="00C75C00">
          <w:rPr>
            <w:noProof/>
            <w:webHidden/>
          </w:rPr>
          <w:fldChar w:fldCharType="end"/>
        </w:r>
      </w:hyperlink>
    </w:p>
    <w:p w:rsidR="00C75C00" w:rsidRDefault="00D96794">
      <w:pPr>
        <w:pStyle w:val="TOC1"/>
        <w:rPr>
          <w:rFonts w:eastAsiaTheme="minorEastAsia" w:cstheme="minorBidi"/>
          <w:noProof/>
          <w:sz w:val="22"/>
          <w:szCs w:val="22"/>
        </w:rPr>
      </w:pPr>
      <w:hyperlink w:anchor="_Toc426555470" w:history="1">
        <w:r w:rsidR="00C75C00" w:rsidRPr="00F93E52">
          <w:rPr>
            <w:rStyle w:val="Hyperlink"/>
            <w:rFonts w:eastAsia="Calibri"/>
            <w:noProof/>
            <w:lang w:eastAsia="en-US"/>
          </w:rPr>
          <w:t>Συναλλαγματικές διαφορές από δάνεια για απόκτηση παγίων στοιχείων Λ.16.15</w:t>
        </w:r>
        <w:r w:rsidR="00C75C00">
          <w:rPr>
            <w:noProof/>
            <w:webHidden/>
          </w:rPr>
          <w:tab/>
        </w:r>
        <w:r w:rsidR="00C75C00">
          <w:rPr>
            <w:noProof/>
            <w:webHidden/>
          </w:rPr>
          <w:fldChar w:fldCharType="begin"/>
        </w:r>
        <w:r w:rsidR="00C75C00">
          <w:rPr>
            <w:noProof/>
            <w:webHidden/>
          </w:rPr>
          <w:instrText xml:space="preserve"> PAGEREF _Toc426555470 \h </w:instrText>
        </w:r>
        <w:r w:rsidR="00C75C00">
          <w:rPr>
            <w:noProof/>
            <w:webHidden/>
          </w:rPr>
        </w:r>
        <w:r w:rsidR="00C75C00">
          <w:rPr>
            <w:noProof/>
            <w:webHidden/>
          </w:rPr>
          <w:fldChar w:fldCharType="separate"/>
        </w:r>
        <w:r w:rsidR="00C75C00">
          <w:rPr>
            <w:noProof/>
            <w:webHidden/>
          </w:rPr>
          <w:t>7</w:t>
        </w:r>
        <w:r w:rsidR="00C75C00">
          <w:rPr>
            <w:noProof/>
            <w:webHidden/>
          </w:rPr>
          <w:fldChar w:fldCharType="end"/>
        </w:r>
      </w:hyperlink>
    </w:p>
    <w:p w:rsidR="00C75C00" w:rsidRDefault="00D96794" w:rsidP="00C75C00">
      <w:pPr>
        <w:pStyle w:val="TOC3"/>
        <w:tabs>
          <w:tab w:val="clear" w:pos="1680"/>
          <w:tab w:val="left" w:pos="567"/>
        </w:tabs>
        <w:ind w:left="567" w:hanging="283"/>
        <w:rPr>
          <w:rFonts w:eastAsiaTheme="minorEastAsia" w:cstheme="minorBidi"/>
          <w:noProof/>
          <w:sz w:val="22"/>
          <w:szCs w:val="22"/>
        </w:rPr>
      </w:pPr>
      <w:hyperlink w:anchor="_Toc426555471" w:history="1">
        <w:r w:rsidR="00C75C00" w:rsidRPr="00F93E52">
          <w:rPr>
            <w:rStyle w:val="Hyperlink"/>
            <w:rFonts w:eastAsia="Calibri"/>
            <w:noProof/>
            <w:lang w:eastAsia="en-US"/>
          </w:rPr>
          <w:t>1)</w:t>
        </w:r>
        <w:r w:rsidR="00C75C00">
          <w:rPr>
            <w:rFonts w:eastAsiaTheme="minorEastAsia" w:cstheme="minorBidi"/>
            <w:noProof/>
            <w:sz w:val="22"/>
            <w:szCs w:val="22"/>
          </w:rPr>
          <w:tab/>
        </w:r>
        <w:r w:rsidR="00C75C00" w:rsidRPr="00F93E52">
          <w:rPr>
            <w:rStyle w:val="Hyperlink"/>
            <w:rFonts w:eastAsia="Calibri"/>
            <w:noProof/>
            <w:lang w:eastAsia="en-US"/>
          </w:rPr>
          <w:t>Συναλλαγματικές διαφορές προερχόμενες από αποτίμηση πιστώσεων ή δανείων για απόκτηση παγίων στοιχείων.</w:t>
        </w:r>
        <w:r w:rsidR="00C75C00">
          <w:rPr>
            <w:noProof/>
            <w:webHidden/>
          </w:rPr>
          <w:tab/>
        </w:r>
        <w:r w:rsidR="00C75C00">
          <w:rPr>
            <w:noProof/>
            <w:webHidden/>
          </w:rPr>
          <w:fldChar w:fldCharType="begin"/>
        </w:r>
        <w:r w:rsidR="00C75C00">
          <w:rPr>
            <w:noProof/>
            <w:webHidden/>
          </w:rPr>
          <w:instrText xml:space="preserve"> PAGEREF _Toc426555471 \h </w:instrText>
        </w:r>
        <w:r w:rsidR="00C75C00">
          <w:rPr>
            <w:noProof/>
            <w:webHidden/>
          </w:rPr>
        </w:r>
        <w:r w:rsidR="00C75C00">
          <w:rPr>
            <w:noProof/>
            <w:webHidden/>
          </w:rPr>
          <w:fldChar w:fldCharType="separate"/>
        </w:r>
        <w:r w:rsidR="00C75C00">
          <w:rPr>
            <w:noProof/>
            <w:webHidden/>
          </w:rPr>
          <w:t>7</w:t>
        </w:r>
        <w:r w:rsidR="00C75C00">
          <w:rPr>
            <w:noProof/>
            <w:webHidden/>
          </w:rPr>
          <w:fldChar w:fldCharType="end"/>
        </w:r>
      </w:hyperlink>
    </w:p>
    <w:p w:rsidR="00C75C00" w:rsidRDefault="00D96794">
      <w:pPr>
        <w:pStyle w:val="TOC3"/>
        <w:rPr>
          <w:rFonts w:eastAsiaTheme="minorEastAsia" w:cstheme="minorBidi"/>
          <w:noProof/>
          <w:sz w:val="22"/>
          <w:szCs w:val="22"/>
        </w:rPr>
      </w:pPr>
      <w:hyperlink w:anchor="_Toc426555472" w:history="1">
        <w:r w:rsidR="00C75C00" w:rsidRPr="00F93E52">
          <w:rPr>
            <w:rStyle w:val="Hyperlink"/>
            <w:rFonts w:eastAsia="Calibri"/>
            <w:noProof/>
            <w:lang w:eastAsia="en-US"/>
          </w:rPr>
          <w:t>a.</w:t>
        </w:r>
        <w:r w:rsidR="00C75C00">
          <w:rPr>
            <w:rFonts w:eastAsiaTheme="minorEastAsia" w:cstheme="minorBidi"/>
            <w:noProof/>
            <w:sz w:val="22"/>
            <w:szCs w:val="22"/>
          </w:rPr>
          <w:tab/>
        </w:r>
        <w:r w:rsidR="00C75C00" w:rsidRPr="00F93E52">
          <w:rPr>
            <w:rStyle w:val="Hyperlink"/>
            <w:rFonts w:eastAsia="Calibri"/>
            <w:noProof/>
            <w:lang w:eastAsia="en-US"/>
          </w:rPr>
          <w:t>Διατάξεις Λογιστικής</w:t>
        </w:r>
        <w:r w:rsidR="00C75C00">
          <w:rPr>
            <w:noProof/>
            <w:webHidden/>
          </w:rPr>
          <w:tab/>
        </w:r>
        <w:r w:rsidR="00C75C00">
          <w:rPr>
            <w:noProof/>
            <w:webHidden/>
          </w:rPr>
          <w:fldChar w:fldCharType="begin"/>
        </w:r>
        <w:r w:rsidR="00C75C00">
          <w:rPr>
            <w:noProof/>
            <w:webHidden/>
          </w:rPr>
          <w:instrText xml:space="preserve"> PAGEREF _Toc426555472 \h </w:instrText>
        </w:r>
        <w:r w:rsidR="00C75C00">
          <w:rPr>
            <w:noProof/>
            <w:webHidden/>
          </w:rPr>
        </w:r>
        <w:r w:rsidR="00C75C00">
          <w:rPr>
            <w:noProof/>
            <w:webHidden/>
          </w:rPr>
          <w:fldChar w:fldCharType="separate"/>
        </w:r>
        <w:r w:rsidR="00C75C00">
          <w:rPr>
            <w:noProof/>
            <w:webHidden/>
          </w:rPr>
          <w:t>7</w:t>
        </w:r>
        <w:r w:rsidR="00C75C00">
          <w:rPr>
            <w:noProof/>
            <w:webHidden/>
          </w:rPr>
          <w:fldChar w:fldCharType="end"/>
        </w:r>
      </w:hyperlink>
    </w:p>
    <w:p w:rsidR="00C75C00" w:rsidRDefault="00D96794">
      <w:pPr>
        <w:pStyle w:val="TOC3"/>
        <w:rPr>
          <w:rFonts w:eastAsiaTheme="minorEastAsia" w:cstheme="minorBidi"/>
          <w:noProof/>
          <w:sz w:val="22"/>
          <w:szCs w:val="22"/>
        </w:rPr>
      </w:pPr>
      <w:hyperlink w:anchor="_Toc426555473" w:history="1">
        <w:r w:rsidR="00C75C00" w:rsidRPr="00F93E52">
          <w:rPr>
            <w:rStyle w:val="Hyperlink"/>
            <w:rFonts w:eastAsia="Calibri"/>
            <w:noProof/>
            <w:lang w:eastAsia="en-US"/>
          </w:rPr>
          <w:t>b.</w:t>
        </w:r>
        <w:r w:rsidR="00C75C00">
          <w:rPr>
            <w:rFonts w:eastAsiaTheme="minorEastAsia" w:cstheme="minorBidi"/>
            <w:noProof/>
            <w:sz w:val="22"/>
            <w:szCs w:val="22"/>
          </w:rPr>
          <w:tab/>
        </w:r>
        <w:r w:rsidR="00C75C00" w:rsidRPr="00F93E52">
          <w:rPr>
            <w:rStyle w:val="Hyperlink"/>
            <w:rFonts w:eastAsia="Calibri"/>
            <w:noProof/>
            <w:lang w:eastAsia="en-US"/>
          </w:rPr>
          <w:t>Λογαριασμός 16.15 «Συναλλαγματικές διαφορές από πιστώσεις και δάνεια για κτήσεις παγίων στοιχείων»</w:t>
        </w:r>
        <w:r w:rsidR="00C75C00">
          <w:rPr>
            <w:noProof/>
            <w:webHidden/>
          </w:rPr>
          <w:tab/>
        </w:r>
        <w:r w:rsidR="00C75C00">
          <w:rPr>
            <w:noProof/>
            <w:webHidden/>
          </w:rPr>
          <w:fldChar w:fldCharType="begin"/>
        </w:r>
        <w:r w:rsidR="00C75C00">
          <w:rPr>
            <w:noProof/>
            <w:webHidden/>
          </w:rPr>
          <w:instrText xml:space="preserve"> PAGEREF _Toc426555473 \h </w:instrText>
        </w:r>
        <w:r w:rsidR="00C75C00">
          <w:rPr>
            <w:noProof/>
            <w:webHidden/>
          </w:rPr>
        </w:r>
        <w:r w:rsidR="00C75C00">
          <w:rPr>
            <w:noProof/>
            <w:webHidden/>
          </w:rPr>
          <w:fldChar w:fldCharType="separate"/>
        </w:r>
        <w:r w:rsidR="00C75C00">
          <w:rPr>
            <w:noProof/>
            <w:webHidden/>
          </w:rPr>
          <w:t>9</w:t>
        </w:r>
        <w:r w:rsidR="00C75C00">
          <w:rPr>
            <w:noProof/>
            <w:webHidden/>
          </w:rPr>
          <w:fldChar w:fldCharType="end"/>
        </w:r>
      </w:hyperlink>
    </w:p>
    <w:p w:rsidR="00C75C00" w:rsidRDefault="00D96794">
      <w:pPr>
        <w:pStyle w:val="TOC3"/>
        <w:rPr>
          <w:rFonts w:eastAsiaTheme="minorEastAsia" w:cstheme="minorBidi"/>
          <w:noProof/>
          <w:sz w:val="22"/>
          <w:szCs w:val="22"/>
        </w:rPr>
      </w:pPr>
      <w:hyperlink w:anchor="_Toc426555474" w:history="1">
        <w:r w:rsidR="00C75C00" w:rsidRPr="00F93E52">
          <w:rPr>
            <w:rStyle w:val="Hyperlink"/>
            <w:rFonts w:eastAsia="Calibri"/>
            <w:noProof/>
            <w:lang w:eastAsia="en-US"/>
          </w:rPr>
          <w:t>c.</w:t>
        </w:r>
        <w:r w:rsidR="00C75C00">
          <w:rPr>
            <w:rFonts w:eastAsiaTheme="minorEastAsia" w:cstheme="minorBidi"/>
            <w:noProof/>
            <w:sz w:val="22"/>
            <w:szCs w:val="22"/>
          </w:rPr>
          <w:tab/>
        </w:r>
        <w:r w:rsidR="00C75C00" w:rsidRPr="00F93E52">
          <w:rPr>
            <w:rStyle w:val="Hyperlink"/>
            <w:rFonts w:eastAsia="Calibri"/>
            <w:noProof/>
            <w:lang w:eastAsia="en-US"/>
          </w:rPr>
          <w:t>Η λογιστική των πιστωτικών συναλλαγματικών διαφορών του Λ.16.15</w:t>
        </w:r>
        <w:r w:rsidR="00C75C00">
          <w:rPr>
            <w:noProof/>
            <w:webHidden/>
          </w:rPr>
          <w:tab/>
        </w:r>
        <w:r w:rsidR="00C75C00">
          <w:rPr>
            <w:noProof/>
            <w:webHidden/>
          </w:rPr>
          <w:fldChar w:fldCharType="begin"/>
        </w:r>
        <w:r w:rsidR="00C75C00">
          <w:rPr>
            <w:noProof/>
            <w:webHidden/>
          </w:rPr>
          <w:instrText xml:space="preserve"> PAGEREF _Toc426555474 \h </w:instrText>
        </w:r>
        <w:r w:rsidR="00C75C00">
          <w:rPr>
            <w:noProof/>
            <w:webHidden/>
          </w:rPr>
        </w:r>
        <w:r w:rsidR="00C75C00">
          <w:rPr>
            <w:noProof/>
            <w:webHidden/>
          </w:rPr>
          <w:fldChar w:fldCharType="separate"/>
        </w:r>
        <w:r w:rsidR="00C75C00">
          <w:rPr>
            <w:noProof/>
            <w:webHidden/>
          </w:rPr>
          <w:t>10</w:t>
        </w:r>
        <w:r w:rsidR="00C75C00">
          <w:rPr>
            <w:noProof/>
            <w:webHidden/>
          </w:rPr>
          <w:fldChar w:fldCharType="end"/>
        </w:r>
      </w:hyperlink>
    </w:p>
    <w:p w:rsidR="00C75C00" w:rsidRDefault="00D96794">
      <w:pPr>
        <w:pStyle w:val="TOC3"/>
        <w:rPr>
          <w:rFonts w:eastAsiaTheme="minorEastAsia" w:cstheme="minorBidi"/>
          <w:noProof/>
          <w:sz w:val="22"/>
          <w:szCs w:val="22"/>
        </w:rPr>
      </w:pPr>
      <w:hyperlink w:anchor="_Toc426555475" w:history="1">
        <w:r w:rsidR="00C75C00" w:rsidRPr="00F93E52">
          <w:rPr>
            <w:rStyle w:val="Hyperlink"/>
            <w:rFonts w:eastAsia="Calibri"/>
            <w:noProof/>
            <w:lang w:eastAsia="en-US"/>
          </w:rPr>
          <w:t>d.</w:t>
        </w:r>
        <w:r w:rsidR="00C75C00">
          <w:rPr>
            <w:rFonts w:eastAsiaTheme="minorEastAsia" w:cstheme="minorBidi"/>
            <w:noProof/>
            <w:sz w:val="22"/>
            <w:szCs w:val="22"/>
          </w:rPr>
          <w:tab/>
        </w:r>
        <w:r w:rsidR="00C75C00" w:rsidRPr="00F93E52">
          <w:rPr>
            <w:rStyle w:val="Hyperlink"/>
            <w:rFonts w:eastAsia="Calibri"/>
            <w:noProof/>
            <w:lang w:eastAsia="en-US"/>
          </w:rPr>
          <w:t>Η λογιστική του Λ.44.15</w:t>
        </w:r>
        <w:r w:rsidR="00C75C00">
          <w:rPr>
            <w:noProof/>
            <w:webHidden/>
          </w:rPr>
          <w:tab/>
        </w:r>
        <w:r w:rsidR="00C75C00">
          <w:rPr>
            <w:noProof/>
            <w:webHidden/>
          </w:rPr>
          <w:fldChar w:fldCharType="begin"/>
        </w:r>
        <w:r w:rsidR="00C75C00">
          <w:rPr>
            <w:noProof/>
            <w:webHidden/>
          </w:rPr>
          <w:instrText xml:space="preserve"> PAGEREF _Toc426555475 \h </w:instrText>
        </w:r>
        <w:r w:rsidR="00C75C00">
          <w:rPr>
            <w:noProof/>
            <w:webHidden/>
          </w:rPr>
        </w:r>
        <w:r w:rsidR="00C75C00">
          <w:rPr>
            <w:noProof/>
            <w:webHidden/>
          </w:rPr>
          <w:fldChar w:fldCharType="separate"/>
        </w:r>
        <w:r w:rsidR="00C75C00">
          <w:rPr>
            <w:noProof/>
            <w:webHidden/>
          </w:rPr>
          <w:t>12</w:t>
        </w:r>
        <w:r w:rsidR="00C75C00">
          <w:rPr>
            <w:noProof/>
            <w:webHidden/>
          </w:rPr>
          <w:fldChar w:fldCharType="end"/>
        </w:r>
      </w:hyperlink>
    </w:p>
    <w:p w:rsidR="00C75C00" w:rsidRDefault="00D96794">
      <w:pPr>
        <w:pStyle w:val="TOC3"/>
        <w:rPr>
          <w:rFonts w:eastAsiaTheme="minorEastAsia" w:cstheme="minorBidi"/>
          <w:noProof/>
          <w:sz w:val="22"/>
          <w:szCs w:val="22"/>
        </w:rPr>
      </w:pPr>
      <w:hyperlink w:anchor="_Toc426555476" w:history="1">
        <w:r w:rsidR="00C75C00" w:rsidRPr="00F93E52">
          <w:rPr>
            <w:rStyle w:val="Hyperlink"/>
            <w:rFonts w:eastAsia="Calibri"/>
            <w:noProof/>
            <w:lang w:eastAsia="en-US"/>
          </w:rPr>
          <w:t>e.</w:t>
        </w:r>
        <w:r w:rsidR="00C75C00">
          <w:rPr>
            <w:rFonts w:eastAsiaTheme="minorEastAsia" w:cstheme="minorBidi"/>
            <w:noProof/>
            <w:sz w:val="22"/>
            <w:szCs w:val="22"/>
          </w:rPr>
          <w:tab/>
        </w:r>
        <w:r w:rsidR="00C75C00" w:rsidRPr="00F93E52">
          <w:rPr>
            <w:rStyle w:val="Hyperlink"/>
            <w:rFonts w:eastAsia="Calibri"/>
            <w:noProof/>
            <w:lang w:eastAsia="en-US"/>
          </w:rPr>
          <w:t>Η λογιστική των χρεωστικών συναλλαγματικών διαφορών του Λ. 16.15</w:t>
        </w:r>
        <w:r w:rsidR="00C75C00">
          <w:rPr>
            <w:noProof/>
            <w:webHidden/>
          </w:rPr>
          <w:tab/>
        </w:r>
        <w:r w:rsidR="00C75C00">
          <w:rPr>
            <w:noProof/>
            <w:webHidden/>
          </w:rPr>
          <w:fldChar w:fldCharType="begin"/>
        </w:r>
        <w:r w:rsidR="00C75C00">
          <w:rPr>
            <w:noProof/>
            <w:webHidden/>
          </w:rPr>
          <w:instrText xml:space="preserve"> PAGEREF _Toc426555476 \h </w:instrText>
        </w:r>
        <w:r w:rsidR="00C75C00">
          <w:rPr>
            <w:noProof/>
            <w:webHidden/>
          </w:rPr>
        </w:r>
        <w:r w:rsidR="00C75C00">
          <w:rPr>
            <w:noProof/>
            <w:webHidden/>
          </w:rPr>
          <w:fldChar w:fldCharType="separate"/>
        </w:r>
        <w:r w:rsidR="00C75C00">
          <w:rPr>
            <w:noProof/>
            <w:webHidden/>
          </w:rPr>
          <w:t>14</w:t>
        </w:r>
        <w:r w:rsidR="00C75C00">
          <w:rPr>
            <w:noProof/>
            <w:webHidden/>
          </w:rPr>
          <w:fldChar w:fldCharType="end"/>
        </w:r>
      </w:hyperlink>
    </w:p>
    <w:p w:rsidR="00C75C00" w:rsidRDefault="00D96794">
      <w:pPr>
        <w:pStyle w:val="TOC1"/>
        <w:rPr>
          <w:rFonts w:eastAsiaTheme="minorEastAsia" w:cstheme="minorBidi"/>
          <w:noProof/>
          <w:sz w:val="22"/>
          <w:szCs w:val="22"/>
        </w:rPr>
      </w:pPr>
      <w:hyperlink w:anchor="_Toc426555477" w:history="1">
        <w:r w:rsidR="00C75C00" w:rsidRPr="00F93E52">
          <w:rPr>
            <w:rStyle w:val="Hyperlink"/>
            <w:rFonts w:eastAsia="Calibri"/>
            <w:noProof/>
          </w:rPr>
          <w:t>Αποτίμηση λοιπών απαιτήσεων και υποχρεώσεων σε ξένο νόμισμα</w:t>
        </w:r>
        <w:r w:rsidR="00C75C00">
          <w:rPr>
            <w:noProof/>
            <w:webHidden/>
          </w:rPr>
          <w:tab/>
        </w:r>
        <w:r w:rsidR="00C75C00">
          <w:rPr>
            <w:noProof/>
            <w:webHidden/>
          </w:rPr>
          <w:fldChar w:fldCharType="begin"/>
        </w:r>
        <w:r w:rsidR="00C75C00">
          <w:rPr>
            <w:noProof/>
            <w:webHidden/>
          </w:rPr>
          <w:instrText xml:space="preserve"> PAGEREF _Toc426555477 \h </w:instrText>
        </w:r>
        <w:r w:rsidR="00C75C00">
          <w:rPr>
            <w:noProof/>
            <w:webHidden/>
          </w:rPr>
        </w:r>
        <w:r w:rsidR="00C75C00">
          <w:rPr>
            <w:noProof/>
            <w:webHidden/>
          </w:rPr>
          <w:fldChar w:fldCharType="separate"/>
        </w:r>
        <w:r w:rsidR="00C75C00">
          <w:rPr>
            <w:noProof/>
            <w:webHidden/>
          </w:rPr>
          <w:t>16</w:t>
        </w:r>
        <w:r w:rsidR="00C75C00">
          <w:rPr>
            <w:noProof/>
            <w:webHidden/>
          </w:rPr>
          <w:fldChar w:fldCharType="end"/>
        </w:r>
      </w:hyperlink>
    </w:p>
    <w:p w:rsidR="00C75C00" w:rsidRDefault="00D96794">
      <w:pPr>
        <w:pStyle w:val="TOC1"/>
        <w:rPr>
          <w:rFonts w:eastAsiaTheme="minorEastAsia" w:cstheme="minorBidi"/>
          <w:noProof/>
          <w:sz w:val="22"/>
          <w:szCs w:val="22"/>
        </w:rPr>
      </w:pPr>
      <w:hyperlink w:anchor="_Toc426555478" w:history="1">
        <w:r w:rsidR="00C75C00" w:rsidRPr="00F93E52">
          <w:rPr>
            <w:rStyle w:val="Hyperlink"/>
            <w:rFonts w:eastAsia="Calibri"/>
            <w:noProof/>
            <w:lang w:eastAsia="en-US"/>
          </w:rPr>
          <w:t>Γενικά.</w:t>
        </w:r>
        <w:r w:rsidR="00C75C00">
          <w:rPr>
            <w:noProof/>
            <w:webHidden/>
          </w:rPr>
          <w:tab/>
        </w:r>
        <w:r w:rsidR="00C75C00">
          <w:rPr>
            <w:noProof/>
            <w:webHidden/>
          </w:rPr>
          <w:fldChar w:fldCharType="begin"/>
        </w:r>
        <w:r w:rsidR="00C75C00">
          <w:rPr>
            <w:noProof/>
            <w:webHidden/>
          </w:rPr>
          <w:instrText xml:space="preserve"> PAGEREF _Toc426555478 \h </w:instrText>
        </w:r>
        <w:r w:rsidR="00C75C00">
          <w:rPr>
            <w:noProof/>
            <w:webHidden/>
          </w:rPr>
        </w:r>
        <w:r w:rsidR="00C75C00">
          <w:rPr>
            <w:noProof/>
            <w:webHidden/>
          </w:rPr>
          <w:fldChar w:fldCharType="separate"/>
        </w:r>
        <w:r w:rsidR="00C75C00">
          <w:rPr>
            <w:noProof/>
            <w:webHidden/>
          </w:rPr>
          <w:t>16</w:t>
        </w:r>
        <w:r w:rsidR="00C75C00">
          <w:rPr>
            <w:noProof/>
            <w:webHidden/>
          </w:rPr>
          <w:fldChar w:fldCharType="end"/>
        </w:r>
      </w:hyperlink>
    </w:p>
    <w:p w:rsidR="00C75C00" w:rsidRDefault="00D96794" w:rsidP="00C75C00">
      <w:pPr>
        <w:pStyle w:val="TOC2"/>
        <w:ind w:left="567" w:firstLine="0"/>
        <w:rPr>
          <w:rFonts w:eastAsiaTheme="minorEastAsia" w:cstheme="minorBidi"/>
          <w:szCs w:val="22"/>
          <w:lang w:eastAsia="el-GR"/>
        </w:rPr>
      </w:pPr>
      <w:hyperlink w:anchor="_Toc426555479" w:history="1">
        <w:r w:rsidR="00C75C00" w:rsidRPr="00F93E52">
          <w:rPr>
            <w:rStyle w:val="Hyperlink"/>
          </w:rPr>
          <w:t>Η λογιστική των συναλλαγματικών διαφορών των λοιπών απαιτήσεων και υποχρεώσεων σε ξένο νόμισμα</w:t>
        </w:r>
        <w:r w:rsidR="00C75C00">
          <w:rPr>
            <w:webHidden/>
          </w:rPr>
          <w:tab/>
        </w:r>
        <w:r w:rsidR="00C75C00">
          <w:rPr>
            <w:webHidden/>
          </w:rPr>
          <w:fldChar w:fldCharType="begin"/>
        </w:r>
        <w:r w:rsidR="00C75C00">
          <w:rPr>
            <w:webHidden/>
          </w:rPr>
          <w:instrText xml:space="preserve"> PAGEREF _Toc426555479 \h </w:instrText>
        </w:r>
        <w:r w:rsidR="00C75C00">
          <w:rPr>
            <w:webHidden/>
          </w:rPr>
        </w:r>
        <w:r w:rsidR="00C75C00">
          <w:rPr>
            <w:webHidden/>
          </w:rPr>
          <w:fldChar w:fldCharType="separate"/>
        </w:r>
        <w:r w:rsidR="00C75C00">
          <w:rPr>
            <w:webHidden/>
          </w:rPr>
          <w:t>19</w:t>
        </w:r>
        <w:r w:rsidR="00C75C00">
          <w:rPr>
            <w:webHidden/>
          </w:rPr>
          <w:fldChar w:fldCharType="end"/>
        </w:r>
      </w:hyperlink>
    </w:p>
    <w:p w:rsidR="00C75C00" w:rsidRDefault="00D96794" w:rsidP="00C75C00">
      <w:pPr>
        <w:pStyle w:val="TOC2"/>
        <w:ind w:left="567" w:firstLine="0"/>
        <w:rPr>
          <w:rFonts w:eastAsiaTheme="minorEastAsia" w:cstheme="minorBidi"/>
          <w:szCs w:val="22"/>
          <w:lang w:eastAsia="el-GR"/>
        </w:rPr>
      </w:pPr>
      <w:hyperlink w:anchor="_Toc426555480" w:history="1">
        <w:r w:rsidR="00C75C00" w:rsidRPr="00F93E52">
          <w:rPr>
            <w:rStyle w:val="Hyperlink"/>
          </w:rPr>
          <w:t>Συναλλαγματικές διαφορές αποτίμησης βραχυπρόθεσμων απαιτήσεων και υποχρεώσεων</w:t>
        </w:r>
        <w:r w:rsidR="00C75C00">
          <w:rPr>
            <w:webHidden/>
          </w:rPr>
          <w:tab/>
        </w:r>
        <w:r w:rsidR="00C75C00">
          <w:rPr>
            <w:webHidden/>
          </w:rPr>
          <w:fldChar w:fldCharType="begin"/>
        </w:r>
        <w:r w:rsidR="00C75C00">
          <w:rPr>
            <w:webHidden/>
          </w:rPr>
          <w:instrText xml:space="preserve"> PAGEREF _Toc426555480 \h </w:instrText>
        </w:r>
        <w:r w:rsidR="00C75C00">
          <w:rPr>
            <w:webHidden/>
          </w:rPr>
        </w:r>
        <w:r w:rsidR="00C75C00">
          <w:rPr>
            <w:webHidden/>
          </w:rPr>
          <w:fldChar w:fldCharType="separate"/>
        </w:r>
        <w:r w:rsidR="00C75C00">
          <w:rPr>
            <w:webHidden/>
          </w:rPr>
          <w:t>19</w:t>
        </w:r>
        <w:r w:rsidR="00C75C00">
          <w:rPr>
            <w:webHidden/>
          </w:rPr>
          <w:fldChar w:fldCharType="end"/>
        </w:r>
      </w:hyperlink>
    </w:p>
    <w:p w:rsidR="00C75C00" w:rsidRDefault="00D96794" w:rsidP="00C75C00">
      <w:pPr>
        <w:pStyle w:val="TOC2"/>
        <w:ind w:left="567" w:firstLine="0"/>
        <w:rPr>
          <w:rFonts w:eastAsiaTheme="minorEastAsia" w:cstheme="minorBidi"/>
          <w:szCs w:val="22"/>
          <w:lang w:eastAsia="el-GR"/>
        </w:rPr>
      </w:pPr>
      <w:hyperlink w:anchor="_Toc426555481" w:history="1">
        <w:r w:rsidR="00C75C00" w:rsidRPr="00F93E52">
          <w:rPr>
            <w:rStyle w:val="Hyperlink"/>
          </w:rPr>
          <w:t>Συναλλαγματικές διαφορές αποτίμησης διαθεσίμων σε ξένο νόμισμα</w:t>
        </w:r>
        <w:r w:rsidR="00C75C00">
          <w:rPr>
            <w:webHidden/>
          </w:rPr>
          <w:tab/>
        </w:r>
        <w:r w:rsidR="00C75C00">
          <w:rPr>
            <w:webHidden/>
          </w:rPr>
          <w:fldChar w:fldCharType="begin"/>
        </w:r>
        <w:r w:rsidR="00C75C00">
          <w:rPr>
            <w:webHidden/>
          </w:rPr>
          <w:instrText xml:space="preserve"> PAGEREF _Toc426555481 \h </w:instrText>
        </w:r>
        <w:r w:rsidR="00C75C00">
          <w:rPr>
            <w:webHidden/>
          </w:rPr>
        </w:r>
        <w:r w:rsidR="00C75C00">
          <w:rPr>
            <w:webHidden/>
          </w:rPr>
          <w:fldChar w:fldCharType="separate"/>
        </w:r>
        <w:r w:rsidR="00C75C00">
          <w:rPr>
            <w:webHidden/>
          </w:rPr>
          <w:t>19</w:t>
        </w:r>
        <w:r w:rsidR="00C75C00">
          <w:rPr>
            <w:webHidden/>
          </w:rPr>
          <w:fldChar w:fldCharType="end"/>
        </w:r>
      </w:hyperlink>
    </w:p>
    <w:p w:rsidR="00C75C00" w:rsidRDefault="00D96794" w:rsidP="00C75C00">
      <w:pPr>
        <w:pStyle w:val="TOC2"/>
        <w:ind w:left="567" w:firstLine="0"/>
        <w:rPr>
          <w:rFonts w:eastAsiaTheme="minorEastAsia" w:cstheme="minorBidi"/>
          <w:szCs w:val="22"/>
          <w:lang w:eastAsia="el-GR"/>
        </w:rPr>
      </w:pPr>
      <w:hyperlink w:anchor="_Toc426555482" w:history="1">
        <w:r w:rsidR="00C75C00" w:rsidRPr="00F93E52">
          <w:rPr>
            <w:rStyle w:val="Hyperlink"/>
          </w:rPr>
          <w:t>Ο τρόπος αποτίμηση προθεσμιακής κατάθεσης σε ξένο νόμισμα</w:t>
        </w:r>
        <w:r w:rsidR="00C75C00">
          <w:rPr>
            <w:webHidden/>
          </w:rPr>
          <w:tab/>
        </w:r>
        <w:r w:rsidR="00C75C00">
          <w:rPr>
            <w:webHidden/>
          </w:rPr>
          <w:fldChar w:fldCharType="begin"/>
        </w:r>
        <w:r w:rsidR="00C75C00">
          <w:rPr>
            <w:webHidden/>
          </w:rPr>
          <w:instrText xml:space="preserve"> PAGEREF _Toc426555482 \h </w:instrText>
        </w:r>
        <w:r w:rsidR="00C75C00">
          <w:rPr>
            <w:webHidden/>
          </w:rPr>
        </w:r>
        <w:r w:rsidR="00C75C00">
          <w:rPr>
            <w:webHidden/>
          </w:rPr>
          <w:fldChar w:fldCharType="separate"/>
        </w:r>
        <w:r w:rsidR="00C75C00">
          <w:rPr>
            <w:webHidden/>
          </w:rPr>
          <w:t>20</w:t>
        </w:r>
        <w:r w:rsidR="00C75C00">
          <w:rPr>
            <w:webHidden/>
          </w:rPr>
          <w:fldChar w:fldCharType="end"/>
        </w:r>
      </w:hyperlink>
    </w:p>
    <w:p w:rsidR="00C75C00" w:rsidRDefault="00D96794">
      <w:pPr>
        <w:pStyle w:val="TOC1"/>
        <w:rPr>
          <w:rFonts w:eastAsiaTheme="minorEastAsia" w:cstheme="minorBidi"/>
          <w:noProof/>
          <w:sz w:val="22"/>
          <w:szCs w:val="22"/>
        </w:rPr>
      </w:pPr>
      <w:hyperlink w:anchor="_Toc426555483" w:history="1">
        <w:r w:rsidR="00C75C00" w:rsidRPr="00F93E52">
          <w:rPr>
            <w:rStyle w:val="Hyperlink"/>
            <w:rFonts w:eastAsia="Calibri"/>
            <w:noProof/>
            <w:lang w:eastAsia="en-US"/>
          </w:rPr>
          <w:t>Ασκήσεις</w:t>
        </w:r>
        <w:r w:rsidR="00C75C00">
          <w:rPr>
            <w:noProof/>
            <w:webHidden/>
          </w:rPr>
          <w:tab/>
        </w:r>
        <w:r w:rsidR="00C75C00">
          <w:rPr>
            <w:noProof/>
            <w:webHidden/>
          </w:rPr>
          <w:fldChar w:fldCharType="begin"/>
        </w:r>
        <w:r w:rsidR="00C75C00">
          <w:rPr>
            <w:noProof/>
            <w:webHidden/>
          </w:rPr>
          <w:instrText xml:space="preserve"> PAGEREF _Toc426555483 \h </w:instrText>
        </w:r>
        <w:r w:rsidR="00C75C00">
          <w:rPr>
            <w:noProof/>
            <w:webHidden/>
          </w:rPr>
        </w:r>
        <w:r w:rsidR="00C75C00">
          <w:rPr>
            <w:noProof/>
            <w:webHidden/>
          </w:rPr>
          <w:fldChar w:fldCharType="separate"/>
        </w:r>
        <w:r w:rsidR="00C75C00">
          <w:rPr>
            <w:noProof/>
            <w:webHidden/>
          </w:rPr>
          <w:t>25</w:t>
        </w:r>
        <w:r w:rsidR="00C75C00">
          <w:rPr>
            <w:noProof/>
            <w:webHidden/>
          </w:rPr>
          <w:fldChar w:fldCharType="end"/>
        </w:r>
      </w:hyperlink>
    </w:p>
    <w:p w:rsidR="00C75C00" w:rsidRDefault="00D96794">
      <w:pPr>
        <w:pStyle w:val="TOC1"/>
        <w:rPr>
          <w:rFonts w:eastAsiaTheme="minorEastAsia" w:cstheme="minorBidi"/>
          <w:noProof/>
          <w:sz w:val="22"/>
          <w:szCs w:val="22"/>
        </w:rPr>
      </w:pPr>
      <w:hyperlink w:anchor="_Toc426555484" w:history="1">
        <w:r w:rsidR="00C75C00" w:rsidRPr="00F93E52">
          <w:rPr>
            <w:rStyle w:val="Hyperlink"/>
            <w:noProof/>
          </w:rPr>
          <w:t>Τέλος Ενότητας</w:t>
        </w:r>
        <w:r w:rsidR="00C75C00">
          <w:rPr>
            <w:noProof/>
            <w:webHidden/>
          </w:rPr>
          <w:tab/>
        </w:r>
        <w:r w:rsidR="00C75C00">
          <w:rPr>
            <w:noProof/>
            <w:webHidden/>
          </w:rPr>
          <w:fldChar w:fldCharType="begin"/>
        </w:r>
        <w:r w:rsidR="00C75C00">
          <w:rPr>
            <w:noProof/>
            <w:webHidden/>
          </w:rPr>
          <w:instrText xml:space="preserve"> PAGEREF _Toc426555484 \h </w:instrText>
        </w:r>
        <w:r w:rsidR="00C75C00">
          <w:rPr>
            <w:noProof/>
            <w:webHidden/>
          </w:rPr>
        </w:r>
        <w:r w:rsidR="00C75C00">
          <w:rPr>
            <w:noProof/>
            <w:webHidden/>
          </w:rPr>
          <w:fldChar w:fldCharType="separate"/>
        </w:r>
        <w:r w:rsidR="00C75C00">
          <w:rPr>
            <w:noProof/>
            <w:webHidden/>
          </w:rPr>
          <w:t>38</w:t>
        </w:r>
        <w:r w:rsidR="00C75C00">
          <w:rPr>
            <w:noProof/>
            <w:webHidden/>
          </w:rPr>
          <w:fldChar w:fldCharType="end"/>
        </w:r>
      </w:hyperlink>
    </w:p>
    <w:p w:rsidR="00C75C00" w:rsidRDefault="00D96794">
      <w:pPr>
        <w:pStyle w:val="TOC1"/>
        <w:rPr>
          <w:rFonts w:eastAsiaTheme="minorEastAsia" w:cstheme="minorBidi"/>
          <w:noProof/>
          <w:sz w:val="22"/>
          <w:szCs w:val="22"/>
        </w:rPr>
      </w:pPr>
      <w:hyperlink w:anchor="_Toc426555485" w:history="1">
        <w:r w:rsidR="00C75C00" w:rsidRPr="00F93E52">
          <w:rPr>
            <w:rStyle w:val="Hyperlink"/>
            <w:noProof/>
          </w:rPr>
          <w:t>Σημειώματα</w:t>
        </w:r>
        <w:r w:rsidR="00C75C00">
          <w:rPr>
            <w:noProof/>
            <w:webHidden/>
          </w:rPr>
          <w:tab/>
        </w:r>
        <w:r w:rsidR="00C75C00">
          <w:rPr>
            <w:noProof/>
            <w:webHidden/>
          </w:rPr>
          <w:fldChar w:fldCharType="begin"/>
        </w:r>
        <w:r w:rsidR="00C75C00">
          <w:rPr>
            <w:noProof/>
            <w:webHidden/>
          </w:rPr>
          <w:instrText xml:space="preserve"> PAGEREF _Toc426555485 \h </w:instrText>
        </w:r>
        <w:r w:rsidR="00C75C00">
          <w:rPr>
            <w:noProof/>
            <w:webHidden/>
          </w:rPr>
        </w:r>
        <w:r w:rsidR="00C75C00">
          <w:rPr>
            <w:noProof/>
            <w:webHidden/>
          </w:rPr>
          <w:fldChar w:fldCharType="separate"/>
        </w:r>
        <w:r w:rsidR="00C75C00">
          <w:rPr>
            <w:noProof/>
            <w:webHidden/>
          </w:rPr>
          <w:t>38</w:t>
        </w:r>
        <w:r w:rsidR="00C75C00">
          <w:rPr>
            <w:noProof/>
            <w:webHidden/>
          </w:rPr>
          <w:fldChar w:fldCharType="end"/>
        </w:r>
      </w:hyperlink>
    </w:p>
    <w:p w:rsidR="007D3DBF" w:rsidRDefault="007D3DBF" w:rsidP="007D3DBF">
      <w:pPr>
        <w:spacing w:after="600"/>
        <w:rPr>
          <w:rFonts w:eastAsia="Calibri" w:cs="Arial"/>
          <w:sz w:val="18"/>
          <w:szCs w:val="22"/>
          <w:lang w:eastAsia="en-US"/>
        </w:rPr>
      </w:pPr>
      <w:r w:rsidRPr="00F91B92">
        <w:rPr>
          <w:rFonts w:eastAsia="Calibri" w:cs="Arial"/>
          <w:sz w:val="18"/>
          <w:szCs w:val="22"/>
          <w:lang w:eastAsia="en-US"/>
        </w:rPr>
        <w:fldChar w:fldCharType="end"/>
      </w:r>
    </w:p>
    <w:p w:rsidR="0014554F" w:rsidRPr="00F91B92" w:rsidRDefault="0014554F" w:rsidP="007D3DBF">
      <w:pPr>
        <w:spacing w:after="600"/>
        <w:rPr>
          <w:rFonts w:eastAsia="Calibri" w:cs="Arial"/>
          <w:sz w:val="18"/>
          <w:szCs w:val="22"/>
          <w:lang w:val="en-US" w:eastAsia="en-US"/>
        </w:rPr>
      </w:pPr>
    </w:p>
    <w:p w:rsidR="0025008E" w:rsidRPr="00ED5ADB" w:rsidRDefault="00ED5ADB" w:rsidP="00942E6A">
      <w:pPr>
        <w:pStyle w:val="Heading1"/>
        <w:spacing w:line="240" w:lineRule="auto"/>
      </w:pPr>
      <w:bookmarkStart w:id="21" w:name="_Σχήματα."/>
      <w:bookmarkStart w:id="22" w:name="_Toc426555466"/>
      <w:bookmarkEnd w:id="21"/>
      <w:r w:rsidRPr="00ED5ADB">
        <w:lastRenderedPageBreak/>
        <w:t>Αποτίμηση Εξόδων Πολυετούς Απόσβεσης</w:t>
      </w:r>
      <w:bookmarkEnd w:id="22"/>
    </w:p>
    <w:p w:rsidR="0025008E" w:rsidRPr="0025008E" w:rsidRDefault="0025008E" w:rsidP="009E67C9">
      <w:pPr>
        <w:pStyle w:val="Heading1"/>
        <w:rPr>
          <w:rFonts w:eastAsia="Calibri"/>
          <w:lang w:eastAsia="en-US"/>
        </w:rPr>
      </w:pPr>
      <w:bookmarkStart w:id="23" w:name="_Toc426555467"/>
      <w:r w:rsidRPr="0025008E">
        <w:rPr>
          <w:rFonts w:eastAsia="Calibri"/>
          <w:lang w:eastAsia="en-US"/>
        </w:rPr>
        <w:t>Γενικά</w:t>
      </w:r>
      <w:bookmarkEnd w:id="23"/>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Κατά το Ε.Γ.Λ.Σ. έξοδα πολυετούς απόσβεσης είναι εκείνα που πραγματοποιούνται:</w:t>
      </w:r>
    </w:p>
    <w:p w:rsidR="0025008E" w:rsidRPr="0025008E" w:rsidRDefault="0025008E" w:rsidP="0025008E">
      <w:pPr>
        <w:numPr>
          <w:ilvl w:val="0"/>
          <w:numId w:val="28"/>
        </w:numPr>
        <w:spacing w:after="0"/>
        <w:contextualSpacing/>
        <w:jc w:val="both"/>
        <w:rPr>
          <w:rFonts w:eastAsia="Calibri"/>
          <w:sz w:val="22"/>
          <w:szCs w:val="24"/>
          <w:lang w:eastAsia="en-US"/>
        </w:rPr>
      </w:pPr>
      <w:r w:rsidRPr="0025008E">
        <w:rPr>
          <w:rFonts w:eastAsia="Calibri"/>
          <w:sz w:val="22"/>
          <w:szCs w:val="24"/>
          <w:lang w:eastAsia="en-US"/>
        </w:rPr>
        <w:t>Για την ίδρυση και αρχική οργάνωση της επιχείρησης</w:t>
      </w:r>
    </w:p>
    <w:p w:rsidR="0025008E" w:rsidRPr="0025008E" w:rsidRDefault="0025008E" w:rsidP="0025008E">
      <w:pPr>
        <w:numPr>
          <w:ilvl w:val="0"/>
          <w:numId w:val="28"/>
        </w:numPr>
        <w:spacing w:after="0"/>
        <w:contextualSpacing/>
        <w:jc w:val="both"/>
        <w:rPr>
          <w:rFonts w:eastAsia="Calibri"/>
          <w:sz w:val="22"/>
          <w:szCs w:val="24"/>
          <w:lang w:eastAsia="en-US"/>
        </w:rPr>
      </w:pPr>
      <w:r w:rsidRPr="0025008E">
        <w:rPr>
          <w:rFonts w:eastAsia="Calibri"/>
          <w:sz w:val="22"/>
          <w:szCs w:val="24"/>
          <w:lang w:eastAsia="en-US"/>
        </w:rPr>
        <w:t>Για την απόκτηση διαρκών μέσων εκμετάλλευσης και</w:t>
      </w:r>
    </w:p>
    <w:p w:rsidR="0025008E" w:rsidRPr="0025008E" w:rsidRDefault="0025008E" w:rsidP="0025008E">
      <w:pPr>
        <w:numPr>
          <w:ilvl w:val="0"/>
          <w:numId w:val="28"/>
        </w:numPr>
        <w:spacing w:after="0"/>
        <w:contextualSpacing/>
        <w:jc w:val="both"/>
        <w:rPr>
          <w:rFonts w:eastAsia="Calibri"/>
          <w:sz w:val="22"/>
          <w:szCs w:val="24"/>
          <w:lang w:eastAsia="en-US"/>
        </w:rPr>
      </w:pPr>
      <w:r w:rsidRPr="0025008E">
        <w:rPr>
          <w:rFonts w:eastAsia="Calibri"/>
          <w:sz w:val="22"/>
          <w:szCs w:val="24"/>
          <w:lang w:eastAsia="en-US"/>
        </w:rPr>
        <w:t>Για την επέκταση και αναδιοργάνωσή της</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Τα έξοδα αυτά εξυπηρετούν την επιχείρηση για χρονική διάρκεια μεγαλύτερη από ένα έτος και για το λόγο αυτό αποσβένονται τμηματικά.</w:t>
      </w:r>
    </w:p>
    <w:p w:rsidR="0025008E" w:rsidRPr="0025008E" w:rsidRDefault="0025008E" w:rsidP="009E67C9">
      <w:pPr>
        <w:pStyle w:val="Heading1"/>
        <w:rPr>
          <w:rFonts w:eastAsia="Calibri"/>
          <w:lang w:eastAsia="en-US"/>
        </w:rPr>
      </w:pPr>
      <w:bookmarkStart w:id="24" w:name="_Toc426555468"/>
      <w:r w:rsidRPr="0025008E">
        <w:rPr>
          <w:rFonts w:eastAsia="Calibri"/>
          <w:lang w:eastAsia="en-US"/>
        </w:rPr>
        <w:t>Απόσβεση των εξόδων πολυετούς απόσβεσης</w:t>
      </w:r>
      <w:bookmarkEnd w:id="24"/>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 xml:space="preserve">Τα έξοδα πολυετούς απόσβεσης υποβάλλονται σε τμηματική απόσβεση, όπως αυτή αναπτύσσεται στους επιμέρους λογαριασμούς. Πάντως, για όσα έξοδα απαριθμούνται από το Ε.Γ.Λ.Σ. καθώς και για εκείνα τα οποία θα χαρακτηριστούν από την επιχείρηση ως έξοδα πολυετούς απόσβεσης, ισχύει ο γενικό κανόνας ότι «αποσβένονται εφάπαξ κατά το έτος πραγματοποιήσεώς τους, είτε τμηματικά και ισόποσα μέσα σε μια πενταετία». </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Εξαίρεση από τον παραπάνω κανόνα αποτελούν τα παρακάτω έξοδα για τα οποία ισχύουν ειδικές ρυθμίσεις που αναπτύσσονται στα σχόλια των οικείων λογαριασμών, δηλαδή των λογαριασμών:</w:t>
      </w:r>
    </w:p>
    <w:p w:rsidR="0025008E" w:rsidRPr="0025008E" w:rsidRDefault="0025008E" w:rsidP="0025008E">
      <w:pPr>
        <w:numPr>
          <w:ilvl w:val="0"/>
          <w:numId w:val="29"/>
        </w:numPr>
        <w:spacing w:after="0"/>
        <w:contextualSpacing/>
        <w:jc w:val="both"/>
        <w:rPr>
          <w:rFonts w:eastAsia="Calibri"/>
          <w:sz w:val="22"/>
          <w:szCs w:val="24"/>
          <w:lang w:eastAsia="en-US"/>
        </w:rPr>
      </w:pPr>
      <w:r w:rsidRPr="0025008E">
        <w:rPr>
          <w:rFonts w:eastAsia="Calibri"/>
          <w:sz w:val="22"/>
          <w:szCs w:val="24"/>
          <w:lang w:eastAsia="en-US"/>
        </w:rPr>
        <w:t>Λ.16.11 «Έξοδα ερευνών – ορυχείων – μεταλλείων – λατομείων»</w:t>
      </w:r>
    </w:p>
    <w:p w:rsidR="0025008E" w:rsidRPr="0025008E" w:rsidRDefault="0025008E" w:rsidP="0025008E">
      <w:pPr>
        <w:numPr>
          <w:ilvl w:val="0"/>
          <w:numId w:val="29"/>
        </w:numPr>
        <w:spacing w:after="0"/>
        <w:contextualSpacing/>
        <w:jc w:val="both"/>
        <w:rPr>
          <w:rFonts w:eastAsia="Calibri"/>
          <w:sz w:val="22"/>
          <w:szCs w:val="24"/>
          <w:lang w:eastAsia="en-US"/>
        </w:rPr>
      </w:pPr>
      <w:r w:rsidRPr="0025008E">
        <w:rPr>
          <w:rFonts w:eastAsia="Calibri"/>
          <w:sz w:val="22"/>
          <w:szCs w:val="24"/>
          <w:lang w:eastAsia="en-US"/>
        </w:rPr>
        <w:t>Λ.16.15 «Συναλλαγματικές διαφορές από πιστώσεις και δάνεια για κτήσεις πάγιων στοιχείων»</w:t>
      </w:r>
    </w:p>
    <w:p w:rsidR="0025008E" w:rsidRPr="0025008E" w:rsidRDefault="0025008E" w:rsidP="0025008E">
      <w:pPr>
        <w:numPr>
          <w:ilvl w:val="0"/>
          <w:numId w:val="29"/>
        </w:numPr>
        <w:spacing w:after="0"/>
        <w:contextualSpacing/>
        <w:jc w:val="both"/>
        <w:rPr>
          <w:rFonts w:eastAsia="Calibri"/>
          <w:sz w:val="22"/>
          <w:szCs w:val="24"/>
          <w:lang w:eastAsia="en-US"/>
        </w:rPr>
      </w:pPr>
      <w:r w:rsidRPr="0025008E">
        <w:rPr>
          <w:rFonts w:eastAsia="Calibri"/>
          <w:sz w:val="22"/>
          <w:szCs w:val="24"/>
          <w:lang w:eastAsia="en-US"/>
        </w:rPr>
        <w:t>Λ.16.16 «Διαφορές εκδόσεως και εξοφλήσεως ομολογιών»</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 xml:space="preserve">Οι </w:t>
      </w:r>
      <w:proofErr w:type="spellStart"/>
      <w:r w:rsidRPr="0025008E">
        <w:rPr>
          <w:rFonts w:eastAsia="Calibri"/>
          <w:sz w:val="22"/>
          <w:szCs w:val="24"/>
          <w:lang w:eastAsia="en-US"/>
        </w:rPr>
        <w:t>υπολογαριασμοί</w:t>
      </w:r>
      <w:proofErr w:type="spellEnd"/>
      <w:r w:rsidRPr="0025008E">
        <w:rPr>
          <w:rFonts w:eastAsia="Calibri"/>
          <w:sz w:val="22"/>
          <w:szCs w:val="24"/>
          <w:lang w:eastAsia="en-US"/>
        </w:rPr>
        <w:t xml:space="preserve"> του Λ.16 «</w:t>
      </w:r>
      <w:r w:rsidRPr="0025008E">
        <w:rPr>
          <w:rFonts w:eastAsia="Calibri"/>
          <w:i/>
          <w:sz w:val="22"/>
          <w:szCs w:val="24"/>
          <w:lang w:eastAsia="en-US"/>
        </w:rPr>
        <w:t>Έξοδα πολυετούς απόσβεσης</w:t>
      </w:r>
      <w:r w:rsidRPr="0025008E">
        <w:rPr>
          <w:rFonts w:eastAsia="Calibri"/>
          <w:sz w:val="22"/>
          <w:szCs w:val="24"/>
          <w:lang w:eastAsia="en-US"/>
        </w:rPr>
        <w:t>» , με τους αντίστοιχους χαρακτηρισμούς στον Ισολογισμό, δίνονται πιο κάτω:</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817"/>
        <w:gridCol w:w="4253"/>
        <w:gridCol w:w="3452"/>
      </w:tblGrid>
      <w:tr w:rsidR="0025008E" w:rsidRPr="007148C2" w:rsidTr="002D419B">
        <w:tc>
          <w:tcPr>
            <w:tcW w:w="5070" w:type="dxa"/>
            <w:gridSpan w:val="2"/>
          </w:tcPr>
          <w:p w:rsidR="0025008E" w:rsidRPr="007148C2" w:rsidRDefault="0025008E" w:rsidP="0025008E">
            <w:pPr>
              <w:spacing w:after="0" w:line="240" w:lineRule="auto"/>
              <w:ind w:firstLine="0"/>
              <w:jc w:val="center"/>
              <w:rPr>
                <w:rFonts w:eastAsia="Calibri"/>
                <w:sz w:val="20"/>
                <w:szCs w:val="24"/>
                <w:lang w:eastAsia="en-US"/>
              </w:rPr>
            </w:pPr>
            <w:r w:rsidRPr="007148C2">
              <w:rPr>
                <w:rFonts w:eastAsia="Calibri"/>
                <w:sz w:val="20"/>
                <w:szCs w:val="24"/>
                <w:lang w:eastAsia="en-US"/>
              </w:rPr>
              <w:t>Λογαριασμοί</w:t>
            </w:r>
          </w:p>
        </w:tc>
        <w:tc>
          <w:tcPr>
            <w:tcW w:w="3452" w:type="dxa"/>
          </w:tcPr>
          <w:p w:rsidR="0025008E" w:rsidRPr="007148C2" w:rsidRDefault="0025008E" w:rsidP="0025008E">
            <w:pPr>
              <w:spacing w:after="0" w:line="240" w:lineRule="auto"/>
              <w:ind w:firstLine="0"/>
              <w:jc w:val="center"/>
              <w:rPr>
                <w:rFonts w:eastAsia="Calibri"/>
                <w:sz w:val="20"/>
                <w:szCs w:val="24"/>
                <w:lang w:eastAsia="en-US"/>
              </w:rPr>
            </w:pPr>
            <w:r w:rsidRPr="007148C2">
              <w:rPr>
                <w:rFonts w:eastAsia="Calibri"/>
                <w:sz w:val="20"/>
                <w:szCs w:val="24"/>
                <w:lang w:eastAsia="en-US"/>
              </w:rPr>
              <w:t>Λογαριασμοί Ισολογισμού</w:t>
            </w:r>
          </w:p>
        </w:tc>
      </w:tr>
      <w:tr w:rsidR="0025008E" w:rsidRPr="007148C2" w:rsidTr="002D419B">
        <w:tc>
          <w:tcPr>
            <w:tcW w:w="817" w:type="dxa"/>
          </w:tcPr>
          <w:p w:rsidR="0025008E" w:rsidRPr="007148C2" w:rsidRDefault="0025008E" w:rsidP="0025008E">
            <w:pPr>
              <w:spacing w:after="0" w:line="240" w:lineRule="auto"/>
              <w:ind w:firstLine="0"/>
              <w:jc w:val="both"/>
              <w:rPr>
                <w:rFonts w:eastAsia="Calibri"/>
                <w:sz w:val="20"/>
                <w:szCs w:val="24"/>
                <w:lang w:eastAsia="en-US"/>
              </w:rPr>
            </w:pPr>
            <w:r w:rsidRPr="007148C2">
              <w:rPr>
                <w:rFonts w:eastAsia="Calibri"/>
                <w:sz w:val="20"/>
                <w:szCs w:val="24"/>
                <w:lang w:eastAsia="en-US"/>
              </w:rPr>
              <w:t>16.11</w:t>
            </w:r>
          </w:p>
        </w:tc>
        <w:tc>
          <w:tcPr>
            <w:tcW w:w="4253" w:type="dxa"/>
          </w:tcPr>
          <w:p w:rsidR="0025008E" w:rsidRPr="007148C2" w:rsidRDefault="0025008E" w:rsidP="0025008E">
            <w:pPr>
              <w:spacing w:after="0" w:line="240" w:lineRule="auto"/>
              <w:ind w:firstLine="0"/>
              <w:jc w:val="both"/>
              <w:rPr>
                <w:rFonts w:eastAsia="Calibri"/>
                <w:sz w:val="16"/>
                <w:lang w:eastAsia="en-US"/>
              </w:rPr>
            </w:pPr>
            <w:r w:rsidRPr="007148C2">
              <w:rPr>
                <w:rFonts w:eastAsia="Calibri"/>
                <w:sz w:val="16"/>
                <w:lang w:eastAsia="en-US"/>
              </w:rPr>
              <w:t>Έξοδα ερευνών ορυχείων κλπ</w:t>
            </w:r>
          </w:p>
        </w:tc>
        <w:tc>
          <w:tcPr>
            <w:tcW w:w="3452" w:type="dxa"/>
            <w:vMerge w:val="restart"/>
          </w:tcPr>
          <w:p w:rsidR="0025008E" w:rsidRPr="007148C2" w:rsidRDefault="0025008E" w:rsidP="0025008E">
            <w:pPr>
              <w:spacing w:after="0" w:line="240" w:lineRule="auto"/>
              <w:ind w:firstLine="0"/>
              <w:jc w:val="both"/>
              <w:rPr>
                <w:rFonts w:eastAsia="Calibri"/>
                <w:sz w:val="16"/>
                <w:lang w:eastAsia="en-US"/>
              </w:rPr>
            </w:pPr>
            <w:r w:rsidRPr="007148C2">
              <w:rPr>
                <w:rFonts w:eastAsia="Calibri"/>
                <w:sz w:val="16"/>
                <w:lang w:eastAsia="en-US"/>
              </w:rPr>
              <w:t>Έξοδα ερευνών και ανάπτυξης (ΓΙΙ)</w:t>
            </w:r>
          </w:p>
        </w:tc>
      </w:tr>
      <w:tr w:rsidR="0025008E" w:rsidRPr="007148C2" w:rsidTr="002D419B">
        <w:tc>
          <w:tcPr>
            <w:tcW w:w="817" w:type="dxa"/>
          </w:tcPr>
          <w:p w:rsidR="0025008E" w:rsidRPr="007148C2" w:rsidRDefault="0025008E" w:rsidP="0025008E">
            <w:pPr>
              <w:spacing w:after="0" w:line="240" w:lineRule="auto"/>
              <w:ind w:firstLine="0"/>
              <w:jc w:val="both"/>
              <w:rPr>
                <w:rFonts w:eastAsia="Calibri"/>
                <w:sz w:val="20"/>
                <w:szCs w:val="24"/>
                <w:lang w:eastAsia="en-US"/>
              </w:rPr>
            </w:pPr>
            <w:r w:rsidRPr="007148C2">
              <w:rPr>
                <w:rFonts w:eastAsia="Calibri"/>
                <w:sz w:val="20"/>
                <w:szCs w:val="24"/>
                <w:lang w:eastAsia="en-US"/>
              </w:rPr>
              <w:t>16.12</w:t>
            </w:r>
          </w:p>
        </w:tc>
        <w:tc>
          <w:tcPr>
            <w:tcW w:w="4253" w:type="dxa"/>
          </w:tcPr>
          <w:p w:rsidR="0025008E" w:rsidRPr="007148C2" w:rsidRDefault="0025008E" w:rsidP="0025008E">
            <w:pPr>
              <w:spacing w:after="0" w:line="240" w:lineRule="auto"/>
              <w:ind w:firstLine="0"/>
              <w:jc w:val="both"/>
              <w:rPr>
                <w:rFonts w:eastAsia="Calibri"/>
                <w:sz w:val="16"/>
                <w:lang w:eastAsia="en-US"/>
              </w:rPr>
            </w:pPr>
            <w:r w:rsidRPr="007148C2">
              <w:rPr>
                <w:rFonts w:eastAsia="Calibri"/>
                <w:sz w:val="16"/>
                <w:lang w:eastAsia="en-US"/>
              </w:rPr>
              <w:t>Έξοδα λοιπών ερευνών</w:t>
            </w:r>
          </w:p>
        </w:tc>
        <w:tc>
          <w:tcPr>
            <w:tcW w:w="3452" w:type="dxa"/>
            <w:vMerge/>
          </w:tcPr>
          <w:p w:rsidR="0025008E" w:rsidRPr="007148C2" w:rsidRDefault="0025008E" w:rsidP="0025008E">
            <w:pPr>
              <w:spacing w:after="0" w:line="240" w:lineRule="auto"/>
              <w:ind w:firstLine="0"/>
              <w:jc w:val="both"/>
              <w:rPr>
                <w:rFonts w:eastAsia="Calibri"/>
                <w:sz w:val="16"/>
                <w:lang w:eastAsia="en-US"/>
              </w:rPr>
            </w:pPr>
          </w:p>
        </w:tc>
      </w:tr>
      <w:tr w:rsidR="0025008E" w:rsidRPr="007148C2" w:rsidTr="002D419B">
        <w:tc>
          <w:tcPr>
            <w:tcW w:w="817" w:type="dxa"/>
          </w:tcPr>
          <w:p w:rsidR="0025008E" w:rsidRPr="007148C2" w:rsidRDefault="0025008E" w:rsidP="0025008E">
            <w:pPr>
              <w:spacing w:after="0" w:line="240" w:lineRule="auto"/>
              <w:ind w:firstLine="0"/>
              <w:jc w:val="both"/>
              <w:rPr>
                <w:rFonts w:eastAsia="Calibri"/>
                <w:sz w:val="20"/>
                <w:szCs w:val="24"/>
                <w:lang w:eastAsia="en-US"/>
              </w:rPr>
            </w:pPr>
            <w:r w:rsidRPr="007148C2">
              <w:rPr>
                <w:rFonts w:eastAsia="Calibri"/>
                <w:sz w:val="20"/>
                <w:szCs w:val="24"/>
                <w:lang w:eastAsia="en-US"/>
              </w:rPr>
              <w:t>16.15</w:t>
            </w:r>
          </w:p>
        </w:tc>
        <w:tc>
          <w:tcPr>
            <w:tcW w:w="4253" w:type="dxa"/>
          </w:tcPr>
          <w:p w:rsidR="0025008E" w:rsidRPr="007148C2" w:rsidRDefault="0025008E" w:rsidP="0025008E">
            <w:pPr>
              <w:spacing w:after="0" w:line="240" w:lineRule="auto"/>
              <w:ind w:firstLine="0"/>
              <w:jc w:val="both"/>
              <w:rPr>
                <w:rFonts w:eastAsia="Calibri"/>
                <w:sz w:val="16"/>
                <w:lang w:eastAsia="en-US"/>
              </w:rPr>
            </w:pPr>
            <w:r w:rsidRPr="007148C2">
              <w:rPr>
                <w:rFonts w:eastAsia="Calibri"/>
                <w:sz w:val="16"/>
                <w:lang w:eastAsia="en-US"/>
              </w:rPr>
              <w:t>Συναλλαγματικές διαφορές κλπ</w:t>
            </w:r>
          </w:p>
        </w:tc>
        <w:tc>
          <w:tcPr>
            <w:tcW w:w="3452" w:type="dxa"/>
          </w:tcPr>
          <w:p w:rsidR="0025008E" w:rsidRPr="007148C2" w:rsidRDefault="0025008E" w:rsidP="0025008E">
            <w:pPr>
              <w:spacing w:after="0" w:line="240" w:lineRule="auto"/>
              <w:ind w:firstLine="0"/>
              <w:jc w:val="both"/>
              <w:rPr>
                <w:rFonts w:eastAsia="Calibri"/>
                <w:sz w:val="16"/>
                <w:lang w:eastAsia="en-US"/>
              </w:rPr>
            </w:pPr>
            <w:r w:rsidRPr="007148C2">
              <w:rPr>
                <w:rFonts w:eastAsia="Calibri"/>
                <w:sz w:val="16"/>
                <w:lang w:eastAsia="en-US"/>
              </w:rPr>
              <w:t>Συναλλαγματικές διαφορές δανείων για κτήσεις παγίων στοιχείων (Β 2)</w:t>
            </w:r>
          </w:p>
        </w:tc>
      </w:tr>
      <w:tr w:rsidR="0025008E" w:rsidRPr="007148C2" w:rsidTr="002D419B">
        <w:tc>
          <w:tcPr>
            <w:tcW w:w="817" w:type="dxa"/>
          </w:tcPr>
          <w:p w:rsidR="0025008E" w:rsidRPr="007148C2" w:rsidRDefault="0025008E" w:rsidP="0025008E">
            <w:pPr>
              <w:spacing w:after="0" w:line="240" w:lineRule="auto"/>
              <w:ind w:firstLine="0"/>
              <w:jc w:val="both"/>
              <w:rPr>
                <w:rFonts w:eastAsia="Calibri"/>
                <w:sz w:val="20"/>
                <w:szCs w:val="24"/>
                <w:lang w:eastAsia="en-US"/>
              </w:rPr>
            </w:pPr>
            <w:r w:rsidRPr="007148C2">
              <w:rPr>
                <w:rFonts w:eastAsia="Calibri"/>
                <w:sz w:val="20"/>
                <w:szCs w:val="24"/>
                <w:lang w:eastAsia="en-US"/>
              </w:rPr>
              <w:t>16.18</w:t>
            </w:r>
          </w:p>
        </w:tc>
        <w:tc>
          <w:tcPr>
            <w:tcW w:w="4253" w:type="dxa"/>
          </w:tcPr>
          <w:p w:rsidR="0025008E" w:rsidRPr="007148C2" w:rsidRDefault="0025008E" w:rsidP="0025008E">
            <w:pPr>
              <w:spacing w:after="0" w:line="240" w:lineRule="auto"/>
              <w:ind w:firstLine="0"/>
              <w:jc w:val="both"/>
              <w:rPr>
                <w:rFonts w:eastAsia="Calibri"/>
                <w:sz w:val="16"/>
                <w:lang w:eastAsia="en-US"/>
              </w:rPr>
            </w:pPr>
            <w:r w:rsidRPr="007148C2">
              <w:rPr>
                <w:rFonts w:eastAsia="Calibri"/>
                <w:sz w:val="16"/>
                <w:lang w:eastAsia="en-US"/>
              </w:rPr>
              <w:t>Τόκοι δανείων κατασκευαστικής περιόδου</w:t>
            </w:r>
          </w:p>
        </w:tc>
        <w:tc>
          <w:tcPr>
            <w:tcW w:w="3452" w:type="dxa"/>
          </w:tcPr>
          <w:p w:rsidR="0025008E" w:rsidRPr="007148C2" w:rsidRDefault="0025008E" w:rsidP="0025008E">
            <w:pPr>
              <w:spacing w:after="0" w:line="240" w:lineRule="auto"/>
              <w:ind w:firstLine="0"/>
              <w:jc w:val="both"/>
              <w:rPr>
                <w:rFonts w:eastAsia="Calibri"/>
                <w:sz w:val="16"/>
                <w:lang w:eastAsia="en-US"/>
              </w:rPr>
            </w:pPr>
            <w:r w:rsidRPr="007148C2">
              <w:rPr>
                <w:rFonts w:eastAsia="Calibri"/>
                <w:sz w:val="16"/>
                <w:lang w:eastAsia="en-US"/>
              </w:rPr>
              <w:t>Με ομώνυμο τίτλο (Β 3)</w:t>
            </w:r>
          </w:p>
        </w:tc>
      </w:tr>
      <w:tr w:rsidR="0025008E" w:rsidRPr="007148C2" w:rsidTr="002D419B">
        <w:tc>
          <w:tcPr>
            <w:tcW w:w="817" w:type="dxa"/>
          </w:tcPr>
          <w:p w:rsidR="0025008E" w:rsidRPr="007148C2" w:rsidRDefault="0025008E" w:rsidP="0025008E">
            <w:pPr>
              <w:spacing w:after="0" w:line="240" w:lineRule="auto"/>
              <w:ind w:firstLine="0"/>
              <w:jc w:val="both"/>
              <w:rPr>
                <w:rFonts w:eastAsia="Calibri"/>
                <w:sz w:val="20"/>
                <w:szCs w:val="24"/>
                <w:lang w:eastAsia="en-US"/>
              </w:rPr>
            </w:pPr>
            <w:r w:rsidRPr="007148C2">
              <w:rPr>
                <w:rFonts w:eastAsia="Calibri"/>
                <w:sz w:val="20"/>
                <w:szCs w:val="24"/>
                <w:lang w:eastAsia="en-US"/>
              </w:rPr>
              <w:t>16.13</w:t>
            </w:r>
          </w:p>
        </w:tc>
        <w:tc>
          <w:tcPr>
            <w:tcW w:w="4253" w:type="dxa"/>
          </w:tcPr>
          <w:p w:rsidR="0025008E" w:rsidRPr="007148C2" w:rsidRDefault="0025008E" w:rsidP="0025008E">
            <w:pPr>
              <w:spacing w:after="0" w:line="240" w:lineRule="auto"/>
              <w:ind w:firstLine="0"/>
              <w:jc w:val="both"/>
              <w:rPr>
                <w:rFonts w:eastAsia="Calibri"/>
                <w:sz w:val="16"/>
                <w:lang w:eastAsia="en-US"/>
              </w:rPr>
            </w:pPr>
            <w:r w:rsidRPr="007148C2">
              <w:rPr>
                <w:rFonts w:eastAsia="Calibri"/>
                <w:sz w:val="16"/>
                <w:lang w:eastAsia="en-US"/>
              </w:rPr>
              <w:t>Έξοδα αύξησης κεφαλαίων κλπ</w:t>
            </w:r>
          </w:p>
        </w:tc>
        <w:tc>
          <w:tcPr>
            <w:tcW w:w="3452" w:type="dxa"/>
            <w:vMerge w:val="restart"/>
          </w:tcPr>
          <w:p w:rsidR="0025008E" w:rsidRPr="007148C2" w:rsidRDefault="0025008E" w:rsidP="0025008E">
            <w:pPr>
              <w:spacing w:after="0" w:line="240" w:lineRule="auto"/>
              <w:ind w:firstLine="0"/>
              <w:jc w:val="both"/>
              <w:rPr>
                <w:rFonts w:eastAsia="Calibri"/>
                <w:sz w:val="16"/>
                <w:lang w:eastAsia="en-US"/>
              </w:rPr>
            </w:pPr>
          </w:p>
          <w:p w:rsidR="0025008E" w:rsidRPr="007148C2" w:rsidRDefault="0025008E" w:rsidP="0025008E">
            <w:pPr>
              <w:spacing w:after="0" w:line="240" w:lineRule="auto"/>
              <w:ind w:firstLine="0"/>
              <w:jc w:val="both"/>
              <w:rPr>
                <w:rFonts w:eastAsia="Calibri"/>
                <w:sz w:val="16"/>
                <w:lang w:eastAsia="en-US"/>
              </w:rPr>
            </w:pPr>
          </w:p>
          <w:p w:rsidR="0025008E" w:rsidRPr="007148C2" w:rsidRDefault="0025008E" w:rsidP="0025008E">
            <w:pPr>
              <w:spacing w:after="0" w:line="240" w:lineRule="auto"/>
              <w:ind w:firstLine="0"/>
              <w:jc w:val="both"/>
              <w:rPr>
                <w:rFonts w:eastAsia="Calibri"/>
                <w:sz w:val="16"/>
                <w:lang w:eastAsia="en-US"/>
              </w:rPr>
            </w:pPr>
            <w:r w:rsidRPr="007148C2">
              <w:rPr>
                <w:rFonts w:eastAsia="Calibri"/>
                <w:sz w:val="16"/>
                <w:lang w:eastAsia="en-US"/>
              </w:rPr>
              <w:t>Λοιπά έξοδα εγκατάστασης (Β 4)</w:t>
            </w:r>
          </w:p>
        </w:tc>
      </w:tr>
      <w:tr w:rsidR="0025008E" w:rsidRPr="007148C2" w:rsidTr="002D419B">
        <w:tc>
          <w:tcPr>
            <w:tcW w:w="817" w:type="dxa"/>
          </w:tcPr>
          <w:p w:rsidR="0025008E" w:rsidRPr="007148C2" w:rsidRDefault="0025008E" w:rsidP="0025008E">
            <w:pPr>
              <w:spacing w:after="0" w:line="240" w:lineRule="auto"/>
              <w:ind w:firstLine="0"/>
              <w:jc w:val="both"/>
              <w:rPr>
                <w:rFonts w:eastAsia="Calibri"/>
                <w:sz w:val="20"/>
                <w:szCs w:val="24"/>
                <w:lang w:eastAsia="en-US"/>
              </w:rPr>
            </w:pPr>
            <w:r w:rsidRPr="007148C2">
              <w:rPr>
                <w:rFonts w:eastAsia="Calibri"/>
                <w:sz w:val="20"/>
                <w:szCs w:val="24"/>
                <w:lang w:eastAsia="en-US"/>
              </w:rPr>
              <w:t>16.14</w:t>
            </w:r>
          </w:p>
        </w:tc>
        <w:tc>
          <w:tcPr>
            <w:tcW w:w="4253" w:type="dxa"/>
          </w:tcPr>
          <w:p w:rsidR="0025008E" w:rsidRPr="007148C2" w:rsidRDefault="0025008E" w:rsidP="0025008E">
            <w:pPr>
              <w:spacing w:after="0" w:line="240" w:lineRule="auto"/>
              <w:ind w:firstLine="0"/>
              <w:jc w:val="both"/>
              <w:rPr>
                <w:rFonts w:eastAsia="Calibri"/>
                <w:sz w:val="16"/>
                <w:lang w:eastAsia="en-US"/>
              </w:rPr>
            </w:pPr>
            <w:r w:rsidRPr="007148C2">
              <w:rPr>
                <w:rFonts w:eastAsia="Calibri"/>
                <w:sz w:val="16"/>
                <w:lang w:eastAsia="en-US"/>
              </w:rPr>
              <w:t>Έξοδα κτήσης ακινητοποιήσεων</w:t>
            </w:r>
          </w:p>
        </w:tc>
        <w:tc>
          <w:tcPr>
            <w:tcW w:w="3452" w:type="dxa"/>
            <w:vMerge/>
          </w:tcPr>
          <w:p w:rsidR="0025008E" w:rsidRPr="007148C2" w:rsidRDefault="0025008E" w:rsidP="0025008E">
            <w:pPr>
              <w:spacing w:after="0" w:line="240" w:lineRule="auto"/>
              <w:ind w:firstLine="0"/>
              <w:jc w:val="both"/>
              <w:rPr>
                <w:rFonts w:eastAsia="Calibri"/>
                <w:sz w:val="20"/>
                <w:szCs w:val="24"/>
                <w:lang w:eastAsia="en-US"/>
              </w:rPr>
            </w:pPr>
          </w:p>
        </w:tc>
      </w:tr>
      <w:tr w:rsidR="0025008E" w:rsidRPr="007148C2" w:rsidTr="002D419B">
        <w:tc>
          <w:tcPr>
            <w:tcW w:w="817" w:type="dxa"/>
          </w:tcPr>
          <w:p w:rsidR="0025008E" w:rsidRPr="007148C2" w:rsidRDefault="0025008E" w:rsidP="0025008E">
            <w:pPr>
              <w:spacing w:after="0" w:line="240" w:lineRule="auto"/>
              <w:ind w:firstLine="0"/>
              <w:jc w:val="both"/>
              <w:rPr>
                <w:rFonts w:eastAsia="Calibri"/>
                <w:sz w:val="20"/>
                <w:szCs w:val="24"/>
                <w:lang w:eastAsia="en-US"/>
              </w:rPr>
            </w:pPr>
            <w:r w:rsidRPr="007148C2">
              <w:rPr>
                <w:rFonts w:eastAsia="Calibri"/>
                <w:sz w:val="20"/>
                <w:szCs w:val="24"/>
                <w:lang w:eastAsia="en-US"/>
              </w:rPr>
              <w:t>16.16</w:t>
            </w:r>
          </w:p>
        </w:tc>
        <w:tc>
          <w:tcPr>
            <w:tcW w:w="4253" w:type="dxa"/>
          </w:tcPr>
          <w:p w:rsidR="0025008E" w:rsidRPr="007148C2" w:rsidRDefault="0025008E" w:rsidP="0025008E">
            <w:pPr>
              <w:spacing w:after="0" w:line="240" w:lineRule="auto"/>
              <w:ind w:firstLine="0"/>
              <w:jc w:val="both"/>
              <w:rPr>
                <w:rFonts w:eastAsia="Calibri"/>
                <w:sz w:val="16"/>
                <w:lang w:eastAsia="en-US"/>
              </w:rPr>
            </w:pPr>
            <w:r w:rsidRPr="007148C2">
              <w:rPr>
                <w:rFonts w:eastAsia="Calibri"/>
                <w:sz w:val="16"/>
                <w:lang w:eastAsia="en-US"/>
              </w:rPr>
              <w:t>Διαφορές εκδόσεως και εξοφλήσεως ομολογιών</w:t>
            </w:r>
          </w:p>
        </w:tc>
        <w:tc>
          <w:tcPr>
            <w:tcW w:w="3452" w:type="dxa"/>
            <w:vMerge/>
          </w:tcPr>
          <w:p w:rsidR="0025008E" w:rsidRPr="007148C2" w:rsidRDefault="0025008E" w:rsidP="0025008E">
            <w:pPr>
              <w:spacing w:after="0" w:line="240" w:lineRule="auto"/>
              <w:ind w:firstLine="0"/>
              <w:jc w:val="both"/>
              <w:rPr>
                <w:rFonts w:eastAsia="Calibri"/>
                <w:sz w:val="20"/>
                <w:szCs w:val="24"/>
                <w:lang w:eastAsia="en-US"/>
              </w:rPr>
            </w:pPr>
          </w:p>
        </w:tc>
      </w:tr>
      <w:tr w:rsidR="0025008E" w:rsidRPr="007148C2" w:rsidTr="002D419B">
        <w:tc>
          <w:tcPr>
            <w:tcW w:w="817" w:type="dxa"/>
          </w:tcPr>
          <w:p w:rsidR="0025008E" w:rsidRPr="007148C2" w:rsidRDefault="0025008E" w:rsidP="0025008E">
            <w:pPr>
              <w:spacing w:after="0" w:line="240" w:lineRule="auto"/>
              <w:ind w:firstLine="0"/>
              <w:jc w:val="both"/>
              <w:rPr>
                <w:rFonts w:eastAsia="Calibri"/>
                <w:sz w:val="20"/>
                <w:szCs w:val="24"/>
                <w:lang w:eastAsia="en-US"/>
              </w:rPr>
            </w:pPr>
            <w:r w:rsidRPr="007148C2">
              <w:rPr>
                <w:rFonts w:eastAsia="Calibri"/>
                <w:sz w:val="20"/>
                <w:szCs w:val="24"/>
                <w:lang w:eastAsia="en-US"/>
              </w:rPr>
              <w:t>16.17</w:t>
            </w:r>
          </w:p>
        </w:tc>
        <w:tc>
          <w:tcPr>
            <w:tcW w:w="4253" w:type="dxa"/>
          </w:tcPr>
          <w:p w:rsidR="0025008E" w:rsidRPr="007148C2" w:rsidRDefault="0025008E" w:rsidP="0025008E">
            <w:pPr>
              <w:spacing w:after="0" w:line="240" w:lineRule="auto"/>
              <w:ind w:firstLine="0"/>
              <w:jc w:val="both"/>
              <w:rPr>
                <w:rFonts w:eastAsia="Calibri"/>
                <w:sz w:val="16"/>
                <w:lang w:eastAsia="en-US"/>
              </w:rPr>
            </w:pPr>
            <w:r w:rsidRPr="007148C2">
              <w:rPr>
                <w:rFonts w:eastAsia="Calibri"/>
                <w:sz w:val="16"/>
                <w:lang w:eastAsia="en-US"/>
              </w:rPr>
              <w:t>Έξοδα αναδιοργανώσεως</w:t>
            </w:r>
          </w:p>
        </w:tc>
        <w:tc>
          <w:tcPr>
            <w:tcW w:w="3452" w:type="dxa"/>
            <w:vMerge/>
          </w:tcPr>
          <w:p w:rsidR="0025008E" w:rsidRPr="007148C2" w:rsidRDefault="0025008E" w:rsidP="0025008E">
            <w:pPr>
              <w:spacing w:after="0" w:line="240" w:lineRule="auto"/>
              <w:ind w:firstLine="0"/>
              <w:jc w:val="both"/>
              <w:rPr>
                <w:rFonts w:eastAsia="Calibri"/>
                <w:sz w:val="20"/>
                <w:szCs w:val="24"/>
                <w:lang w:eastAsia="en-US"/>
              </w:rPr>
            </w:pPr>
          </w:p>
        </w:tc>
      </w:tr>
      <w:tr w:rsidR="0025008E" w:rsidRPr="007148C2" w:rsidTr="002D419B">
        <w:tc>
          <w:tcPr>
            <w:tcW w:w="817" w:type="dxa"/>
          </w:tcPr>
          <w:p w:rsidR="0025008E" w:rsidRPr="007148C2" w:rsidRDefault="0025008E" w:rsidP="0025008E">
            <w:pPr>
              <w:spacing w:after="0" w:line="240" w:lineRule="auto"/>
              <w:ind w:firstLine="0"/>
              <w:jc w:val="both"/>
              <w:rPr>
                <w:rFonts w:eastAsia="Calibri"/>
                <w:sz w:val="20"/>
                <w:szCs w:val="24"/>
                <w:lang w:eastAsia="en-US"/>
              </w:rPr>
            </w:pPr>
            <w:r w:rsidRPr="007148C2">
              <w:rPr>
                <w:rFonts w:eastAsia="Calibri"/>
                <w:sz w:val="20"/>
                <w:szCs w:val="24"/>
                <w:lang w:eastAsia="en-US"/>
              </w:rPr>
              <w:t>16.19</w:t>
            </w:r>
          </w:p>
        </w:tc>
        <w:tc>
          <w:tcPr>
            <w:tcW w:w="4253" w:type="dxa"/>
          </w:tcPr>
          <w:p w:rsidR="0025008E" w:rsidRPr="007148C2" w:rsidRDefault="0025008E" w:rsidP="0025008E">
            <w:pPr>
              <w:spacing w:after="0" w:line="240" w:lineRule="auto"/>
              <w:ind w:firstLine="0"/>
              <w:jc w:val="both"/>
              <w:rPr>
                <w:rFonts w:eastAsia="Calibri"/>
                <w:sz w:val="16"/>
                <w:lang w:eastAsia="en-US"/>
              </w:rPr>
            </w:pPr>
            <w:r w:rsidRPr="007148C2">
              <w:rPr>
                <w:rFonts w:eastAsia="Calibri"/>
                <w:sz w:val="16"/>
                <w:lang w:eastAsia="en-US"/>
              </w:rPr>
              <w:t>Λοιπά έξοδα πολυετούς απόσβεσης</w:t>
            </w:r>
          </w:p>
        </w:tc>
        <w:tc>
          <w:tcPr>
            <w:tcW w:w="3452" w:type="dxa"/>
            <w:vMerge/>
          </w:tcPr>
          <w:p w:rsidR="0025008E" w:rsidRPr="007148C2" w:rsidRDefault="0025008E" w:rsidP="0025008E">
            <w:pPr>
              <w:spacing w:after="0" w:line="240" w:lineRule="auto"/>
              <w:ind w:firstLine="0"/>
              <w:jc w:val="both"/>
              <w:rPr>
                <w:rFonts w:eastAsia="Calibri"/>
                <w:sz w:val="20"/>
                <w:szCs w:val="24"/>
                <w:lang w:eastAsia="en-US"/>
              </w:rPr>
            </w:pPr>
          </w:p>
        </w:tc>
      </w:tr>
      <w:tr w:rsidR="0025008E" w:rsidRPr="007148C2" w:rsidTr="002D419B">
        <w:tc>
          <w:tcPr>
            <w:tcW w:w="817" w:type="dxa"/>
          </w:tcPr>
          <w:p w:rsidR="0025008E" w:rsidRPr="007148C2" w:rsidRDefault="0025008E" w:rsidP="0025008E">
            <w:pPr>
              <w:spacing w:after="0" w:line="240" w:lineRule="auto"/>
              <w:ind w:firstLine="0"/>
              <w:jc w:val="both"/>
              <w:rPr>
                <w:rFonts w:eastAsia="Calibri"/>
                <w:sz w:val="20"/>
                <w:szCs w:val="24"/>
                <w:lang w:eastAsia="en-US"/>
              </w:rPr>
            </w:pPr>
            <w:r w:rsidRPr="007148C2">
              <w:rPr>
                <w:rFonts w:eastAsia="Calibri"/>
                <w:sz w:val="20"/>
                <w:szCs w:val="24"/>
                <w:lang w:eastAsia="en-US"/>
              </w:rPr>
              <w:t>16.90</w:t>
            </w:r>
          </w:p>
        </w:tc>
        <w:tc>
          <w:tcPr>
            <w:tcW w:w="4253" w:type="dxa"/>
          </w:tcPr>
          <w:p w:rsidR="0025008E" w:rsidRPr="007148C2" w:rsidRDefault="0025008E" w:rsidP="0025008E">
            <w:pPr>
              <w:spacing w:after="0" w:line="240" w:lineRule="auto"/>
              <w:ind w:firstLine="0"/>
              <w:jc w:val="both"/>
              <w:rPr>
                <w:rFonts w:eastAsia="Calibri"/>
                <w:sz w:val="16"/>
                <w:lang w:eastAsia="en-US"/>
              </w:rPr>
            </w:pPr>
            <w:r w:rsidRPr="007148C2">
              <w:rPr>
                <w:rFonts w:eastAsia="Calibri"/>
                <w:sz w:val="16"/>
                <w:lang w:eastAsia="en-US"/>
              </w:rPr>
              <w:t>Έξοδα μετεγκατάστασης της επιχείρησης</w:t>
            </w:r>
          </w:p>
        </w:tc>
        <w:tc>
          <w:tcPr>
            <w:tcW w:w="3452" w:type="dxa"/>
            <w:vMerge/>
          </w:tcPr>
          <w:p w:rsidR="0025008E" w:rsidRPr="007148C2" w:rsidRDefault="0025008E" w:rsidP="0025008E">
            <w:pPr>
              <w:spacing w:after="0" w:line="240" w:lineRule="auto"/>
              <w:ind w:firstLine="0"/>
              <w:jc w:val="both"/>
              <w:rPr>
                <w:rFonts w:eastAsia="Calibri"/>
                <w:sz w:val="20"/>
                <w:szCs w:val="24"/>
                <w:lang w:eastAsia="en-US"/>
              </w:rPr>
            </w:pPr>
          </w:p>
        </w:tc>
      </w:tr>
    </w:tbl>
    <w:p w:rsidR="0025008E" w:rsidRPr="007148C2" w:rsidRDefault="0025008E" w:rsidP="0025008E">
      <w:pPr>
        <w:spacing w:after="0"/>
        <w:ind w:firstLine="0"/>
        <w:jc w:val="both"/>
        <w:rPr>
          <w:rFonts w:eastAsia="Calibri"/>
          <w:sz w:val="20"/>
          <w:szCs w:val="24"/>
          <w:lang w:eastAsia="en-US"/>
        </w:rPr>
      </w:pPr>
    </w:p>
    <w:p w:rsidR="0025008E" w:rsidRPr="0025008E" w:rsidRDefault="0025008E" w:rsidP="009E67C9">
      <w:pPr>
        <w:pStyle w:val="Heading1"/>
        <w:rPr>
          <w:rFonts w:eastAsia="Calibri"/>
          <w:lang w:eastAsia="en-US"/>
        </w:rPr>
      </w:pPr>
      <w:bookmarkStart w:id="25" w:name="_Toc426555469"/>
      <w:r w:rsidRPr="0025008E">
        <w:rPr>
          <w:rFonts w:eastAsia="Calibri"/>
          <w:lang w:eastAsia="en-US"/>
        </w:rPr>
        <w:t>Έξοδα ερευνών ορυχείων – μεταλλείων –λατομείων Λ.16.11</w:t>
      </w:r>
      <w:bookmarkEnd w:id="25"/>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Στον λογαριασμό αυτόν παρακολουθούνται μόνο τα έξοδα που πραγματοποιούνται για έρευνες ανεύρεσης ή αξιοποίησης ορυχείων ή μεταλλείων. Τα ενσώματα περιουσιακά στοιχεία των εξορυκτικών επιχειρήσεων παρακολουθούνται στους αντίστοιχους λ/</w:t>
      </w:r>
      <w:proofErr w:type="spellStart"/>
      <w:r w:rsidRPr="0025008E">
        <w:rPr>
          <w:rFonts w:eastAsia="Calibri"/>
          <w:sz w:val="22"/>
          <w:szCs w:val="24"/>
          <w:lang w:eastAsia="en-US"/>
        </w:rPr>
        <w:t>σμούς</w:t>
      </w:r>
      <w:proofErr w:type="spellEnd"/>
      <w:r w:rsidRPr="0025008E">
        <w:rPr>
          <w:rFonts w:eastAsia="Calibri"/>
          <w:sz w:val="22"/>
          <w:szCs w:val="24"/>
          <w:lang w:eastAsia="en-US"/>
        </w:rPr>
        <w:t xml:space="preserve"> του πρωτοβάθμιου Λ.10, ενώ τα δικαιώματα εκμετάλλευσης αυτών παρακολουθούνται στον Λ.16.02 «</w:t>
      </w:r>
      <w:r w:rsidRPr="0025008E">
        <w:rPr>
          <w:rFonts w:eastAsia="Calibri"/>
          <w:i/>
          <w:sz w:val="22"/>
          <w:szCs w:val="24"/>
          <w:lang w:eastAsia="en-US"/>
        </w:rPr>
        <w:t>Δικαιώματα εκμετάλλευσης ορυχείων – μεταλλείων – λατομείων</w:t>
      </w:r>
      <w:r w:rsidRPr="0025008E">
        <w:rPr>
          <w:rFonts w:eastAsia="Calibri"/>
          <w:sz w:val="22"/>
          <w:szCs w:val="24"/>
          <w:lang w:eastAsia="en-US"/>
        </w:rPr>
        <w:t>».</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Το Ε.Γ.Λ.Σ. ορίζει ότι τα προαναφερόμενα έξοδα αποσβένονται σύμφωνα με όσα ορίζονται από τη σχετική νομοθεσία. Το άρθρο 6 παρ. 5 του Π.Δ. 299/2003 ορίζει σχετικά ότι «</w:t>
      </w:r>
      <w:r w:rsidRPr="0025008E">
        <w:rPr>
          <w:rFonts w:eastAsia="Calibri"/>
          <w:i/>
          <w:sz w:val="22"/>
          <w:szCs w:val="24"/>
          <w:lang w:eastAsia="en-US"/>
        </w:rPr>
        <w:t xml:space="preserve">η απόσβεση των δαπανών που πραγματοποιούνται για την εκτέλεση κάθε φύσης μεταλλευτικών ερευνών, καθώς και των συναφών με αυτές δαπανών γενικά διενεργείται σύμφωνα με τις διατάξεις του άρθρου </w:t>
      </w:r>
      <w:r w:rsidRPr="0025008E">
        <w:rPr>
          <w:rFonts w:eastAsia="Calibri"/>
          <w:sz w:val="22"/>
          <w:szCs w:val="24"/>
          <w:lang w:eastAsia="en-US"/>
        </w:rPr>
        <w:t xml:space="preserve">18 </w:t>
      </w:r>
      <w:r w:rsidRPr="0025008E">
        <w:rPr>
          <w:rFonts w:eastAsia="Calibri"/>
          <w:i/>
          <w:sz w:val="22"/>
          <w:szCs w:val="24"/>
          <w:lang w:eastAsia="en-US"/>
        </w:rPr>
        <w:t>του Ν.Δ</w:t>
      </w:r>
      <w:r w:rsidRPr="0025008E">
        <w:rPr>
          <w:rFonts w:eastAsia="Calibri"/>
          <w:sz w:val="22"/>
          <w:szCs w:val="24"/>
          <w:lang w:eastAsia="en-US"/>
        </w:rPr>
        <w:t xml:space="preserve">. 4002/1959 </w:t>
      </w:r>
      <w:r w:rsidRPr="0025008E">
        <w:rPr>
          <w:rFonts w:eastAsia="Calibri"/>
          <w:i/>
          <w:sz w:val="22"/>
          <w:szCs w:val="24"/>
          <w:lang w:eastAsia="en-US"/>
        </w:rPr>
        <w:t xml:space="preserve">Περί </w:t>
      </w:r>
      <w:proofErr w:type="spellStart"/>
      <w:r w:rsidRPr="0025008E">
        <w:rPr>
          <w:rFonts w:eastAsia="Calibri"/>
          <w:i/>
          <w:sz w:val="22"/>
          <w:szCs w:val="24"/>
          <w:lang w:eastAsia="en-US"/>
        </w:rPr>
        <w:t>αργούντων</w:t>
      </w:r>
      <w:proofErr w:type="spellEnd"/>
      <w:r w:rsidRPr="0025008E">
        <w:rPr>
          <w:rFonts w:eastAsia="Calibri"/>
          <w:i/>
          <w:sz w:val="22"/>
          <w:szCs w:val="24"/>
          <w:lang w:eastAsia="en-US"/>
        </w:rPr>
        <w:t xml:space="preserve"> μεταλλείων κλπ</w:t>
      </w:r>
      <w:r w:rsidRPr="0025008E">
        <w:rPr>
          <w:rFonts w:eastAsia="Calibri"/>
          <w:sz w:val="22"/>
          <w:szCs w:val="24"/>
          <w:lang w:eastAsia="en-US"/>
        </w:rPr>
        <w:t>».</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Στην ερμηνευτική εγκύκλιο πολ.1122/2003 αναφέρεται σχετικά ότι οι διατάξεις για την εκτέλεση κάθε φύσης μεταλλευτικών ερευνών, καθώς και οι συναφείς με αυτές δαπάνες δύνανται να αποσβένονται κατ’ επιλογή της επιχείρησης:</w:t>
      </w: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α)</w:t>
      </w:r>
      <w:r w:rsidRPr="0025008E">
        <w:rPr>
          <w:rFonts w:eastAsia="Calibri"/>
          <w:sz w:val="22"/>
          <w:szCs w:val="24"/>
          <w:lang w:eastAsia="en-US"/>
        </w:rPr>
        <w:t xml:space="preserve"> εφάπαξ μέσα στη διαχειριστική χρήση που πραγματοποιήθηκαν ή</w:t>
      </w: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β)</w:t>
      </w:r>
      <w:r w:rsidRPr="0025008E">
        <w:rPr>
          <w:rFonts w:eastAsia="Calibri"/>
          <w:sz w:val="22"/>
          <w:szCs w:val="24"/>
          <w:lang w:eastAsia="en-US"/>
        </w:rPr>
        <w:t xml:space="preserve"> εφάπαξ μέσα σε κάποια από τις επόμενες τέσσερις (4) διαχειριστικές χρήσεις ή </w:t>
      </w: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γ)</w:t>
      </w:r>
      <w:r w:rsidRPr="0025008E">
        <w:rPr>
          <w:rFonts w:eastAsia="Calibri"/>
          <w:sz w:val="22"/>
          <w:szCs w:val="24"/>
          <w:lang w:eastAsia="en-US"/>
        </w:rPr>
        <w:t xml:space="preserve"> τμηματικά μέσα στις διαχειριστικές αυτές χρήσεις</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Με τον ίδιο τρόπο διενεργείται και η απόσβεση των δαπανών για την εκτέλεση κάθε φύσης λατομικών ερευνών καθώς και των συναφών με αυτές δαπανών.</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7148C2">
      <w:pPr>
        <w:pStyle w:val="Heading2"/>
        <w:rPr>
          <w:rFonts w:eastAsia="Calibri"/>
          <w:lang w:eastAsia="en-US"/>
        </w:rPr>
      </w:pPr>
      <w:bookmarkStart w:id="26" w:name="_Toc426555470"/>
      <w:r w:rsidRPr="0025008E">
        <w:rPr>
          <w:rFonts w:eastAsia="Calibri"/>
          <w:lang w:eastAsia="en-US"/>
        </w:rPr>
        <w:t>Συναλλαγματικές διαφορές από δάνεια για απόκτηση παγίων στοιχείων Λ.16.15</w:t>
      </w:r>
      <w:bookmarkEnd w:id="26"/>
    </w:p>
    <w:p w:rsidR="0025008E" w:rsidRPr="007148C2" w:rsidRDefault="0025008E" w:rsidP="007148C2">
      <w:pPr>
        <w:pStyle w:val="Index1"/>
        <w:rPr>
          <w:rFonts w:eastAsia="Calibri"/>
        </w:rPr>
      </w:pPr>
      <w:bookmarkStart w:id="27" w:name="_Toc426555471"/>
      <w:r w:rsidRPr="007148C2">
        <w:rPr>
          <w:rFonts w:eastAsia="Calibri"/>
        </w:rPr>
        <w:t>Συναλλαγματικές διαφορές προερχόμενες από αποτίμηση πιστώσεων ή δανείων για απόκτηση παγίων στοιχείων.</w:t>
      </w:r>
      <w:bookmarkEnd w:id="27"/>
      <w:r w:rsidRPr="007148C2">
        <w:rPr>
          <w:rFonts w:eastAsia="Calibri"/>
        </w:rPr>
        <w:t xml:space="preserve"> </w:t>
      </w:r>
    </w:p>
    <w:p w:rsidR="0025008E" w:rsidRPr="0025008E" w:rsidRDefault="0025008E" w:rsidP="00942E6A">
      <w:pPr>
        <w:pStyle w:val="Heading3"/>
        <w:numPr>
          <w:ilvl w:val="1"/>
          <w:numId w:val="31"/>
        </w:numPr>
        <w:ind w:left="284" w:firstLine="0"/>
        <w:rPr>
          <w:rFonts w:eastAsia="Calibri"/>
          <w:sz w:val="24"/>
          <w:lang w:eastAsia="en-US"/>
        </w:rPr>
      </w:pPr>
      <w:bookmarkStart w:id="28" w:name="_Toc426555472"/>
      <w:r w:rsidRPr="0025008E">
        <w:rPr>
          <w:rFonts w:eastAsia="Calibri"/>
          <w:sz w:val="24"/>
          <w:lang w:eastAsia="en-US"/>
        </w:rPr>
        <w:t>Διατάξεις Λογιστικής</w:t>
      </w:r>
      <w:bookmarkEnd w:id="28"/>
      <w:r w:rsidRPr="0025008E">
        <w:rPr>
          <w:rFonts w:eastAsia="Calibri"/>
          <w:sz w:val="24"/>
          <w:lang w:eastAsia="en-US"/>
        </w:rPr>
        <w:t xml:space="preserve"> </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 xml:space="preserve">Οι συναλλαγματικές διαφορές  που προέρχονται από αποτίμηση πιστώσεων ή δανείων αποκλειστικά για απόκτηση παγίων περιουσιακών στοιχείων παρακολουθούνται στον </w:t>
      </w:r>
      <w:r w:rsidRPr="0025008E">
        <w:rPr>
          <w:rFonts w:eastAsia="Calibri"/>
          <w:sz w:val="22"/>
          <w:szCs w:val="24"/>
          <w:lang w:eastAsia="en-US"/>
        </w:rPr>
        <w:lastRenderedPageBreak/>
        <w:t>δευτεροβάθμιο λογαριασμό Λ.16.15 «</w:t>
      </w:r>
      <w:r w:rsidRPr="0025008E">
        <w:rPr>
          <w:rFonts w:eastAsia="Calibri"/>
          <w:b/>
          <w:i/>
          <w:sz w:val="22"/>
          <w:szCs w:val="24"/>
          <w:lang w:eastAsia="en-US"/>
        </w:rPr>
        <w:t>Συναλλαγματικές διαφορές από πιστώσεις και δάνεια για απόκτηση πάγιων στοιχείων</w:t>
      </w:r>
      <w:r w:rsidRPr="0025008E">
        <w:rPr>
          <w:rFonts w:eastAsia="Calibri"/>
          <w:sz w:val="22"/>
          <w:szCs w:val="24"/>
          <w:lang w:eastAsia="en-US"/>
        </w:rPr>
        <w:t>».</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Για το περιεχόμενο του Λ. 16.15 το Ε.Γ.Λ.Σ. αναφέρει τα εξής:</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Στο λογαριασμό 16.15 «</w:t>
      </w:r>
      <w:r w:rsidRPr="0025008E">
        <w:rPr>
          <w:rFonts w:eastAsia="Calibri"/>
          <w:b/>
          <w:i/>
          <w:sz w:val="22"/>
          <w:szCs w:val="24"/>
          <w:lang w:eastAsia="en-US"/>
        </w:rPr>
        <w:t>συναλλαγματικές διαφορές από πιστώσεις και δάνεια για κτήσεις πάγιων στοιχείων</w:t>
      </w:r>
      <w:r w:rsidRPr="0025008E">
        <w:rPr>
          <w:rFonts w:eastAsia="Calibri"/>
          <w:sz w:val="22"/>
          <w:szCs w:val="24"/>
          <w:lang w:eastAsia="en-US"/>
        </w:rPr>
        <w:t xml:space="preserve">» παρακολουθούνται σε </w:t>
      </w:r>
      <w:proofErr w:type="spellStart"/>
      <w:r w:rsidRPr="0025008E">
        <w:rPr>
          <w:rFonts w:eastAsia="Calibri"/>
          <w:sz w:val="22"/>
          <w:szCs w:val="24"/>
          <w:lang w:eastAsia="en-US"/>
        </w:rPr>
        <w:t>υπολογαριασμούς</w:t>
      </w:r>
      <w:proofErr w:type="spellEnd"/>
      <w:r w:rsidRPr="0025008E">
        <w:rPr>
          <w:rFonts w:eastAsia="Calibri"/>
          <w:sz w:val="22"/>
          <w:szCs w:val="24"/>
          <w:lang w:eastAsia="en-US"/>
        </w:rPr>
        <w:t xml:space="preserve"> κατά πίστωση ή δάνειο, οι συναλλαγματικές διαφορές που προκύπτουν κατά την πληρωμή ή την αποτίμηση σε δραχμές (τώρα Ευρώ) των πιστώσεων ή δανείων σε ξένο νόμισμα, που συνάπτονται ειδικά και μόνο για την αγορά, κατασκευή ή εγκατάσταση πάγιων στοιχείων της οικονομικής μονάδας, σύμφωνα με όσα ορίζονται στην παρακάτω περίπτωση 23.</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Τις ίδιες απόψεις δέχεται και ο Κ.Β.Σ. (τώρα Κ.Φ.Α.Σ.) σχετικά με την αποτίμηση των πιστώσεων ή δανείων που χρησιμοποιήθηκαν αποκλειστικά για την απόκτηση πάγιων στοιχείων. Δηλαδή: για τις συναλλαγματικές διαφορές, που προκύπτουν από τη μετατροπή σε δραχμές (τώρα Ευρώ) κατά την απογραφή των περιουσιακών στοιχείων, εφαρμόζονται οι διατάξεις που ακολουθούν, κατά περίπτωση:</w:t>
      </w: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α)</w:t>
      </w:r>
      <w:r w:rsidRPr="0025008E">
        <w:rPr>
          <w:rFonts w:eastAsia="Calibri"/>
          <w:sz w:val="22"/>
          <w:szCs w:val="24"/>
          <w:lang w:eastAsia="en-US"/>
        </w:rPr>
        <w:t xml:space="preserve"> Οι συναλλαγματικές διαφορές που προκύπτουν κατά την πληρωμή και την αποτίμηση σε δραχμές (τώρα Ευρώ) των υποχρεώσεων από πιστώσεις ή δάνεια σε ξένο νόμισμα, που χρησιμοποιήθηκαν αποκλειστικά για την απόκτηση πάγιων περιουσιακών στοιχείων (αγορά, κατασκευή, εγκατάσταση), καταχωρούνται σε λογαριασμό πολυετούς απόσβεσης. </w:t>
      </w: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u w:val="single"/>
          <w:lang w:eastAsia="en-US"/>
        </w:rPr>
        <w:t>Η</w:t>
      </w:r>
      <w:r w:rsidRPr="0025008E">
        <w:rPr>
          <w:rFonts w:eastAsia="Calibri"/>
          <w:sz w:val="22"/>
          <w:szCs w:val="24"/>
          <w:lang w:eastAsia="en-US"/>
        </w:rPr>
        <w:t xml:space="preserve"> </w:t>
      </w:r>
      <w:r w:rsidRPr="0025008E">
        <w:rPr>
          <w:rFonts w:eastAsia="Calibri"/>
          <w:b/>
          <w:sz w:val="22"/>
          <w:szCs w:val="24"/>
          <w:u w:val="single"/>
          <w:lang w:eastAsia="en-US"/>
        </w:rPr>
        <w:t>απόσβεση των διαφορών αυτών διενεργείται ως εξής</w:t>
      </w:r>
      <w:r w:rsidRPr="0025008E">
        <w:rPr>
          <w:rFonts w:eastAsia="Calibri"/>
          <w:sz w:val="22"/>
          <w:szCs w:val="24"/>
          <w:lang w:eastAsia="en-US"/>
        </w:rPr>
        <w:t>:</w:t>
      </w: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αα)</w:t>
      </w:r>
      <w:r w:rsidRPr="0025008E">
        <w:rPr>
          <w:rFonts w:eastAsia="Calibri"/>
          <w:sz w:val="22"/>
          <w:szCs w:val="24"/>
          <w:lang w:eastAsia="en-US"/>
        </w:rPr>
        <w:t xml:space="preserve"> Οι χρεωστικές συναλλαγματικές διαφορές, κατά πίστωση ή δάνειο, μετά από συμψηφισμό τυχόν πιστωτικών συναλλαγματικών διαφορών, σύμφωνα με την πιο κάτω υποπερίπτωση </w:t>
      </w:r>
      <w:proofErr w:type="spellStart"/>
      <w:r w:rsidRPr="0025008E">
        <w:rPr>
          <w:rFonts w:eastAsia="Calibri"/>
          <w:sz w:val="22"/>
          <w:szCs w:val="24"/>
          <w:lang w:eastAsia="en-US"/>
        </w:rPr>
        <w:t>αβ</w:t>
      </w:r>
      <w:proofErr w:type="spellEnd"/>
      <w:r w:rsidRPr="0025008E">
        <w:rPr>
          <w:rFonts w:eastAsia="Calibri"/>
          <w:sz w:val="22"/>
          <w:szCs w:val="24"/>
          <w:lang w:eastAsia="en-US"/>
        </w:rPr>
        <w:t>', αποσβένονται ανάλογα με την υπόλοιπη κανονική χρονική διάρκεια της πίστωσης ή του δανείου. Η ετήσια απόσβεση του υπόλοιπου του λογαριασμού πολυετούς απόσβεσης, κατά πίστωση ή δάνειο, είναι ίση με το πηλίκων της διαίρεσης του υπολοίπου του λογαριασμού αυτού κατά το τέλος της χρήσης με τον αριθμό των ετών από τη λήξη της χρήσης αυτής μέχρι την κανονική λήξη της αντίστοιχης πίστωσης ή του δανείου. Χρονική περίοδος μικρότερη του δωδεκαμήνου λογίζεται ως έτος. Αν μεσολαβεί κατασκευαστική περίοδος η τμηματική απόσβεση του χρεωστικού υπόλοιπου του αντίστοιχου λογαριασμού πολυετούς απόσβεσης αρχίζει από τη χρήση μέσα στην οποία έληξε η κατασκευαστική περίοδος ή διακόπηκε η κατασκευή του πάγιου περιουσιακού στοιχείου, για οποιοδήποτε λόγο. Σε περίπτωση ληξιπρόθεσμων πιστώσεων ή δανείων, κατά το όλο ή μέρος αυτών, τα υπόλοιπα των αντίστοιχων λογαριασμών πολυετούς απόσβεσης, που αντιστοιχούν στο ληξιπρόθεσμο μέρος, αποσβένονται στο τέλος της χρήσης μέσα στην οποία οι αντίστοιχες πιστώσεις ή τα αντίστοιχα δάνεια έγιναν ληξιπρόθεσμα.</w:t>
      </w:r>
    </w:p>
    <w:p w:rsidR="0025008E" w:rsidRPr="0025008E" w:rsidRDefault="0025008E" w:rsidP="0025008E">
      <w:pPr>
        <w:spacing w:after="0"/>
        <w:ind w:firstLine="0"/>
        <w:jc w:val="both"/>
        <w:rPr>
          <w:rFonts w:eastAsia="Calibri"/>
          <w:sz w:val="22"/>
          <w:szCs w:val="24"/>
          <w:lang w:eastAsia="en-US"/>
        </w:rPr>
      </w:pPr>
      <w:proofErr w:type="spellStart"/>
      <w:r w:rsidRPr="0025008E">
        <w:rPr>
          <w:rFonts w:eastAsia="Calibri"/>
          <w:b/>
          <w:sz w:val="22"/>
          <w:szCs w:val="24"/>
          <w:lang w:eastAsia="en-US"/>
        </w:rPr>
        <w:lastRenderedPageBreak/>
        <w:t>αβ</w:t>
      </w:r>
      <w:proofErr w:type="spellEnd"/>
      <w:r w:rsidRPr="0025008E">
        <w:rPr>
          <w:rFonts w:eastAsia="Calibri"/>
          <w:b/>
          <w:sz w:val="22"/>
          <w:szCs w:val="24"/>
          <w:lang w:eastAsia="en-US"/>
        </w:rPr>
        <w:t>)</w:t>
      </w:r>
      <w:r w:rsidRPr="0025008E">
        <w:rPr>
          <w:rFonts w:eastAsia="Calibri"/>
          <w:sz w:val="22"/>
          <w:szCs w:val="24"/>
          <w:lang w:eastAsia="en-US"/>
        </w:rPr>
        <w:t xml:space="preserve"> Οι πιστωτικές συναλλαγματικές διαφορές, κατά πίστωση ή δάνειο, στο τέλος της χρήσης μειώνουν τις χρεωστικές και σε περίπτωση που δεν υπάρχουν χρεωστικές ή αυτές υπολείπονται των πιστωτικών, κατά το όλο ή το μέρος που δεν συμψηφίζονται, μεταφέρονται σε λογαριασμό πρόβλεψης, κατά πίστωση ή δάνειο.</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 xml:space="preserve">Στο τέλος της χρήσης το πιστωτικό υπόλοιπο του πιο πάνω λογαριασμού πρόβλεψης κατά πίστωση ή δάνειο, συμψηφίζεται με τυχόν χρεωστικό υπόλοιπο του αντίστοιχου λογαριασμού πολυετούς απόσβεσης. Στην περίπτωση που μετά το συμψηφισμό αυτό παραμένει πιστωτικό υπόλοιπο στο λογαριασμό πρόβλεψης, από το υπόλοιπο αυτό μεταφέρεται σε αποτελεσματικό λογαριασμό της </w:t>
      </w:r>
      <w:proofErr w:type="spellStart"/>
      <w:r w:rsidRPr="0025008E">
        <w:rPr>
          <w:rFonts w:eastAsia="Calibri"/>
          <w:sz w:val="22"/>
          <w:szCs w:val="24"/>
          <w:lang w:eastAsia="en-US"/>
        </w:rPr>
        <w:t>κλειόμενης</w:t>
      </w:r>
      <w:proofErr w:type="spellEnd"/>
      <w:r w:rsidRPr="0025008E">
        <w:rPr>
          <w:rFonts w:eastAsia="Calibri"/>
          <w:sz w:val="22"/>
          <w:szCs w:val="24"/>
          <w:lang w:eastAsia="en-US"/>
        </w:rPr>
        <w:t xml:space="preserve"> χρήσης το μέρος που αντιστοιχεί στο ποσό της πίστωσης ή του δανείου που πληρώθηκε μέσα σ' αυτήν.</w:t>
      </w:r>
      <w:r w:rsidRPr="0025008E">
        <w:rPr>
          <w:rFonts w:eastAsia="Calibri"/>
          <w:sz w:val="22"/>
          <w:szCs w:val="24"/>
          <w:lang w:eastAsia="en-US"/>
        </w:rPr>
        <w:br/>
      </w:r>
      <w:r w:rsidRPr="0025008E">
        <w:rPr>
          <w:rFonts w:eastAsia="Calibri"/>
          <w:b/>
          <w:sz w:val="22"/>
          <w:szCs w:val="24"/>
          <w:lang w:eastAsia="en-US"/>
        </w:rPr>
        <w:t>β)</w:t>
      </w:r>
      <w:r w:rsidRPr="0025008E">
        <w:rPr>
          <w:rFonts w:eastAsia="Calibri"/>
          <w:sz w:val="22"/>
          <w:szCs w:val="24"/>
          <w:lang w:eastAsia="en-US"/>
        </w:rPr>
        <w:t xml:space="preserve"> Οι συναλλαγματικές διαφορές που προκύπτουν κατά την αποτίμηση σε δραχμές (τώρα Ευρώ) των απαιτήσεων και των λοιπών υποχρεώσεων σε ξένο νόμισμα καταχωρούνται σε ιδιαίτερους λογαριασμούς προβλέψεων κατά ξένο νόμισμα, με παραπέρα διάκριση σε προερχόμενες από βραχυπρόθεσμες ή μακροπρόθεσμες απαιτήσεις και υποχρεώσεις και μεταφέρονται σε αποτελεσματικούς λογαριασμούς ως εξής:</w:t>
      </w:r>
    </w:p>
    <w:p w:rsidR="0025008E" w:rsidRPr="0025008E" w:rsidRDefault="0025008E" w:rsidP="0025008E">
      <w:pPr>
        <w:spacing w:after="0"/>
        <w:ind w:firstLine="0"/>
        <w:jc w:val="both"/>
        <w:rPr>
          <w:rFonts w:eastAsia="Calibri"/>
          <w:sz w:val="22"/>
          <w:szCs w:val="24"/>
          <w:lang w:eastAsia="en-US"/>
        </w:rPr>
      </w:pPr>
      <w:proofErr w:type="spellStart"/>
      <w:r w:rsidRPr="0025008E">
        <w:rPr>
          <w:rFonts w:eastAsia="Calibri"/>
          <w:b/>
          <w:sz w:val="22"/>
          <w:szCs w:val="24"/>
          <w:lang w:eastAsia="en-US"/>
        </w:rPr>
        <w:t>βα</w:t>
      </w:r>
      <w:proofErr w:type="spellEnd"/>
      <w:r w:rsidRPr="0025008E">
        <w:rPr>
          <w:rFonts w:eastAsia="Calibri"/>
          <w:b/>
          <w:sz w:val="22"/>
          <w:szCs w:val="24"/>
          <w:lang w:eastAsia="en-US"/>
        </w:rPr>
        <w:t>)</w:t>
      </w:r>
      <w:r w:rsidRPr="0025008E">
        <w:rPr>
          <w:rFonts w:eastAsia="Calibri"/>
          <w:sz w:val="22"/>
          <w:szCs w:val="24"/>
          <w:lang w:eastAsia="en-US"/>
        </w:rPr>
        <w:t xml:space="preserve"> Όταν προέρχονται από βραχυπρόθεσμες απαιτήσεις και υποχρεώσεις, τα χρεωστικά υπόλοιπα των πιο πάνω λογαριασμών προβλέψεων στο τέλος κάθε χρήσης μεταφέρονται σε αποτελεσματικό λογαριασμό της </w:t>
      </w:r>
      <w:proofErr w:type="spellStart"/>
      <w:r w:rsidRPr="0025008E">
        <w:rPr>
          <w:rFonts w:eastAsia="Calibri"/>
          <w:sz w:val="22"/>
          <w:szCs w:val="24"/>
          <w:lang w:eastAsia="en-US"/>
        </w:rPr>
        <w:t>κλειόμενης</w:t>
      </w:r>
      <w:proofErr w:type="spellEnd"/>
      <w:r w:rsidRPr="0025008E">
        <w:rPr>
          <w:rFonts w:eastAsia="Calibri"/>
          <w:sz w:val="22"/>
          <w:szCs w:val="24"/>
          <w:lang w:eastAsia="en-US"/>
        </w:rPr>
        <w:t xml:space="preserve"> χρήσης, τα δε πιστωτικά σε αποτελεσματικό λογαριασμό της επόμενης χρήσης,</w:t>
      </w:r>
    </w:p>
    <w:p w:rsidR="0025008E" w:rsidRPr="0025008E" w:rsidRDefault="0025008E" w:rsidP="0025008E">
      <w:pPr>
        <w:spacing w:after="0"/>
        <w:ind w:firstLine="0"/>
        <w:jc w:val="both"/>
        <w:rPr>
          <w:rFonts w:eastAsia="Calibri"/>
          <w:sz w:val="22"/>
          <w:szCs w:val="24"/>
          <w:lang w:eastAsia="en-US"/>
        </w:rPr>
      </w:pPr>
      <w:proofErr w:type="spellStart"/>
      <w:r w:rsidRPr="0025008E">
        <w:rPr>
          <w:rFonts w:eastAsia="Calibri"/>
          <w:b/>
          <w:sz w:val="22"/>
          <w:szCs w:val="24"/>
          <w:lang w:eastAsia="en-US"/>
        </w:rPr>
        <w:t>ββ</w:t>
      </w:r>
      <w:proofErr w:type="spellEnd"/>
      <w:r w:rsidRPr="0025008E">
        <w:rPr>
          <w:rFonts w:eastAsia="Calibri"/>
          <w:b/>
          <w:sz w:val="22"/>
          <w:szCs w:val="24"/>
          <w:lang w:eastAsia="en-US"/>
        </w:rPr>
        <w:t>)</w:t>
      </w:r>
      <w:r w:rsidRPr="0025008E">
        <w:rPr>
          <w:rFonts w:eastAsia="Calibri"/>
          <w:sz w:val="22"/>
          <w:szCs w:val="24"/>
          <w:lang w:eastAsia="en-US"/>
        </w:rPr>
        <w:t xml:space="preserve"> όταν προέρχονται από μακροπρόθεσμες απαιτήσεις και υποχρεώσεις, στο τέλος κάθε χρήσης τα χρεωστικά υπόλοιπα των πιο πάνω λογαριασμών προβλέψεων μεταφέρονται σε αποτελεσματικό λογαριασμό της </w:t>
      </w:r>
      <w:proofErr w:type="spellStart"/>
      <w:r w:rsidRPr="0025008E">
        <w:rPr>
          <w:rFonts w:eastAsia="Calibri"/>
          <w:sz w:val="22"/>
          <w:szCs w:val="24"/>
          <w:lang w:eastAsia="en-US"/>
        </w:rPr>
        <w:t>κλειόμενης</w:t>
      </w:r>
      <w:proofErr w:type="spellEnd"/>
      <w:r w:rsidRPr="0025008E">
        <w:rPr>
          <w:rFonts w:eastAsia="Calibri"/>
          <w:sz w:val="22"/>
          <w:szCs w:val="24"/>
          <w:lang w:eastAsia="en-US"/>
        </w:rPr>
        <w:t xml:space="preserve"> χρήσης, από δε τα πιστωτικά υπόλοιπα αυτών μεταφέρεται σε αποτελεσματικό λογαριασμό κάθε χρήσης το μέρος εκείνο που αντιστοιχεί στις απαιτήσεις και τις υποχρεώσεις σε ξένο νόμισμα που εισπράχθηκαν ή πληρώθηκαν μέσα στη χρήση. Στην περίπτωση που προηγήθηκαν μερικοί συμψηφισμοί των πιστωτικών υπολοίπων των λογαριασμών προβλέψεων με χρεωστικές συναλλαγματικές διαφορές, το μέρος των πιστωτικών υπολοίπων που μεταφέρεται σε αποτελεσματικό λογαριασμό κάθε χρήσης προσδιορίζεται κατ' αναλογία, με βάση τα αρχικά υπόλοιπα και τα μετά τους συμψηφισμούς αντίστοιχα πιστωτικά υπόλοιπα των πιο πάνω λογαριασμών προβλέψεων, κατά ξένο νόμισμα,</w:t>
      </w: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γ)</w:t>
      </w:r>
      <w:r w:rsidRPr="0025008E">
        <w:rPr>
          <w:rFonts w:eastAsia="Calibri"/>
          <w:sz w:val="22"/>
          <w:szCs w:val="24"/>
          <w:lang w:eastAsia="en-US"/>
        </w:rPr>
        <w:t xml:space="preserve"> οι συναλλαγματικές διαφορές, χρεωστικές ή πιστωτικές που προκύπτουν κατά την αποτίμηση σε δραχμές (τώρα Ευρώ) των χρεογράφων και τίτλων γενικά, των στοιχείων του πάγιου ενεργητικού εκτός των μακροπρόθεσμων απαιτήσεων, των κάθε μορφής αποθεμάτων αγαθών και των διαθέσιμων περιουσιακών στοιχείων, μεταφέρονται σε αποτελεσματικό λογαριασμό της χρήσης στην οποία δημιουργήθηκαν.</w:t>
      </w:r>
    </w:p>
    <w:p w:rsidR="0025008E" w:rsidRPr="0025008E" w:rsidRDefault="0025008E" w:rsidP="00942E6A">
      <w:pPr>
        <w:pStyle w:val="Heading3"/>
        <w:numPr>
          <w:ilvl w:val="1"/>
          <w:numId w:val="31"/>
        </w:numPr>
        <w:ind w:left="851" w:hanging="425"/>
        <w:rPr>
          <w:rFonts w:eastAsia="Calibri"/>
          <w:sz w:val="24"/>
          <w:lang w:eastAsia="en-US"/>
        </w:rPr>
      </w:pPr>
      <w:bookmarkStart w:id="29" w:name="_Toc426555473"/>
      <w:r w:rsidRPr="0025008E">
        <w:rPr>
          <w:rFonts w:eastAsia="Calibri"/>
          <w:sz w:val="24"/>
          <w:lang w:eastAsia="en-US"/>
        </w:rPr>
        <w:lastRenderedPageBreak/>
        <w:t>Λογαριασμός 16.15 «Συναλλαγματικές διαφορές από πιστώσεις και δάνεια για κτήσεις παγίων στοιχείων»</w:t>
      </w:r>
      <w:bookmarkEnd w:id="29"/>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Στην περίπτωση που οι επιχειρήσεις λαμβάνουν πιστώσεις και δάνεια σε Ξ.Ν., κατά την εξόφλησή τους και κατά την αποτίμηση, στο τέλος της χρήσης, προκύπτουν  συναλλαγματικές διαφορές. Οι συναλλαγματικές διαφορές που προκύπτουν α) κατά την πληρωμή και β) κατά την αποτίμηση σε ευρώ καταχωρούνται στους παρακάτω λογαριασμούς του Ε.Γ.Λ.Σ.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layout"/>
      </w:tblPr>
      <w:tblGrid>
        <w:gridCol w:w="997"/>
        <w:gridCol w:w="7543"/>
      </w:tblGrid>
      <w:tr w:rsidR="0025008E" w:rsidRPr="0025008E" w:rsidTr="002D419B">
        <w:tc>
          <w:tcPr>
            <w:tcW w:w="979"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16.15</w:t>
            </w:r>
          </w:p>
        </w:tc>
        <w:tc>
          <w:tcPr>
            <w:tcW w:w="7543"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Συναλλαγματικές διαφορές από πιστώσεις και δάνεια για κτήσεις παγίων στοιχείων</w:t>
            </w:r>
          </w:p>
        </w:tc>
      </w:tr>
      <w:tr w:rsidR="0025008E" w:rsidRPr="0025008E" w:rsidTr="002D419B">
        <w:tc>
          <w:tcPr>
            <w:tcW w:w="979"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16.15.00</w:t>
            </w:r>
          </w:p>
        </w:tc>
        <w:tc>
          <w:tcPr>
            <w:tcW w:w="7543"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Πίστωση Α</w:t>
            </w:r>
          </w:p>
        </w:tc>
      </w:tr>
      <w:tr w:rsidR="0025008E" w:rsidRPr="0025008E" w:rsidTr="002D419B">
        <w:tc>
          <w:tcPr>
            <w:tcW w:w="979"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16.15.01</w:t>
            </w:r>
          </w:p>
        </w:tc>
        <w:tc>
          <w:tcPr>
            <w:tcW w:w="7543"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Δάνειο Β</w:t>
            </w:r>
          </w:p>
        </w:tc>
      </w:tr>
      <w:tr w:rsidR="0025008E" w:rsidRPr="0025008E" w:rsidTr="002D419B">
        <w:tc>
          <w:tcPr>
            <w:tcW w:w="979"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16.15.03</w:t>
            </w:r>
          </w:p>
        </w:tc>
        <w:tc>
          <w:tcPr>
            <w:tcW w:w="7543"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w:t>
            </w:r>
          </w:p>
        </w:tc>
      </w:tr>
      <w:tr w:rsidR="0025008E" w:rsidRPr="0025008E" w:rsidTr="002D419B">
        <w:tc>
          <w:tcPr>
            <w:tcW w:w="979"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w:t>
            </w:r>
          </w:p>
        </w:tc>
        <w:tc>
          <w:tcPr>
            <w:tcW w:w="7543"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w:t>
            </w:r>
          </w:p>
        </w:tc>
      </w:tr>
      <w:tr w:rsidR="0025008E" w:rsidRPr="0025008E" w:rsidTr="002D419B">
        <w:tc>
          <w:tcPr>
            <w:tcW w:w="979"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16.15.99</w:t>
            </w:r>
          </w:p>
        </w:tc>
        <w:tc>
          <w:tcPr>
            <w:tcW w:w="7543"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w:t>
            </w:r>
          </w:p>
        </w:tc>
      </w:tr>
    </w:tbl>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Στο τέλος της χρήσης ο Λ.16.15.</w:t>
      </w:r>
      <w:r w:rsidRPr="0025008E">
        <w:rPr>
          <w:rFonts w:eastAsia="Calibri"/>
          <w:sz w:val="22"/>
          <w:szCs w:val="24"/>
          <w:lang w:val="en-US" w:eastAsia="en-US"/>
        </w:rPr>
        <w:t>XX</w:t>
      </w:r>
      <w:r w:rsidRPr="0025008E">
        <w:rPr>
          <w:rFonts w:eastAsia="Calibri"/>
          <w:sz w:val="22"/>
          <w:szCs w:val="24"/>
          <w:lang w:eastAsia="en-US"/>
        </w:rPr>
        <w:t xml:space="preserve"> θα εμφανίζει υπόλοιπο €(Υ) χρεωστικό ή πιστωτικό. Για τον χειρισμό του υπολοίπου του Λ.16.15.</w:t>
      </w:r>
      <w:r w:rsidRPr="0025008E">
        <w:rPr>
          <w:rFonts w:eastAsia="Calibri"/>
          <w:sz w:val="22"/>
          <w:szCs w:val="24"/>
          <w:lang w:val="en-US" w:eastAsia="en-US"/>
        </w:rPr>
        <w:t>XX</w:t>
      </w:r>
      <w:r w:rsidRPr="0025008E">
        <w:rPr>
          <w:rFonts w:eastAsia="Calibri"/>
          <w:sz w:val="22"/>
          <w:szCs w:val="24"/>
          <w:lang w:eastAsia="en-US"/>
        </w:rPr>
        <w:t xml:space="preserve"> ακολουθούμε το Ε.Γ.Λ.Σ.</w:t>
      </w:r>
      <w:r w:rsidRPr="0025008E">
        <w:rPr>
          <w:rFonts w:eastAsia="Calibri"/>
          <w:sz w:val="22"/>
          <w:szCs w:val="24"/>
          <w:vertAlign w:val="superscript"/>
          <w:lang w:eastAsia="en-US"/>
        </w:rPr>
        <w:t>[Ξ.Ν.</w:t>
      </w:r>
      <w:r w:rsidRPr="0025008E">
        <w:rPr>
          <w:rFonts w:eastAsia="Calibri"/>
          <w:sz w:val="22"/>
          <w:szCs w:val="24"/>
          <w:vertAlign w:val="superscript"/>
          <w:lang w:eastAsia="en-US"/>
        </w:rPr>
        <w:footnoteReference w:id="1"/>
      </w:r>
      <w:r w:rsidRPr="0025008E">
        <w:rPr>
          <w:rFonts w:eastAsia="Calibri"/>
          <w:sz w:val="22"/>
          <w:szCs w:val="24"/>
          <w:vertAlign w:val="superscript"/>
          <w:lang w:eastAsia="en-US"/>
        </w:rPr>
        <w:t>]</w:t>
      </w:r>
    </w:p>
    <w:p w:rsidR="0025008E" w:rsidRPr="0025008E" w:rsidRDefault="0025008E" w:rsidP="0025008E">
      <w:pPr>
        <w:pStyle w:val="Heading3"/>
        <w:numPr>
          <w:ilvl w:val="1"/>
          <w:numId w:val="31"/>
        </w:numPr>
        <w:rPr>
          <w:rFonts w:eastAsia="Calibri"/>
          <w:sz w:val="24"/>
          <w:lang w:eastAsia="en-US"/>
        </w:rPr>
      </w:pPr>
      <w:bookmarkStart w:id="30" w:name="_Toc426555474"/>
      <w:r w:rsidRPr="0025008E">
        <w:rPr>
          <w:rFonts w:eastAsia="Calibri"/>
          <w:sz w:val="24"/>
          <w:lang w:eastAsia="en-US"/>
        </w:rPr>
        <w:lastRenderedPageBreak/>
        <w:t>Η λογιστική των πιστωτικών συναλλαγματικών διαφορών του Λ.16.15</w:t>
      </w:r>
      <w:bookmarkEnd w:id="30"/>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Προκειμένου να εφαρμόσουμε το Ε.Γ.Λ.Σ., όταν ο Λ.16.15 «</w:t>
      </w:r>
      <w:r w:rsidRPr="0025008E">
        <w:rPr>
          <w:rFonts w:eastAsia="Calibri"/>
          <w:i/>
          <w:sz w:val="22"/>
          <w:szCs w:val="24"/>
          <w:lang w:eastAsia="en-US"/>
        </w:rPr>
        <w:t>Συναλλαγματικές διαφορές από πιστώσεις και δάνεια για κτήσεις παγίων στοιχείων</w:t>
      </w:r>
      <w:r w:rsidRPr="0025008E">
        <w:rPr>
          <w:rFonts w:eastAsia="Calibri"/>
          <w:sz w:val="22"/>
          <w:szCs w:val="24"/>
          <w:lang w:eastAsia="en-US"/>
        </w:rPr>
        <w:t>» παρουσιάζει πιστωτικό υπόλοιπο, διαχωρίζουμε την κίνησή του στα παρακάτω μέρη:</w:t>
      </w: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α) στο βέβαιο και εκκαθαρισμένο μέρος</w:t>
      </w:r>
      <w:r w:rsidRPr="0025008E">
        <w:rPr>
          <w:rFonts w:eastAsia="Calibri"/>
          <w:sz w:val="22"/>
          <w:szCs w:val="24"/>
          <w:lang w:eastAsia="en-US"/>
        </w:rPr>
        <w:t xml:space="preserve"> των πιστωτικών συναλλαγματικών διαφορών. Αυτές αποτελούνται από τις πιστωτικές συναλλαγματικές διαφορές που προέκυψαν κατά την διάρκεια της χρήσης από την εξόφληση δανείων και πιστώσεων χρησιμοποιηθέντων για απόκτηση παγίων στοιχείων.</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Οι παραπάνω πιστωτικές συναλλαγματικές διαφορές μεταφέρονται στον Λ.81.01.04 «Συναλλαγματικές διαφορές» με την παρακάτω εγγραφή:</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XX</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282"/>
        <w:gridCol w:w="189"/>
        <w:gridCol w:w="100"/>
        <w:gridCol w:w="318"/>
        <w:gridCol w:w="244"/>
        <w:gridCol w:w="4380"/>
        <w:gridCol w:w="15"/>
        <w:gridCol w:w="1222"/>
        <w:gridCol w:w="15"/>
        <w:gridCol w:w="1222"/>
      </w:tblGrid>
      <w:tr w:rsidR="0025008E" w:rsidRPr="0025008E" w:rsidTr="002D419B">
        <w:tc>
          <w:tcPr>
            <w:tcW w:w="6063" w:type="dxa"/>
            <w:gridSpan w:val="8"/>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237" w:type="dxa"/>
            <w:gridSpan w:val="2"/>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222"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659264" behindDoc="0" locked="0" layoutInCell="1" allowOverlap="1" wp14:anchorId="0DD3EB13" wp14:editId="15EDE1CA">
                      <wp:simplePos x="0" y="0"/>
                      <wp:positionH relativeFrom="column">
                        <wp:posOffset>0</wp:posOffset>
                      </wp:positionH>
                      <wp:positionV relativeFrom="paragraph">
                        <wp:posOffset>0</wp:posOffset>
                      </wp:positionV>
                      <wp:extent cx="5257800" cy="0"/>
                      <wp:effectExtent l="9525" t="9525" r="9525" b="9525"/>
                      <wp:wrapNone/>
                      <wp:docPr id="1036" name="Ευθεία γραμμή σύνδεσης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F83956" id="Ευθεία γραμμή σύνδεσης 103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IkLvWFUCAABeBAAADgAAAAAAAAAAAAAAAAAuAgAAZHJzL2Uyb0RvYy54bWxQSwECLQAUAAYACAAA&#10;ACEA8yz1jtYAAAACAQAADwAAAAAAAAAAAAAAAACvBAAAZHJzL2Rvd25yZXYueG1sUEsFBgAAAAAE&#10;AAQA8wAAALIFAAAAAA==&#10;" strokeweight=".25pt"/>
                  </w:pict>
                </mc:Fallback>
              </mc:AlternateContent>
            </w:r>
            <w:r w:rsidRPr="0025008E">
              <w:rPr>
                <w:rFonts w:eastAsia="Calibri"/>
                <w:noProof/>
                <w:szCs w:val="28"/>
                <w:lang w:val="en-US" w:eastAsia="en-US"/>
              </w:rPr>
              <w:t>16</w:t>
            </w:r>
          </w:p>
        </w:tc>
        <w:tc>
          <w:tcPr>
            <w:tcW w:w="5528" w:type="dxa"/>
            <w:gridSpan w:val="7"/>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Ασώματες ακινητοποιήσεις και έξοδα πολυετούς απόσβεσης</w:t>
            </w: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817" w:type="dxa"/>
            <w:gridSpan w:val="2"/>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w:t>
            </w:r>
          </w:p>
        </w:tc>
        <w:tc>
          <w:tcPr>
            <w:tcW w:w="5231" w:type="dxa"/>
            <w:gridSpan w:val="5"/>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από πιστώσεις και δάνεια για κτήσεις παγίων στοιχείων</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1106" w:type="dxa"/>
            <w:gridSpan w:val="4"/>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16.15.00</w:t>
            </w:r>
          </w:p>
        </w:tc>
        <w:tc>
          <w:tcPr>
            <w:tcW w:w="4957"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 xml:space="preserve">Ανάπτυξη κατά δάνειο ή πίστωση </w:t>
            </w:r>
          </w:p>
        </w:tc>
        <w:tc>
          <w:tcPr>
            <w:tcW w:w="1237" w:type="dxa"/>
            <w:gridSpan w:val="2"/>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XX,XX</w:t>
            </w: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gridSpan w:val="2"/>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81</w:t>
            </w:r>
          </w:p>
        </w:tc>
        <w:tc>
          <w:tcPr>
            <w:tcW w:w="5057" w:type="dxa"/>
            <w:gridSpan w:val="5"/>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Έκτακτα και ανόργανα αποτελέσματα</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eastAsia="en-US"/>
              </w:rPr>
            </w:pPr>
          </w:p>
        </w:tc>
        <w:tc>
          <w:tcPr>
            <w:tcW w:w="889" w:type="dxa"/>
            <w:gridSpan w:val="4"/>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81.01</w:t>
            </w:r>
          </w:p>
        </w:tc>
        <w:tc>
          <w:tcPr>
            <w:tcW w:w="4639"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Έκτακτα και ανόργανα έσοδα</w:t>
            </w:r>
          </w:p>
        </w:tc>
        <w:tc>
          <w:tcPr>
            <w:tcW w:w="1237" w:type="dxa"/>
            <w:gridSpan w:val="2"/>
          </w:tcPr>
          <w:p w:rsidR="0025008E" w:rsidRPr="0025008E" w:rsidRDefault="0025008E" w:rsidP="0025008E">
            <w:pPr>
              <w:spacing w:after="0" w:line="240" w:lineRule="exact"/>
              <w:ind w:firstLine="0"/>
              <w:jc w:val="right"/>
              <w:rPr>
                <w:rFonts w:eastAsia="Calibri"/>
                <w:szCs w:val="28"/>
                <w:lang w:val="en-US" w:eastAsia="en-US"/>
              </w:rPr>
            </w:pP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133" w:type="dxa"/>
            <w:gridSpan w:val="5"/>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81.01.04</w:t>
            </w:r>
          </w:p>
        </w:tc>
        <w:tc>
          <w:tcPr>
            <w:tcW w:w="4395"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w:t>
            </w:r>
            <w:r w:rsidRPr="0025008E">
              <w:rPr>
                <w:rFonts w:eastAsia="Calibri"/>
                <w:sz w:val="20"/>
                <w:szCs w:val="22"/>
                <w:lang w:val="en-US" w:eastAsia="en-US"/>
              </w:rPr>
              <w:t xml:space="preserve"> </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XX,XX</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noProof/>
          <w:sz w:val="20"/>
          <w:szCs w:val="22"/>
        </w:rPr>
        <mc:AlternateContent>
          <mc:Choice Requires="wps">
            <w:drawing>
              <wp:anchor distT="0" distB="0" distL="114300" distR="114300" simplePos="0" relativeHeight="251660288" behindDoc="0" locked="0" layoutInCell="1" allowOverlap="1" wp14:anchorId="61FBCA76" wp14:editId="13930708">
                <wp:simplePos x="0" y="0"/>
                <wp:positionH relativeFrom="column">
                  <wp:posOffset>0</wp:posOffset>
                </wp:positionH>
                <wp:positionV relativeFrom="paragraph">
                  <wp:posOffset>243840</wp:posOffset>
                </wp:positionV>
                <wp:extent cx="5208905" cy="0"/>
                <wp:effectExtent l="9525" t="5715" r="10795" b="13335"/>
                <wp:wrapNone/>
                <wp:docPr id="1035" name="Ευθεία γραμμή σύνδεσης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89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57BAA4" id="Ευθεία γραμμή σύνδεσης 10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2pt" to="410.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" strokeweight=".25pt"/>
            </w:pict>
          </mc:Fallback>
        </mc:AlternateContent>
      </w:r>
      <w:r w:rsidRPr="0025008E">
        <w:rPr>
          <w:rFonts w:eastAsia="Calibri"/>
          <w:i/>
          <w:noProof/>
          <w:sz w:val="18"/>
        </w:rPr>
        <mc:AlternateContent>
          <mc:Choice Requires="wps">
            <w:drawing>
              <wp:anchor distT="0" distB="0" distL="114300" distR="114300" simplePos="0" relativeHeight="251661312" behindDoc="0" locked="0" layoutInCell="1" allowOverlap="1" wp14:anchorId="0A81828B" wp14:editId="2579D0A9">
                <wp:simplePos x="0" y="0"/>
                <wp:positionH relativeFrom="column">
                  <wp:posOffset>2400300</wp:posOffset>
                </wp:positionH>
                <wp:positionV relativeFrom="paragraph">
                  <wp:posOffset>125730</wp:posOffset>
                </wp:positionV>
                <wp:extent cx="114300" cy="228600"/>
                <wp:effectExtent l="9525" t="11430" r="9525" b="7620"/>
                <wp:wrapNone/>
                <wp:docPr id="1034" name="Ευθεία γραμμή σύνδεσης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BF58C8" id="Ευθεία γραμμή σύνδεσης 103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lmWgIAAGI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&#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XgyJZloCAABiBAAADgAAAAAAAAAAAAAAAAAuAgAAZHJzL2Uyb0RvYy54bWxQ&#10;SwECLQAUAAYACAAAACEAoCpay90AAAAJAQAADwAAAAAAAAAAAAAAAAC0BAAAZHJzL2Rvd25yZXYu&#10;eG1sUEsFBgAAAAAEAAQA8wAAAL4FAAAAAA==&#10;" strokeweight=".25pt"/>
            </w:pict>
          </mc:Fallback>
        </mc:AlternateContent>
      </w:r>
      <w:r w:rsidRPr="0025008E">
        <w:rPr>
          <w:rFonts w:eastAsia="Calibri"/>
          <w:i/>
          <w:noProof/>
          <w:sz w:val="18"/>
        </w:rPr>
        <mc:AlternateContent>
          <mc:Choice Requires="wps">
            <w:drawing>
              <wp:anchor distT="0" distB="0" distL="114300" distR="114300" simplePos="0" relativeHeight="251662336" behindDoc="0" locked="0" layoutInCell="1" allowOverlap="1" wp14:anchorId="4D46A5C8" wp14:editId="2A52C0F3">
                <wp:simplePos x="0" y="0"/>
                <wp:positionH relativeFrom="column">
                  <wp:posOffset>2362200</wp:posOffset>
                </wp:positionH>
                <wp:positionV relativeFrom="paragraph">
                  <wp:posOffset>125730</wp:posOffset>
                </wp:positionV>
                <wp:extent cx="114300" cy="228600"/>
                <wp:effectExtent l="9525" t="11430" r="9525" b="7620"/>
                <wp:wrapNone/>
                <wp:docPr id="1033" name="Ευθεία γραμμή σύνδεσης 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440989" id="Ευθεία γραμμή σύνδεσης 103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WgIAAGI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&#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afPgf1oCAABiBAAADgAAAAAAAAAAAAAAAAAuAgAAZHJzL2Uyb0RvYy54bWxQ&#10;SwECLQAUAAYACAAAACEAkCNdTt0AAAAJAQAADwAAAAAAAAAAAAAAAAC0BAAAZHJzL2Rvd25yZXYu&#10;eG1sUEsFBgAAAAAEAAQA8wAAAL4FAAAAAA==&#10;" strokeweight=".25pt"/>
            </w:pict>
          </mc:Fallback>
        </mc:AlternateContent>
      </w:r>
      <w:r w:rsidRPr="0025008E">
        <w:rPr>
          <w:rFonts w:eastAsia="Calibri"/>
          <w:i/>
          <w:noProof/>
          <w:sz w:val="18"/>
        </w:rPr>
        <mc:AlternateContent>
          <mc:Choice Requires="wps">
            <w:drawing>
              <wp:anchor distT="0" distB="0" distL="114300" distR="114300" simplePos="0" relativeHeight="251663360" behindDoc="0" locked="0" layoutInCell="1" allowOverlap="1" wp14:anchorId="43C0F535" wp14:editId="5C8BBE4E">
                <wp:simplePos x="0" y="0"/>
                <wp:positionH relativeFrom="column">
                  <wp:posOffset>2400300</wp:posOffset>
                </wp:positionH>
                <wp:positionV relativeFrom="paragraph">
                  <wp:posOffset>125730</wp:posOffset>
                </wp:positionV>
                <wp:extent cx="114300" cy="228600"/>
                <wp:effectExtent l="9525" t="11430" r="9525" b="7620"/>
                <wp:wrapNone/>
                <wp:docPr id="1032" name="Ευθεία γραμμή σύνδεσης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6C7FBB" id="Ευθεία γραμμή σύνδεσης 103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7wWgIAAGI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&#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jrgO8FoCAABiBAAADgAAAAAAAAAAAAAAAAAuAgAAZHJzL2Uyb0RvYy54bWxQ&#10;SwECLQAUAAYACAAAACEAoCpay90AAAAJAQAADwAAAAAAAAAAAAAAAAC0BAAAZHJzL2Rvd25yZXYu&#10;eG1sUEsFBgAAAAAEAAQA8wAAAL4FAAAAAA==&#10;" strokeweight=".25pt"/>
            </w:pict>
          </mc:Fallback>
        </mc:AlternateContent>
      </w:r>
      <w:r w:rsidRPr="0025008E">
        <w:rPr>
          <w:rFonts w:eastAsia="Calibri"/>
          <w:i/>
          <w:noProof/>
          <w:sz w:val="18"/>
        </w:rPr>
        <mc:AlternateContent>
          <mc:Choice Requires="wps">
            <w:drawing>
              <wp:anchor distT="0" distB="0" distL="114300" distR="114300" simplePos="0" relativeHeight="251664384" behindDoc="0" locked="0" layoutInCell="1" allowOverlap="1" wp14:anchorId="78109E2F" wp14:editId="309167D6">
                <wp:simplePos x="0" y="0"/>
                <wp:positionH relativeFrom="column">
                  <wp:posOffset>2362200</wp:posOffset>
                </wp:positionH>
                <wp:positionV relativeFrom="paragraph">
                  <wp:posOffset>125730</wp:posOffset>
                </wp:positionV>
                <wp:extent cx="114300" cy="228600"/>
                <wp:effectExtent l="9525" t="11430" r="9525" b="7620"/>
                <wp:wrapNone/>
                <wp:docPr id="1031" name="Ευθεία γραμμή σύνδεσης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6B2467" id="Ευθεία γραμμή σύνδεσης 103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27WgIAAGI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&#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5mJNu1oCAABiBAAADgAAAAAAAAAAAAAAAAAuAgAAZHJzL2Uyb0RvYy54bWxQ&#10;SwECLQAUAAYACAAAACEAkCNdTt0AAAAJAQAADwAAAAAAAAAAAAAAAAC0BAAAZHJzL2Rvd25yZXYu&#10;eG1sUEsFBgAAAAAEAAQA8wAAAL4FAAAAAA==&#10;" strokeweight=".25pt"/>
            </w:pict>
          </mc:Fallback>
        </mc:AlternateContent>
      </w:r>
      <w:r w:rsidRPr="0025008E">
        <w:rPr>
          <w:rFonts w:eastAsia="Calibri"/>
          <w:i/>
          <w:noProof/>
          <w:sz w:val="18"/>
          <w:lang w:eastAsia="en-US"/>
        </w:rPr>
        <w:t xml:space="preserve">Μεταφορά Σ.Δ. σε έκτακτα αποτελέσματα </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Αν όμως από την εξόφληση των άνω δόσεων κατά τη διάρκεια της χρήσης προκύπτουν χρεωστικές συναλλαγματικές διαφορές, τότε αυτές προστίθενται (αλγεβρικά) στις διαφορές που προκύπτουν στο τέλος της χρήσης από την αποτίμηση των ίδιων πιστώσεων ή δανείων. Δηλαδή, είτε αυξάνουν τις χρεωστικές διαφορές, είτε μειώνουν τις πιστωτικές διαφορές.</w:t>
      </w: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β) στο κατά πρόβλεψη μέρος</w:t>
      </w:r>
      <w:r w:rsidRPr="0025008E">
        <w:rPr>
          <w:rFonts w:eastAsia="Calibri"/>
          <w:sz w:val="22"/>
          <w:szCs w:val="24"/>
          <w:lang w:eastAsia="en-US"/>
        </w:rPr>
        <w:t xml:space="preserve"> των πιστωτικών συναλλαγματικών διαφορών. Αυτές αποτελούνται από τις πιστωτικές συναλλαγματικές διαφορές που προκύπτουν στο τέλος της χρήσης από την αποτίμηση των δανείων ή πιστώσεων χρησιμοποιούμενων αποκλειστικά για απόκτηση παγίων στοιχείων.</w:t>
      </w: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lastRenderedPageBreak/>
        <w:t>Παράδειγμα:</w:t>
      </w:r>
      <w:r w:rsidRPr="0025008E">
        <w:rPr>
          <w:rFonts w:eastAsia="Calibri"/>
          <w:sz w:val="22"/>
          <w:szCs w:val="24"/>
          <w:lang w:eastAsia="en-US"/>
        </w:rPr>
        <w:t xml:space="preserve"> Η Α.Ε. «ΧΙ» έλαβε την 10</w:t>
      </w:r>
      <w:r w:rsidRPr="0025008E">
        <w:rPr>
          <w:rFonts w:eastAsia="Calibri"/>
          <w:sz w:val="22"/>
          <w:szCs w:val="24"/>
          <w:vertAlign w:val="superscript"/>
          <w:lang w:eastAsia="en-US"/>
        </w:rPr>
        <w:t>η</w:t>
      </w:r>
      <w:r w:rsidRPr="0025008E">
        <w:rPr>
          <w:rFonts w:eastAsia="Calibri"/>
          <w:sz w:val="22"/>
          <w:szCs w:val="24"/>
          <w:lang w:eastAsia="en-US"/>
        </w:rPr>
        <w:t xml:space="preserve">/11/201Χ–1 δάνειο από τις Η.Π.Α. $100.000,00 από την </w:t>
      </w:r>
      <w:r w:rsidRPr="0025008E">
        <w:rPr>
          <w:rFonts w:eastAsia="Calibri"/>
          <w:sz w:val="22"/>
          <w:szCs w:val="24"/>
          <w:lang w:val="en-US" w:eastAsia="en-US"/>
        </w:rPr>
        <w:t>ALPHA</w:t>
      </w:r>
      <w:r w:rsidRPr="0025008E">
        <w:rPr>
          <w:rFonts w:eastAsia="Calibri"/>
          <w:sz w:val="22"/>
          <w:szCs w:val="24"/>
          <w:lang w:eastAsia="en-US"/>
        </w:rPr>
        <w:t xml:space="preserve"> </w:t>
      </w:r>
      <w:r w:rsidRPr="0025008E">
        <w:rPr>
          <w:rFonts w:eastAsia="Calibri"/>
          <w:sz w:val="22"/>
          <w:szCs w:val="24"/>
          <w:lang w:val="en-US" w:eastAsia="en-US"/>
        </w:rPr>
        <w:t>BANK</w:t>
      </w:r>
      <w:r w:rsidRPr="0025008E">
        <w:rPr>
          <w:rFonts w:eastAsia="Calibri"/>
          <w:sz w:val="22"/>
          <w:szCs w:val="24"/>
          <w:lang w:eastAsia="en-US"/>
        </w:rPr>
        <w:t xml:space="preserve"> για την αγορά μηχανήματος (παγίου). Το εν λόγω μηχάνημα λειτούργησε τον Ιανουάριο 201Χ.</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Το δάνειο είναι εξοφλητέο σε δέκα ισόποσες εξαμηνιαίες δόσεις (λήγουν την 10</w:t>
      </w:r>
      <w:r w:rsidRPr="0025008E">
        <w:rPr>
          <w:rFonts w:eastAsia="Calibri"/>
          <w:sz w:val="22"/>
          <w:szCs w:val="24"/>
          <w:vertAlign w:val="superscript"/>
          <w:lang w:eastAsia="en-US"/>
        </w:rPr>
        <w:t>η</w:t>
      </w:r>
      <w:r w:rsidRPr="0025008E">
        <w:rPr>
          <w:rFonts w:eastAsia="Calibri"/>
          <w:sz w:val="22"/>
          <w:szCs w:val="24"/>
          <w:lang w:eastAsia="en-US"/>
        </w:rPr>
        <w:t>/5</w:t>
      </w:r>
      <w:r w:rsidRPr="0025008E">
        <w:rPr>
          <w:rFonts w:eastAsia="Calibri"/>
          <w:sz w:val="22"/>
          <w:szCs w:val="24"/>
          <w:vertAlign w:val="superscript"/>
          <w:lang w:eastAsia="en-US"/>
        </w:rPr>
        <w:t>ου</w:t>
      </w:r>
      <w:r w:rsidRPr="0025008E">
        <w:rPr>
          <w:rFonts w:eastAsia="Calibri"/>
          <w:sz w:val="22"/>
          <w:szCs w:val="24"/>
          <w:lang w:eastAsia="en-US"/>
        </w:rPr>
        <w:t xml:space="preserve"> και 10</w:t>
      </w:r>
      <w:r w:rsidRPr="0025008E">
        <w:rPr>
          <w:rFonts w:eastAsia="Calibri"/>
          <w:sz w:val="22"/>
          <w:szCs w:val="24"/>
          <w:vertAlign w:val="superscript"/>
          <w:lang w:eastAsia="en-US"/>
        </w:rPr>
        <w:t>η</w:t>
      </w:r>
      <w:r w:rsidRPr="0025008E">
        <w:rPr>
          <w:rFonts w:eastAsia="Calibri"/>
          <w:sz w:val="22"/>
          <w:szCs w:val="24"/>
          <w:lang w:eastAsia="en-US"/>
        </w:rPr>
        <w:t>/11</w:t>
      </w:r>
      <w:r w:rsidRPr="0025008E">
        <w:rPr>
          <w:rFonts w:eastAsia="Calibri"/>
          <w:sz w:val="22"/>
          <w:szCs w:val="24"/>
          <w:vertAlign w:val="superscript"/>
          <w:lang w:eastAsia="en-US"/>
        </w:rPr>
        <w:t>ου</w:t>
      </w:r>
      <w:r w:rsidRPr="0025008E">
        <w:rPr>
          <w:rFonts w:eastAsia="Calibri"/>
          <w:sz w:val="22"/>
          <w:szCs w:val="24"/>
          <w:lang w:eastAsia="en-US"/>
        </w:rPr>
        <w:t xml:space="preserve"> κάθε έτους). Από την αποτίμηση του δανείου την 31</w:t>
      </w:r>
      <w:r w:rsidRPr="0025008E">
        <w:rPr>
          <w:rFonts w:eastAsia="Calibri"/>
          <w:sz w:val="22"/>
          <w:szCs w:val="24"/>
          <w:vertAlign w:val="superscript"/>
          <w:lang w:eastAsia="en-US"/>
        </w:rPr>
        <w:t>η</w:t>
      </w:r>
      <w:r w:rsidRPr="0025008E">
        <w:rPr>
          <w:rFonts w:eastAsia="Calibri"/>
          <w:sz w:val="22"/>
          <w:szCs w:val="24"/>
          <w:lang w:eastAsia="en-US"/>
        </w:rPr>
        <w:t>/12/201Χ–1 προέκυψαν χρεωστικές συναλλαγματικές διαφορές €60,00, ενώ κατά τη διάρκεια της χρήσης 201Χ προέκυψαν οι παρακάτω συναλλαγματικές διαφορές: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4503"/>
        <w:gridCol w:w="2126"/>
        <w:gridCol w:w="1893"/>
      </w:tblGrid>
      <w:tr w:rsidR="0025008E" w:rsidRPr="0025008E" w:rsidTr="002D419B">
        <w:tc>
          <w:tcPr>
            <w:tcW w:w="4503" w:type="dxa"/>
          </w:tcPr>
          <w:p w:rsidR="0025008E" w:rsidRPr="0025008E" w:rsidRDefault="0025008E" w:rsidP="0025008E">
            <w:pPr>
              <w:spacing w:after="0" w:line="240" w:lineRule="auto"/>
              <w:ind w:firstLine="0"/>
              <w:jc w:val="both"/>
              <w:rPr>
                <w:rFonts w:eastAsia="Calibri"/>
                <w:sz w:val="22"/>
                <w:szCs w:val="24"/>
                <w:lang w:eastAsia="en-US"/>
              </w:rPr>
            </w:pPr>
          </w:p>
        </w:tc>
        <w:tc>
          <w:tcPr>
            <w:tcW w:w="2126" w:type="dxa"/>
          </w:tcPr>
          <w:p w:rsidR="0025008E" w:rsidRPr="0025008E" w:rsidRDefault="0025008E" w:rsidP="0025008E">
            <w:pPr>
              <w:spacing w:after="0" w:line="240" w:lineRule="auto"/>
              <w:ind w:firstLine="0"/>
              <w:jc w:val="center"/>
              <w:rPr>
                <w:rFonts w:eastAsia="Calibri"/>
                <w:sz w:val="22"/>
                <w:szCs w:val="24"/>
                <w:lang w:eastAsia="en-US"/>
              </w:rPr>
            </w:pPr>
            <w:r w:rsidRPr="0025008E">
              <w:rPr>
                <w:rFonts w:eastAsia="Calibri"/>
                <w:sz w:val="22"/>
                <w:szCs w:val="24"/>
                <w:lang w:eastAsia="en-US"/>
              </w:rPr>
              <w:t>Χρεωστική Σ.Δ.</w:t>
            </w:r>
          </w:p>
        </w:tc>
        <w:tc>
          <w:tcPr>
            <w:tcW w:w="1893" w:type="dxa"/>
          </w:tcPr>
          <w:p w:rsidR="0025008E" w:rsidRPr="0025008E" w:rsidRDefault="0025008E" w:rsidP="0025008E">
            <w:pPr>
              <w:spacing w:after="0" w:line="240" w:lineRule="auto"/>
              <w:ind w:firstLine="0"/>
              <w:jc w:val="center"/>
              <w:rPr>
                <w:rFonts w:eastAsia="Calibri"/>
                <w:sz w:val="22"/>
                <w:szCs w:val="24"/>
                <w:lang w:eastAsia="en-US"/>
              </w:rPr>
            </w:pPr>
            <w:r w:rsidRPr="0025008E">
              <w:rPr>
                <w:rFonts w:eastAsia="Calibri"/>
                <w:sz w:val="22"/>
                <w:szCs w:val="24"/>
                <w:lang w:eastAsia="en-US"/>
              </w:rPr>
              <w:t>Πιστωτική Σ.Δ.</w:t>
            </w:r>
          </w:p>
        </w:tc>
      </w:tr>
      <w:tr w:rsidR="0025008E" w:rsidRPr="0025008E" w:rsidTr="002D419B">
        <w:tc>
          <w:tcPr>
            <w:tcW w:w="4503"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Πληρωμή δόσης 10</w:t>
            </w:r>
            <w:r w:rsidRPr="0025008E">
              <w:rPr>
                <w:rFonts w:eastAsia="Calibri"/>
                <w:sz w:val="22"/>
                <w:szCs w:val="24"/>
                <w:vertAlign w:val="superscript"/>
                <w:lang w:eastAsia="en-US"/>
              </w:rPr>
              <w:t>η</w:t>
            </w:r>
            <w:r w:rsidRPr="0025008E">
              <w:rPr>
                <w:rFonts w:eastAsia="Calibri"/>
                <w:sz w:val="22"/>
                <w:szCs w:val="24"/>
                <w:lang w:eastAsia="en-US"/>
              </w:rPr>
              <w:t xml:space="preserve">/5/201Χ </w:t>
            </w:r>
          </w:p>
        </w:tc>
        <w:tc>
          <w:tcPr>
            <w:tcW w:w="2126"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100,00</w:t>
            </w:r>
          </w:p>
        </w:tc>
        <w:tc>
          <w:tcPr>
            <w:tcW w:w="1893" w:type="dxa"/>
          </w:tcPr>
          <w:p w:rsidR="0025008E" w:rsidRPr="0025008E" w:rsidRDefault="0025008E" w:rsidP="0025008E">
            <w:pPr>
              <w:spacing w:after="0" w:line="240" w:lineRule="auto"/>
              <w:ind w:firstLine="0"/>
              <w:jc w:val="right"/>
              <w:rPr>
                <w:rFonts w:eastAsia="Calibri"/>
                <w:sz w:val="22"/>
                <w:szCs w:val="24"/>
                <w:lang w:eastAsia="en-US"/>
              </w:rPr>
            </w:pPr>
          </w:p>
        </w:tc>
      </w:tr>
      <w:tr w:rsidR="0025008E" w:rsidRPr="0025008E" w:rsidTr="002D419B">
        <w:tc>
          <w:tcPr>
            <w:tcW w:w="4503"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Πληρωμή δόσης 10</w:t>
            </w:r>
            <w:r w:rsidRPr="0025008E">
              <w:rPr>
                <w:rFonts w:eastAsia="Calibri"/>
                <w:sz w:val="22"/>
                <w:szCs w:val="24"/>
                <w:vertAlign w:val="superscript"/>
                <w:lang w:eastAsia="en-US"/>
              </w:rPr>
              <w:t>η</w:t>
            </w:r>
            <w:r w:rsidRPr="0025008E">
              <w:rPr>
                <w:rFonts w:eastAsia="Calibri"/>
                <w:sz w:val="22"/>
                <w:szCs w:val="24"/>
                <w:lang w:eastAsia="en-US"/>
              </w:rPr>
              <w:t xml:space="preserve">/11/201Χ </w:t>
            </w:r>
          </w:p>
        </w:tc>
        <w:tc>
          <w:tcPr>
            <w:tcW w:w="2126" w:type="dxa"/>
          </w:tcPr>
          <w:p w:rsidR="0025008E" w:rsidRPr="0025008E" w:rsidRDefault="0025008E" w:rsidP="0025008E">
            <w:pPr>
              <w:spacing w:after="0" w:line="240" w:lineRule="auto"/>
              <w:ind w:firstLine="0"/>
              <w:jc w:val="right"/>
              <w:rPr>
                <w:rFonts w:eastAsia="Calibri"/>
                <w:sz w:val="22"/>
                <w:szCs w:val="24"/>
                <w:lang w:eastAsia="en-US"/>
              </w:rPr>
            </w:pPr>
          </w:p>
        </w:tc>
        <w:tc>
          <w:tcPr>
            <w:tcW w:w="1893"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180,00</w:t>
            </w:r>
          </w:p>
        </w:tc>
      </w:tr>
      <w:tr w:rsidR="0025008E" w:rsidRPr="0025008E" w:rsidTr="002D419B">
        <w:tc>
          <w:tcPr>
            <w:tcW w:w="4503"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Αποτίμηση δανείου</w:t>
            </w:r>
          </w:p>
        </w:tc>
        <w:tc>
          <w:tcPr>
            <w:tcW w:w="2126" w:type="dxa"/>
          </w:tcPr>
          <w:p w:rsidR="0025008E" w:rsidRPr="0025008E" w:rsidRDefault="0025008E" w:rsidP="0025008E">
            <w:pPr>
              <w:spacing w:after="0" w:line="240" w:lineRule="auto"/>
              <w:ind w:firstLine="0"/>
              <w:jc w:val="right"/>
              <w:rPr>
                <w:rFonts w:eastAsia="Calibri"/>
                <w:sz w:val="22"/>
                <w:szCs w:val="24"/>
                <w:lang w:eastAsia="en-US"/>
              </w:rPr>
            </w:pPr>
          </w:p>
        </w:tc>
        <w:tc>
          <w:tcPr>
            <w:tcW w:w="1893"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220,00</w:t>
            </w:r>
          </w:p>
        </w:tc>
      </w:tr>
    </w:tbl>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Οι παραπάνω συναλλαγματικές διαφορές καταχωρήθηκαν στον Λ.16.15.00 «</w:t>
      </w:r>
      <w:r w:rsidRPr="0025008E">
        <w:rPr>
          <w:rFonts w:eastAsia="Calibri"/>
          <w:i/>
          <w:sz w:val="22"/>
          <w:szCs w:val="24"/>
          <w:lang w:eastAsia="en-US"/>
        </w:rPr>
        <w:t xml:space="preserve">Συναλλαγματικές διαφορές δανείου </w:t>
      </w:r>
      <w:r w:rsidRPr="0025008E">
        <w:rPr>
          <w:rFonts w:eastAsia="Calibri"/>
          <w:i/>
          <w:sz w:val="22"/>
          <w:szCs w:val="24"/>
          <w:lang w:val="en-US" w:eastAsia="en-US"/>
        </w:rPr>
        <w:t>ALPHA</w:t>
      </w:r>
      <w:r w:rsidRPr="0025008E">
        <w:rPr>
          <w:rFonts w:eastAsia="Calibri"/>
          <w:i/>
          <w:sz w:val="22"/>
          <w:szCs w:val="24"/>
          <w:lang w:eastAsia="en-US"/>
        </w:rPr>
        <w:t xml:space="preserve"> </w:t>
      </w:r>
      <w:r w:rsidRPr="0025008E">
        <w:rPr>
          <w:rFonts w:eastAsia="Calibri"/>
          <w:i/>
          <w:sz w:val="22"/>
          <w:szCs w:val="24"/>
          <w:lang w:val="en-US" w:eastAsia="en-US"/>
        </w:rPr>
        <w:t>BANK</w:t>
      </w:r>
      <w:r w:rsidRPr="0025008E">
        <w:rPr>
          <w:rFonts w:eastAsia="Calibri"/>
          <w:i/>
          <w:sz w:val="22"/>
          <w:szCs w:val="24"/>
          <w:lang w:eastAsia="en-US"/>
        </w:rPr>
        <w:t xml:space="preserve"> σε</w:t>
      </w:r>
      <w:r w:rsidRPr="0025008E">
        <w:rPr>
          <w:rFonts w:eastAsia="Calibri"/>
          <w:sz w:val="22"/>
          <w:szCs w:val="24"/>
          <w:lang w:eastAsia="en-US"/>
        </w:rPr>
        <w:t xml:space="preserve"> $». Η ανάλυση της κίνησης φαίνεται στο αναλυτικό καθολικό που ακολουθεί:</w:t>
      </w:r>
    </w:p>
    <w:p w:rsidR="0025008E" w:rsidRPr="0025008E" w:rsidRDefault="0025008E" w:rsidP="0025008E">
      <w:pPr>
        <w:spacing w:after="0"/>
        <w:ind w:firstLine="0"/>
        <w:jc w:val="both"/>
        <w:rPr>
          <w:rFonts w:eastAsia="Calibri"/>
          <w:sz w:val="22"/>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layout"/>
      </w:tblPr>
      <w:tblGrid>
        <w:gridCol w:w="1526"/>
        <w:gridCol w:w="1426"/>
        <w:gridCol w:w="2118"/>
        <w:gridCol w:w="1134"/>
        <w:gridCol w:w="1134"/>
        <w:gridCol w:w="1184"/>
      </w:tblGrid>
      <w:tr w:rsidR="0025008E" w:rsidRPr="0025008E" w:rsidTr="002D419B">
        <w:tc>
          <w:tcPr>
            <w:tcW w:w="1526" w:type="dxa"/>
            <w:vMerge w:val="restart"/>
          </w:tcPr>
          <w:p w:rsidR="0025008E" w:rsidRPr="0025008E" w:rsidRDefault="0025008E" w:rsidP="0025008E">
            <w:pPr>
              <w:spacing w:after="0" w:line="240" w:lineRule="auto"/>
              <w:ind w:firstLine="0"/>
              <w:jc w:val="both"/>
              <w:rPr>
                <w:rFonts w:eastAsia="Calibri"/>
                <w:sz w:val="18"/>
                <w:lang w:eastAsia="en-US"/>
              </w:rPr>
            </w:pPr>
            <w:proofErr w:type="spellStart"/>
            <w:r w:rsidRPr="0025008E">
              <w:rPr>
                <w:rFonts w:eastAsia="Calibri"/>
                <w:sz w:val="18"/>
                <w:lang w:eastAsia="en-US"/>
              </w:rPr>
              <w:t>Συναλλαγματι</w:t>
            </w:r>
            <w:proofErr w:type="spellEnd"/>
            <w:r w:rsidRPr="0025008E">
              <w:rPr>
                <w:rFonts w:eastAsia="Calibri"/>
                <w:sz w:val="18"/>
                <w:lang w:eastAsia="en-US"/>
              </w:rPr>
              <w:t>-</w:t>
            </w:r>
            <w:proofErr w:type="spellStart"/>
            <w:r w:rsidRPr="0025008E">
              <w:rPr>
                <w:rFonts w:eastAsia="Calibri"/>
                <w:sz w:val="18"/>
                <w:lang w:eastAsia="en-US"/>
              </w:rPr>
              <w:t>κές</w:t>
            </w:r>
            <w:proofErr w:type="spellEnd"/>
            <w:r w:rsidRPr="0025008E">
              <w:rPr>
                <w:rFonts w:eastAsia="Calibri"/>
                <w:sz w:val="18"/>
                <w:lang w:eastAsia="en-US"/>
              </w:rPr>
              <w:t xml:space="preserve"> διαφορές</w:t>
            </w:r>
          </w:p>
        </w:tc>
        <w:tc>
          <w:tcPr>
            <w:tcW w:w="1426" w:type="dxa"/>
            <w:vMerge w:val="restart"/>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Ημερομηνία</w:t>
            </w:r>
          </w:p>
        </w:tc>
        <w:tc>
          <w:tcPr>
            <w:tcW w:w="2118" w:type="dxa"/>
            <w:vMerge w:val="restart"/>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Αιτιολογία</w:t>
            </w:r>
          </w:p>
        </w:tc>
        <w:tc>
          <w:tcPr>
            <w:tcW w:w="3452" w:type="dxa"/>
            <w:gridSpan w:val="3"/>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18"/>
                <w:lang w:eastAsia="en-US"/>
              </w:rPr>
              <w:t>Ποσά σε</w:t>
            </w:r>
            <w:r w:rsidRPr="0025008E">
              <w:rPr>
                <w:rFonts w:eastAsia="Calibri"/>
                <w:sz w:val="22"/>
                <w:szCs w:val="24"/>
                <w:lang w:eastAsia="en-US"/>
              </w:rPr>
              <w:t xml:space="preserve"> € </w:t>
            </w:r>
            <w:r w:rsidRPr="0025008E">
              <w:rPr>
                <w:rFonts w:eastAsia="Calibri"/>
                <w:sz w:val="18"/>
                <w:lang w:eastAsia="en-US"/>
              </w:rPr>
              <w:t>συναλλαγματικών διαφορών</w:t>
            </w:r>
          </w:p>
        </w:tc>
      </w:tr>
      <w:tr w:rsidR="0025008E" w:rsidRPr="0025008E" w:rsidTr="002D419B">
        <w:tc>
          <w:tcPr>
            <w:tcW w:w="1526" w:type="dxa"/>
            <w:vMerge/>
          </w:tcPr>
          <w:p w:rsidR="0025008E" w:rsidRPr="0025008E" w:rsidRDefault="0025008E" w:rsidP="0025008E">
            <w:pPr>
              <w:spacing w:after="0" w:line="240" w:lineRule="auto"/>
              <w:ind w:firstLine="0"/>
              <w:jc w:val="both"/>
              <w:rPr>
                <w:rFonts w:eastAsia="Calibri"/>
                <w:sz w:val="22"/>
                <w:szCs w:val="24"/>
                <w:lang w:eastAsia="en-US"/>
              </w:rPr>
            </w:pPr>
          </w:p>
        </w:tc>
        <w:tc>
          <w:tcPr>
            <w:tcW w:w="1426" w:type="dxa"/>
            <w:vMerge/>
          </w:tcPr>
          <w:p w:rsidR="0025008E" w:rsidRPr="0025008E" w:rsidRDefault="0025008E" w:rsidP="0025008E">
            <w:pPr>
              <w:spacing w:after="0" w:line="240" w:lineRule="auto"/>
              <w:ind w:firstLine="0"/>
              <w:jc w:val="both"/>
              <w:rPr>
                <w:rFonts w:eastAsia="Calibri"/>
                <w:sz w:val="22"/>
                <w:szCs w:val="24"/>
                <w:lang w:eastAsia="en-US"/>
              </w:rPr>
            </w:pPr>
          </w:p>
        </w:tc>
        <w:tc>
          <w:tcPr>
            <w:tcW w:w="2118" w:type="dxa"/>
            <w:vMerge/>
          </w:tcPr>
          <w:p w:rsidR="0025008E" w:rsidRPr="0025008E" w:rsidRDefault="0025008E" w:rsidP="0025008E">
            <w:pPr>
              <w:spacing w:after="0" w:line="240" w:lineRule="auto"/>
              <w:ind w:firstLine="0"/>
              <w:jc w:val="both"/>
              <w:rPr>
                <w:rFonts w:eastAsia="Calibri"/>
                <w:sz w:val="22"/>
                <w:szCs w:val="24"/>
                <w:lang w:eastAsia="en-US"/>
              </w:rPr>
            </w:pPr>
          </w:p>
        </w:tc>
        <w:tc>
          <w:tcPr>
            <w:tcW w:w="1134"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Χρέωση</w:t>
            </w:r>
          </w:p>
        </w:tc>
        <w:tc>
          <w:tcPr>
            <w:tcW w:w="1134"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Πίστωση</w:t>
            </w:r>
          </w:p>
        </w:tc>
        <w:tc>
          <w:tcPr>
            <w:tcW w:w="1184"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Υπόλοιπο</w:t>
            </w:r>
          </w:p>
        </w:tc>
      </w:tr>
      <w:tr w:rsidR="0025008E" w:rsidRPr="0025008E" w:rsidTr="002D419B">
        <w:tc>
          <w:tcPr>
            <w:tcW w:w="1526" w:type="dxa"/>
            <w:vMerge w:val="restart"/>
          </w:tcPr>
          <w:p w:rsidR="0025008E" w:rsidRPr="0025008E" w:rsidRDefault="0025008E" w:rsidP="0025008E">
            <w:pPr>
              <w:spacing w:after="0" w:line="240" w:lineRule="auto"/>
              <w:ind w:firstLine="0"/>
              <w:jc w:val="both"/>
              <w:rPr>
                <w:rFonts w:eastAsia="Calibri"/>
                <w:sz w:val="18"/>
                <w:lang w:eastAsia="en-US"/>
              </w:rPr>
            </w:pPr>
          </w:p>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Βέβαιες και εκκαθαρισμένες</w:t>
            </w:r>
          </w:p>
        </w:tc>
        <w:tc>
          <w:tcPr>
            <w:tcW w:w="1426" w:type="dxa"/>
          </w:tcPr>
          <w:p w:rsidR="0025008E" w:rsidRPr="0025008E" w:rsidRDefault="0025008E" w:rsidP="0025008E">
            <w:pPr>
              <w:spacing w:after="0" w:line="240" w:lineRule="auto"/>
              <w:ind w:firstLine="0"/>
              <w:jc w:val="center"/>
              <w:rPr>
                <w:rFonts w:eastAsia="Calibri"/>
                <w:sz w:val="22"/>
                <w:szCs w:val="24"/>
                <w:lang w:eastAsia="en-US"/>
              </w:rPr>
            </w:pPr>
            <w:r w:rsidRPr="0025008E">
              <w:rPr>
                <w:rFonts w:eastAsia="Calibri"/>
                <w:sz w:val="22"/>
                <w:szCs w:val="24"/>
                <w:lang w:eastAsia="en-US"/>
              </w:rPr>
              <w:t>10/5/</w:t>
            </w:r>
            <w:r w:rsidRPr="0025008E">
              <w:rPr>
                <w:rFonts w:eastAsia="Calibri"/>
                <w:sz w:val="22"/>
                <w:szCs w:val="24"/>
                <w:lang w:val="en-US" w:eastAsia="en-US"/>
              </w:rPr>
              <w:t>20</w:t>
            </w:r>
            <w:r w:rsidRPr="0025008E">
              <w:rPr>
                <w:rFonts w:eastAsia="Calibri"/>
                <w:sz w:val="22"/>
                <w:szCs w:val="24"/>
                <w:lang w:eastAsia="en-US"/>
              </w:rPr>
              <w:t>1Χ</w:t>
            </w:r>
          </w:p>
        </w:tc>
        <w:tc>
          <w:tcPr>
            <w:tcW w:w="2118"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Εξόφληση δόσης</w:t>
            </w:r>
          </w:p>
        </w:tc>
        <w:tc>
          <w:tcPr>
            <w:tcW w:w="1134"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100,00</w:t>
            </w:r>
          </w:p>
        </w:tc>
        <w:tc>
          <w:tcPr>
            <w:tcW w:w="1134" w:type="dxa"/>
          </w:tcPr>
          <w:p w:rsidR="0025008E" w:rsidRPr="0025008E" w:rsidRDefault="0025008E" w:rsidP="0025008E">
            <w:pPr>
              <w:spacing w:after="0" w:line="240" w:lineRule="auto"/>
              <w:ind w:firstLine="0"/>
              <w:jc w:val="right"/>
              <w:rPr>
                <w:rFonts w:eastAsia="Calibri"/>
                <w:sz w:val="22"/>
                <w:szCs w:val="24"/>
                <w:lang w:eastAsia="en-US"/>
              </w:rPr>
            </w:pPr>
          </w:p>
        </w:tc>
        <w:tc>
          <w:tcPr>
            <w:tcW w:w="1184"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100,00</w:t>
            </w:r>
          </w:p>
        </w:tc>
      </w:tr>
      <w:tr w:rsidR="0025008E" w:rsidRPr="0025008E" w:rsidTr="002D419B">
        <w:tc>
          <w:tcPr>
            <w:tcW w:w="1526" w:type="dxa"/>
            <w:vMerge/>
          </w:tcPr>
          <w:p w:rsidR="0025008E" w:rsidRPr="0025008E" w:rsidRDefault="0025008E" w:rsidP="0025008E">
            <w:pPr>
              <w:spacing w:after="0" w:line="240" w:lineRule="auto"/>
              <w:ind w:firstLine="0"/>
              <w:jc w:val="both"/>
              <w:rPr>
                <w:rFonts w:eastAsia="Calibri"/>
                <w:sz w:val="18"/>
                <w:lang w:eastAsia="en-US"/>
              </w:rPr>
            </w:pPr>
          </w:p>
        </w:tc>
        <w:tc>
          <w:tcPr>
            <w:tcW w:w="1426" w:type="dxa"/>
          </w:tcPr>
          <w:p w:rsidR="0025008E" w:rsidRPr="0025008E" w:rsidRDefault="0025008E" w:rsidP="0025008E">
            <w:pPr>
              <w:spacing w:after="0" w:line="240" w:lineRule="auto"/>
              <w:ind w:firstLine="0"/>
              <w:jc w:val="center"/>
              <w:rPr>
                <w:rFonts w:eastAsia="Calibri"/>
                <w:sz w:val="22"/>
                <w:szCs w:val="24"/>
                <w:lang w:eastAsia="en-US"/>
              </w:rPr>
            </w:pPr>
            <w:r w:rsidRPr="0025008E">
              <w:rPr>
                <w:rFonts w:eastAsia="Calibri"/>
                <w:sz w:val="22"/>
                <w:szCs w:val="24"/>
                <w:lang w:eastAsia="en-US"/>
              </w:rPr>
              <w:t>10/11/</w:t>
            </w:r>
            <w:r w:rsidRPr="0025008E">
              <w:rPr>
                <w:rFonts w:eastAsia="Calibri"/>
                <w:sz w:val="22"/>
                <w:szCs w:val="24"/>
                <w:lang w:val="en-US" w:eastAsia="en-US"/>
              </w:rPr>
              <w:t>20</w:t>
            </w:r>
            <w:r w:rsidRPr="0025008E">
              <w:rPr>
                <w:rFonts w:eastAsia="Calibri"/>
                <w:sz w:val="22"/>
                <w:szCs w:val="24"/>
                <w:lang w:eastAsia="en-US"/>
              </w:rPr>
              <w:t>1Χ</w:t>
            </w:r>
          </w:p>
        </w:tc>
        <w:tc>
          <w:tcPr>
            <w:tcW w:w="2118"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Εξόφληση δόσης</w:t>
            </w:r>
          </w:p>
        </w:tc>
        <w:tc>
          <w:tcPr>
            <w:tcW w:w="1134" w:type="dxa"/>
          </w:tcPr>
          <w:p w:rsidR="0025008E" w:rsidRPr="0025008E" w:rsidRDefault="0025008E" w:rsidP="0025008E">
            <w:pPr>
              <w:spacing w:after="0" w:line="240" w:lineRule="auto"/>
              <w:ind w:firstLine="0"/>
              <w:jc w:val="right"/>
              <w:rPr>
                <w:rFonts w:eastAsia="Calibri"/>
                <w:sz w:val="22"/>
                <w:szCs w:val="24"/>
                <w:lang w:eastAsia="en-US"/>
              </w:rPr>
            </w:pPr>
          </w:p>
        </w:tc>
        <w:tc>
          <w:tcPr>
            <w:tcW w:w="1134"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180,00</w:t>
            </w:r>
          </w:p>
        </w:tc>
        <w:tc>
          <w:tcPr>
            <w:tcW w:w="1184"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(80,00)</w:t>
            </w:r>
          </w:p>
        </w:tc>
      </w:tr>
      <w:tr w:rsidR="0025008E" w:rsidRPr="0025008E" w:rsidTr="002D419B">
        <w:tc>
          <w:tcPr>
            <w:tcW w:w="1526" w:type="dxa"/>
            <w:vMerge/>
          </w:tcPr>
          <w:p w:rsidR="0025008E" w:rsidRPr="0025008E" w:rsidRDefault="0025008E" w:rsidP="0025008E">
            <w:pPr>
              <w:spacing w:after="0" w:line="240" w:lineRule="auto"/>
              <w:ind w:firstLine="0"/>
              <w:jc w:val="both"/>
              <w:rPr>
                <w:rFonts w:eastAsia="Calibri"/>
                <w:sz w:val="18"/>
                <w:lang w:eastAsia="en-US"/>
              </w:rPr>
            </w:pPr>
          </w:p>
        </w:tc>
        <w:tc>
          <w:tcPr>
            <w:tcW w:w="1426" w:type="dxa"/>
          </w:tcPr>
          <w:p w:rsidR="0025008E" w:rsidRPr="0025008E" w:rsidRDefault="0025008E" w:rsidP="0025008E">
            <w:pPr>
              <w:spacing w:after="0" w:line="240" w:lineRule="auto"/>
              <w:ind w:firstLine="0"/>
              <w:jc w:val="center"/>
              <w:rPr>
                <w:rFonts w:eastAsia="Calibri"/>
                <w:sz w:val="22"/>
                <w:szCs w:val="24"/>
                <w:lang w:eastAsia="en-US"/>
              </w:rPr>
            </w:pPr>
            <w:r w:rsidRPr="0025008E">
              <w:rPr>
                <w:rFonts w:eastAsia="Calibri"/>
                <w:sz w:val="22"/>
                <w:szCs w:val="24"/>
                <w:lang w:eastAsia="en-US"/>
              </w:rPr>
              <w:t>31/12/</w:t>
            </w:r>
            <w:r w:rsidRPr="0025008E">
              <w:rPr>
                <w:rFonts w:eastAsia="Calibri"/>
                <w:sz w:val="22"/>
                <w:szCs w:val="24"/>
                <w:lang w:val="en-US" w:eastAsia="en-US"/>
              </w:rPr>
              <w:t>20</w:t>
            </w:r>
            <w:r w:rsidRPr="0025008E">
              <w:rPr>
                <w:rFonts w:eastAsia="Calibri"/>
                <w:sz w:val="22"/>
                <w:szCs w:val="24"/>
                <w:lang w:eastAsia="en-US"/>
              </w:rPr>
              <w:t>1Χ</w:t>
            </w:r>
          </w:p>
        </w:tc>
        <w:tc>
          <w:tcPr>
            <w:tcW w:w="2118"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18"/>
                <w:lang w:eastAsia="en-US"/>
              </w:rPr>
              <w:t>Βέβαιο έσοδο μεταφορά στον Λ.</w:t>
            </w:r>
            <w:r w:rsidRPr="0025008E">
              <w:rPr>
                <w:rFonts w:eastAsia="Calibri"/>
                <w:sz w:val="22"/>
                <w:szCs w:val="24"/>
                <w:lang w:eastAsia="en-US"/>
              </w:rPr>
              <w:t xml:space="preserve"> 81.01.04</w:t>
            </w:r>
          </w:p>
        </w:tc>
        <w:tc>
          <w:tcPr>
            <w:tcW w:w="1134" w:type="dxa"/>
          </w:tcPr>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80,00</w:t>
            </w:r>
          </w:p>
        </w:tc>
        <w:tc>
          <w:tcPr>
            <w:tcW w:w="1134" w:type="dxa"/>
          </w:tcPr>
          <w:p w:rsidR="0025008E" w:rsidRPr="0025008E" w:rsidRDefault="0025008E" w:rsidP="0025008E">
            <w:pPr>
              <w:spacing w:after="0" w:line="240" w:lineRule="auto"/>
              <w:ind w:firstLine="0"/>
              <w:jc w:val="right"/>
              <w:rPr>
                <w:rFonts w:eastAsia="Calibri"/>
                <w:sz w:val="22"/>
                <w:szCs w:val="24"/>
                <w:lang w:eastAsia="en-US"/>
              </w:rPr>
            </w:pPr>
          </w:p>
        </w:tc>
        <w:tc>
          <w:tcPr>
            <w:tcW w:w="1184" w:type="dxa"/>
          </w:tcPr>
          <w:p w:rsidR="0025008E" w:rsidRPr="0025008E" w:rsidRDefault="0025008E" w:rsidP="0025008E">
            <w:pPr>
              <w:spacing w:after="0" w:line="240" w:lineRule="auto"/>
              <w:ind w:firstLine="0"/>
              <w:jc w:val="right"/>
              <w:rPr>
                <w:rFonts w:eastAsia="Calibri"/>
                <w:sz w:val="22"/>
                <w:szCs w:val="24"/>
                <w:lang w:eastAsia="en-US"/>
              </w:rPr>
            </w:pPr>
          </w:p>
        </w:tc>
      </w:tr>
      <w:tr w:rsidR="0025008E" w:rsidRPr="0025008E" w:rsidTr="002D419B">
        <w:tc>
          <w:tcPr>
            <w:tcW w:w="1526" w:type="dxa"/>
            <w:vMerge w:val="restart"/>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Κατά πρόβλεψη (προερχόμενες από αποτίμηση)</w:t>
            </w:r>
          </w:p>
        </w:tc>
        <w:tc>
          <w:tcPr>
            <w:tcW w:w="1426" w:type="dxa"/>
          </w:tcPr>
          <w:p w:rsidR="0025008E" w:rsidRPr="0025008E" w:rsidRDefault="0025008E" w:rsidP="0025008E">
            <w:pPr>
              <w:spacing w:after="0" w:line="240" w:lineRule="auto"/>
              <w:ind w:firstLine="0"/>
              <w:jc w:val="center"/>
              <w:rPr>
                <w:rFonts w:eastAsia="Calibri"/>
                <w:sz w:val="18"/>
                <w:lang w:val="en-US" w:eastAsia="en-US"/>
              </w:rPr>
            </w:pPr>
            <w:r w:rsidRPr="0025008E">
              <w:rPr>
                <w:rFonts w:eastAsia="Calibri"/>
                <w:sz w:val="20"/>
                <w:szCs w:val="22"/>
                <w:lang w:eastAsia="en-US"/>
              </w:rPr>
              <w:t>31/12/</w:t>
            </w:r>
            <w:r w:rsidRPr="0025008E">
              <w:rPr>
                <w:rFonts w:eastAsia="Calibri"/>
                <w:sz w:val="20"/>
                <w:szCs w:val="22"/>
                <w:lang w:val="en-US" w:eastAsia="en-US"/>
              </w:rPr>
              <w:t>20</w:t>
            </w:r>
            <w:r w:rsidRPr="0025008E">
              <w:rPr>
                <w:rFonts w:eastAsia="Calibri"/>
                <w:sz w:val="20"/>
                <w:szCs w:val="22"/>
                <w:lang w:eastAsia="en-US"/>
              </w:rPr>
              <w:t>1Χ</w:t>
            </w:r>
            <w:r w:rsidRPr="0025008E">
              <w:rPr>
                <w:rFonts w:eastAsia="Calibri"/>
                <w:sz w:val="22"/>
                <w:szCs w:val="24"/>
                <w:lang w:eastAsia="en-US"/>
              </w:rPr>
              <w:t>–</w:t>
            </w:r>
            <w:r w:rsidRPr="0025008E">
              <w:rPr>
                <w:rFonts w:eastAsia="Calibri"/>
                <w:sz w:val="20"/>
                <w:szCs w:val="22"/>
                <w:lang w:val="en-US" w:eastAsia="en-US"/>
              </w:rPr>
              <w:t>1</w:t>
            </w:r>
          </w:p>
        </w:tc>
        <w:tc>
          <w:tcPr>
            <w:tcW w:w="2118"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Αποτίμηση</w:t>
            </w:r>
          </w:p>
        </w:tc>
        <w:tc>
          <w:tcPr>
            <w:tcW w:w="1134"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60,00</w:t>
            </w:r>
          </w:p>
        </w:tc>
        <w:tc>
          <w:tcPr>
            <w:tcW w:w="1134" w:type="dxa"/>
          </w:tcPr>
          <w:p w:rsidR="0025008E" w:rsidRPr="0025008E" w:rsidRDefault="0025008E" w:rsidP="0025008E">
            <w:pPr>
              <w:spacing w:after="0" w:line="240" w:lineRule="auto"/>
              <w:ind w:firstLine="0"/>
              <w:jc w:val="right"/>
              <w:rPr>
                <w:rFonts w:eastAsia="Calibri"/>
                <w:sz w:val="22"/>
                <w:szCs w:val="24"/>
                <w:lang w:eastAsia="en-US"/>
              </w:rPr>
            </w:pPr>
          </w:p>
        </w:tc>
        <w:tc>
          <w:tcPr>
            <w:tcW w:w="1184"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60,00</w:t>
            </w:r>
          </w:p>
        </w:tc>
      </w:tr>
      <w:tr w:rsidR="0025008E" w:rsidRPr="0025008E" w:rsidTr="002D419B">
        <w:tc>
          <w:tcPr>
            <w:tcW w:w="1526" w:type="dxa"/>
            <w:vMerge/>
          </w:tcPr>
          <w:p w:rsidR="0025008E" w:rsidRPr="0025008E" w:rsidRDefault="0025008E" w:rsidP="0025008E">
            <w:pPr>
              <w:spacing w:after="0" w:line="240" w:lineRule="auto"/>
              <w:ind w:firstLine="0"/>
              <w:jc w:val="both"/>
              <w:rPr>
                <w:rFonts w:eastAsia="Calibri"/>
                <w:sz w:val="22"/>
                <w:szCs w:val="24"/>
                <w:lang w:eastAsia="en-US"/>
              </w:rPr>
            </w:pPr>
          </w:p>
        </w:tc>
        <w:tc>
          <w:tcPr>
            <w:tcW w:w="1426" w:type="dxa"/>
          </w:tcPr>
          <w:p w:rsidR="0025008E" w:rsidRPr="0025008E" w:rsidRDefault="0025008E" w:rsidP="0025008E">
            <w:pPr>
              <w:spacing w:after="0" w:line="240" w:lineRule="auto"/>
              <w:ind w:firstLine="0"/>
              <w:jc w:val="center"/>
              <w:rPr>
                <w:rFonts w:eastAsia="Calibri"/>
                <w:sz w:val="22"/>
                <w:szCs w:val="24"/>
                <w:lang w:eastAsia="en-US"/>
              </w:rPr>
            </w:pPr>
            <w:r w:rsidRPr="0025008E">
              <w:rPr>
                <w:rFonts w:eastAsia="Calibri"/>
                <w:sz w:val="22"/>
                <w:szCs w:val="24"/>
                <w:lang w:eastAsia="en-US"/>
              </w:rPr>
              <w:t>31/12/</w:t>
            </w:r>
            <w:r w:rsidRPr="0025008E">
              <w:rPr>
                <w:rFonts w:eastAsia="Calibri"/>
                <w:sz w:val="22"/>
                <w:szCs w:val="24"/>
                <w:lang w:val="en-US" w:eastAsia="en-US"/>
              </w:rPr>
              <w:t>20</w:t>
            </w:r>
            <w:r w:rsidRPr="0025008E">
              <w:rPr>
                <w:rFonts w:eastAsia="Calibri"/>
                <w:sz w:val="22"/>
                <w:szCs w:val="24"/>
                <w:lang w:eastAsia="en-US"/>
              </w:rPr>
              <w:t>1Χ</w:t>
            </w:r>
          </w:p>
        </w:tc>
        <w:tc>
          <w:tcPr>
            <w:tcW w:w="2118"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Αποτίμηση</w:t>
            </w:r>
          </w:p>
        </w:tc>
        <w:tc>
          <w:tcPr>
            <w:tcW w:w="1134" w:type="dxa"/>
          </w:tcPr>
          <w:p w:rsidR="0025008E" w:rsidRPr="0025008E" w:rsidRDefault="0025008E" w:rsidP="0025008E">
            <w:pPr>
              <w:spacing w:after="0" w:line="240" w:lineRule="auto"/>
              <w:ind w:firstLine="0"/>
              <w:jc w:val="right"/>
              <w:rPr>
                <w:rFonts w:eastAsia="Calibri"/>
                <w:sz w:val="22"/>
                <w:szCs w:val="24"/>
                <w:lang w:eastAsia="en-US"/>
              </w:rPr>
            </w:pPr>
          </w:p>
        </w:tc>
        <w:tc>
          <w:tcPr>
            <w:tcW w:w="1134"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220,00</w:t>
            </w:r>
          </w:p>
        </w:tc>
        <w:tc>
          <w:tcPr>
            <w:tcW w:w="1184"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(160,00)</w:t>
            </w:r>
          </w:p>
        </w:tc>
      </w:tr>
      <w:tr w:rsidR="0025008E" w:rsidRPr="0025008E" w:rsidTr="002D419B">
        <w:tc>
          <w:tcPr>
            <w:tcW w:w="1526" w:type="dxa"/>
            <w:vMerge/>
          </w:tcPr>
          <w:p w:rsidR="0025008E" w:rsidRPr="0025008E" w:rsidRDefault="0025008E" w:rsidP="0025008E">
            <w:pPr>
              <w:spacing w:after="0" w:line="240" w:lineRule="auto"/>
              <w:ind w:firstLine="0"/>
              <w:jc w:val="both"/>
              <w:rPr>
                <w:rFonts w:eastAsia="Calibri"/>
                <w:sz w:val="22"/>
                <w:szCs w:val="24"/>
                <w:lang w:eastAsia="en-US"/>
              </w:rPr>
            </w:pPr>
          </w:p>
        </w:tc>
        <w:tc>
          <w:tcPr>
            <w:tcW w:w="1426" w:type="dxa"/>
          </w:tcPr>
          <w:p w:rsidR="0025008E" w:rsidRPr="0025008E" w:rsidRDefault="0025008E" w:rsidP="0025008E">
            <w:pPr>
              <w:spacing w:after="0" w:line="240" w:lineRule="auto"/>
              <w:ind w:firstLine="0"/>
              <w:jc w:val="center"/>
              <w:rPr>
                <w:rFonts w:eastAsia="Calibri"/>
                <w:sz w:val="22"/>
                <w:szCs w:val="24"/>
                <w:lang w:eastAsia="en-US"/>
              </w:rPr>
            </w:pPr>
            <w:r w:rsidRPr="0025008E">
              <w:rPr>
                <w:rFonts w:eastAsia="Calibri"/>
                <w:sz w:val="22"/>
                <w:szCs w:val="24"/>
                <w:lang w:eastAsia="en-US"/>
              </w:rPr>
              <w:t>31/12/</w:t>
            </w:r>
            <w:r w:rsidRPr="0025008E">
              <w:rPr>
                <w:rFonts w:eastAsia="Calibri"/>
                <w:sz w:val="22"/>
                <w:szCs w:val="24"/>
                <w:lang w:val="en-US" w:eastAsia="en-US"/>
              </w:rPr>
              <w:t>20</w:t>
            </w:r>
            <w:r w:rsidRPr="0025008E">
              <w:rPr>
                <w:rFonts w:eastAsia="Calibri"/>
                <w:sz w:val="22"/>
                <w:szCs w:val="24"/>
                <w:lang w:eastAsia="en-US"/>
              </w:rPr>
              <w:t>1Χ</w:t>
            </w:r>
          </w:p>
        </w:tc>
        <w:tc>
          <w:tcPr>
            <w:tcW w:w="2118"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18"/>
                <w:lang w:eastAsia="en-US"/>
              </w:rPr>
              <w:t>Το κατά πρόβλεψη έσοδο δεν μεταφέρεται στα αποτελέσματα χρήσης αλλά στον</w:t>
            </w:r>
            <w:r w:rsidRPr="0025008E">
              <w:rPr>
                <w:rFonts w:eastAsia="Calibri"/>
                <w:sz w:val="22"/>
                <w:szCs w:val="24"/>
                <w:lang w:eastAsia="en-US"/>
              </w:rPr>
              <w:t xml:space="preserve"> Λ.44.15</w:t>
            </w:r>
          </w:p>
        </w:tc>
        <w:tc>
          <w:tcPr>
            <w:tcW w:w="1134" w:type="dxa"/>
          </w:tcPr>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160,00</w:t>
            </w:r>
          </w:p>
        </w:tc>
        <w:tc>
          <w:tcPr>
            <w:tcW w:w="1134" w:type="dxa"/>
          </w:tcPr>
          <w:p w:rsidR="0025008E" w:rsidRPr="0025008E" w:rsidRDefault="0025008E" w:rsidP="0025008E">
            <w:pPr>
              <w:spacing w:after="0" w:line="240" w:lineRule="auto"/>
              <w:ind w:firstLine="0"/>
              <w:jc w:val="right"/>
              <w:rPr>
                <w:rFonts w:eastAsia="Calibri"/>
                <w:sz w:val="22"/>
                <w:szCs w:val="24"/>
                <w:lang w:eastAsia="en-US"/>
              </w:rPr>
            </w:pPr>
          </w:p>
        </w:tc>
        <w:tc>
          <w:tcPr>
            <w:tcW w:w="1184" w:type="dxa"/>
          </w:tcPr>
          <w:p w:rsidR="0025008E" w:rsidRPr="0025008E" w:rsidRDefault="0025008E" w:rsidP="0025008E">
            <w:pPr>
              <w:spacing w:after="0" w:line="240" w:lineRule="auto"/>
              <w:ind w:firstLine="0"/>
              <w:jc w:val="right"/>
              <w:rPr>
                <w:rFonts w:eastAsia="Calibri"/>
                <w:sz w:val="22"/>
                <w:szCs w:val="24"/>
                <w:lang w:eastAsia="en-US"/>
              </w:rPr>
            </w:pPr>
          </w:p>
        </w:tc>
      </w:tr>
    </w:tbl>
    <w:p w:rsidR="0025008E" w:rsidRPr="0025008E" w:rsidRDefault="0025008E" w:rsidP="0025008E">
      <w:pPr>
        <w:spacing w:after="0"/>
        <w:ind w:firstLine="0"/>
        <w:jc w:val="both"/>
        <w:rPr>
          <w:rFonts w:eastAsia="Calibri"/>
          <w:b/>
          <w:sz w:val="22"/>
          <w:szCs w:val="24"/>
          <w:lang w:val="en-US" w:eastAsia="en-US"/>
        </w:rPr>
      </w:pPr>
    </w:p>
    <w:p w:rsidR="0025008E" w:rsidRPr="0025008E" w:rsidRDefault="0025008E" w:rsidP="0025008E">
      <w:pPr>
        <w:pStyle w:val="Heading3"/>
        <w:numPr>
          <w:ilvl w:val="1"/>
          <w:numId w:val="31"/>
        </w:numPr>
        <w:rPr>
          <w:rFonts w:eastAsia="Calibri"/>
          <w:sz w:val="24"/>
          <w:lang w:eastAsia="en-US"/>
        </w:rPr>
      </w:pPr>
      <w:bookmarkStart w:id="31" w:name="_Toc426555475"/>
      <w:r w:rsidRPr="0025008E">
        <w:rPr>
          <w:rFonts w:eastAsia="Calibri"/>
          <w:sz w:val="24"/>
          <w:lang w:eastAsia="en-US"/>
        </w:rPr>
        <w:t>Η λογιστική του Λ.44.15</w:t>
      </w:r>
      <w:bookmarkEnd w:id="31"/>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Αν τελικά με τον παραπάνω συμψηφισμό ο Λ.16.15 «</w:t>
      </w:r>
      <w:r w:rsidRPr="0025008E">
        <w:rPr>
          <w:rFonts w:eastAsia="Calibri"/>
          <w:b/>
          <w:i/>
          <w:sz w:val="22"/>
          <w:szCs w:val="24"/>
          <w:lang w:eastAsia="en-US"/>
        </w:rPr>
        <w:t>Συναλλαγματικές διαφορές από πιστώσεις ή δάνεια για κτήση πάγιων στοιχείων</w:t>
      </w:r>
      <w:r w:rsidRPr="0025008E">
        <w:rPr>
          <w:rFonts w:eastAsia="Calibri"/>
          <w:sz w:val="22"/>
          <w:szCs w:val="24"/>
          <w:lang w:eastAsia="en-US"/>
        </w:rPr>
        <w:t>» εμφανίζει πιστωτικό υπόλοιπο αυτό μεταφέρεται στον Λ.44.15 «</w:t>
      </w:r>
      <w:r w:rsidRPr="0025008E">
        <w:rPr>
          <w:rFonts w:eastAsia="Calibri"/>
          <w:b/>
          <w:i/>
          <w:sz w:val="22"/>
          <w:szCs w:val="24"/>
          <w:lang w:eastAsia="en-US"/>
        </w:rPr>
        <w:t>Συναλλαγματικές διαφορές από πιστώσεις και δάνεια για κτήσεις παγίων στοιχείων</w:t>
      </w:r>
      <w:r w:rsidRPr="0025008E">
        <w:rPr>
          <w:rFonts w:eastAsia="Calibri"/>
          <w:sz w:val="22"/>
          <w:szCs w:val="24"/>
          <w:lang w:eastAsia="en-US"/>
        </w:rPr>
        <w:t>».</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Ο Λ.44.15 αναπτύσσεται σε τριτοβάθμιους κατά πίστωση ή δάνειο.</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Την επόμενη χρήση το προηγούμενο πιστωτικό υπόλοιπο μεταφέρεται από τον Λ.44.15 στον Λ.16.15 και συμψηφίζεται με τις τυχόν υπάρχουσες συναλλαγματικές διαφορές ή με αυτές που προκύπτουν είτε από την εξόφληση των δόσεων των δανείων ή πιστώσεων είτε από την αποτίμηση στο τέλος της χρήσης.</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lastRenderedPageBreak/>
        <w:t>Αν κατά την επόμενη χρήση προκύψουν και πάλι πιστωτικές συναλλαγματικές διαφορές είτε από αποτίμηση, είτε από εξόφληση δόσεων, τότε το προκύπτον πιστωτικό υπόλοιπο του Λ.44.15 μεταφέρεται στην πίστωση του Λ.81.01.04 «</w:t>
      </w:r>
      <w:r w:rsidRPr="0025008E">
        <w:rPr>
          <w:rFonts w:eastAsia="Calibri"/>
          <w:i/>
          <w:sz w:val="22"/>
          <w:szCs w:val="24"/>
          <w:lang w:eastAsia="en-US"/>
        </w:rPr>
        <w:t>Συναλλαγματικές διαφορές</w:t>
      </w:r>
      <w:r w:rsidRPr="0025008E">
        <w:rPr>
          <w:rFonts w:eastAsia="Calibri"/>
          <w:sz w:val="22"/>
          <w:szCs w:val="24"/>
          <w:lang w:eastAsia="en-US"/>
        </w:rPr>
        <w:t>», μόνον όμως κατά το μέρος του πιστωτικού υπόλοιπου, του Λ.44.15, το οποίο αναλογεί στις δόσεις οι οποίες πληρώθηκαν κατά τη διάρκεια της χρήσης.</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Το μέρος αυτό του υπολοίπου προσδιορίζεται από τον παρακάτω επιμερισμό:</w:t>
      </w:r>
    </w:p>
    <w:p w:rsidR="0025008E" w:rsidRPr="0025008E" w:rsidRDefault="0025008E" w:rsidP="0025008E">
      <w:pPr>
        <w:spacing w:after="0"/>
        <w:ind w:firstLine="0"/>
        <w:jc w:val="both"/>
        <w:rPr>
          <w:rFonts w:eastAsia="Calibri"/>
          <w:sz w:val="22"/>
          <w:szCs w:val="24"/>
          <w:lang w:eastAsia="en-US"/>
        </w:rPr>
      </w:pPr>
      <w:r w:rsidRPr="0025008E">
        <w:rPr>
          <w:rFonts w:eastAsia="Calibri"/>
          <w:noProof/>
          <w:sz w:val="22"/>
          <w:szCs w:val="24"/>
        </w:rPr>
        <mc:AlternateContent>
          <mc:Choice Requires="wps">
            <w:drawing>
              <wp:anchor distT="0" distB="0" distL="114300" distR="114300" simplePos="0" relativeHeight="251665408" behindDoc="1" locked="0" layoutInCell="1" allowOverlap="1" wp14:anchorId="554952D5" wp14:editId="78FBAA44">
                <wp:simplePos x="0" y="0"/>
                <wp:positionH relativeFrom="column">
                  <wp:posOffset>473710</wp:posOffset>
                </wp:positionH>
                <wp:positionV relativeFrom="paragraph">
                  <wp:posOffset>173990</wp:posOffset>
                </wp:positionV>
                <wp:extent cx="4490085" cy="615315"/>
                <wp:effectExtent l="0" t="0" r="24765" b="13335"/>
                <wp:wrapNone/>
                <wp:docPr id="1030" name="Ορθογώνιο 1030" descr="ακολουθεί μαθηματικός τύπος. Κλάσμα με αριθμητη τις εξοφληθείσες δόσεις κατα την κλειόμενη χρήση και παρονομαστή το ανεξόφλητο υπόλοιπο δανείου ή πίστωσης στο τέλος της χρήσης"/>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0085" cy="61531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283213" id="Ορθογώνιο 1030" o:spid="_x0000_s1026" alt="ακολουθεί μαθηματικός τύπος. Κλάσμα με αριθμητη τις εξοφληθείσες δόσεις κατα την κλειόμενη χρήση και παρονομαστή το ανεξόφλητο υπόλοιπο δανείου ή πίστωσης στο τέλος της χρήσης" style="position:absolute;margin-left:37.3pt;margin-top:13.7pt;width:353.55pt;height:4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" strokeweight=".25pt"/>
            </w:pict>
          </mc:Fallback>
        </mc:AlternateConten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 xml:space="preserve">                 </w:t>
      </w:r>
      <w:r w:rsidRPr="0025008E">
        <w:rPr>
          <w:rFonts w:eastAsia="Calibri"/>
          <w:position w:val="-32"/>
          <w:sz w:val="22"/>
          <w:szCs w:val="24"/>
          <w:lang w:eastAsia="en-US"/>
        </w:rPr>
        <w:object w:dxaOrig="65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9pt;height:35.1pt" o:ole="">
            <v:imagedata r:id="rId14" o:title=""/>
          </v:shape>
          <o:OLEObject Type="Embed" ProgID="Equation.DSMT4" ShapeID="_x0000_i1025" DrawAspect="Content" ObjectID="_1515320782" r:id="rId15"/>
        </w:object>
      </w: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Παράδειγμα:</w:t>
      </w:r>
      <w:r w:rsidRPr="0025008E">
        <w:rPr>
          <w:rFonts w:eastAsia="Calibri"/>
          <w:sz w:val="22"/>
          <w:szCs w:val="24"/>
          <w:lang w:eastAsia="en-US"/>
        </w:rPr>
        <w:t xml:space="preserve"> Η ΕΠΕ «ΨΙ» έλαβε την 20</w:t>
      </w:r>
      <w:r w:rsidRPr="0025008E">
        <w:rPr>
          <w:rFonts w:eastAsia="Calibri"/>
          <w:sz w:val="22"/>
          <w:szCs w:val="24"/>
          <w:vertAlign w:val="superscript"/>
          <w:lang w:eastAsia="en-US"/>
        </w:rPr>
        <w:t>η</w:t>
      </w:r>
      <w:r w:rsidRPr="0025008E">
        <w:rPr>
          <w:rFonts w:eastAsia="Calibri"/>
          <w:sz w:val="22"/>
          <w:szCs w:val="24"/>
          <w:lang w:eastAsia="en-US"/>
        </w:rPr>
        <w:t>/10/201Χ–1 (με κυμαινόμενη ισοτιμία 1€=0,9615$ ) δάνειο από τις Η.Π.Α. $50.000,00 από την τράπεζα «ΕΨΙΛΟΝ» για την αγορά παγίων στοιχείων. Το δάνειο είναι εξοφλητέο σε οκτώ ίσες εξαμηνιαίες δόσεις (λήγουν 20</w:t>
      </w:r>
      <w:r w:rsidRPr="0025008E">
        <w:rPr>
          <w:rFonts w:eastAsia="Calibri"/>
          <w:sz w:val="22"/>
          <w:szCs w:val="24"/>
          <w:vertAlign w:val="superscript"/>
          <w:lang w:eastAsia="en-US"/>
        </w:rPr>
        <w:t>η</w:t>
      </w:r>
      <w:r w:rsidRPr="0025008E">
        <w:rPr>
          <w:rFonts w:eastAsia="Calibri"/>
          <w:sz w:val="22"/>
          <w:szCs w:val="24"/>
          <w:lang w:eastAsia="en-US"/>
        </w:rPr>
        <w:t>/4</w:t>
      </w:r>
      <w:r w:rsidRPr="0025008E">
        <w:rPr>
          <w:rFonts w:eastAsia="Calibri"/>
          <w:sz w:val="22"/>
          <w:szCs w:val="24"/>
          <w:vertAlign w:val="superscript"/>
          <w:lang w:eastAsia="en-US"/>
        </w:rPr>
        <w:t>ου</w:t>
      </w:r>
      <w:r w:rsidRPr="0025008E">
        <w:rPr>
          <w:rFonts w:eastAsia="Calibri"/>
          <w:sz w:val="22"/>
          <w:szCs w:val="24"/>
          <w:lang w:eastAsia="en-US"/>
        </w:rPr>
        <w:t xml:space="preserve"> και 20</w:t>
      </w:r>
      <w:r w:rsidRPr="0025008E">
        <w:rPr>
          <w:rFonts w:eastAsia="Calibri"/>
          <w:sz w:val="22"/>
          <w:szCs w:val="24"/>
          <w:vertAlign w:val="superscript"/>
          <w:lang w:eastAsia="en-US"/>
        </w:rPr>
        <w:t>η</w:t>
      </w:r>
      <w:r w:rsidRPr="0025008E">
        <w:rPr>
          <w:rFonts w:eastAsia="Calibri"/>
          <w:sz w:val="22"/>
          <w:szCs w:val="24"/>
          <w:lang w:eastAsia="en-US"/>
        </w:rPr>
        <w:t>/10</w:t>
      </w:r>
      <w:r w:rsidRPr="0025008E">
        <w:rPr>
          <w:rFonts w:eastAsia="Calibri"/>
          <w:sz w:val="22"/>
          <w:szCs w:val="24"/>
          <w:vertAlign w:val="superscript"/>
          <w:lang w:eastAsia="en-US"/>
        </w:rPr>
        <w:t>ου</w:t>
      </w:r>
      <w:r w:rsidRPr="0025008E">
        <w:rPr>
          <w:rFonts w:eastAsia="Calibri"/>
          <w:sz w:val="22"/>
          <w:szCs w:val="24"/>
          <w:lang w:eastAsia="en-US"/>
        </w:rPr>
        <w:t xml:space="preserve"> κάθε έτους). Από την αποτίμηση του δανείου την 31</w:t>
      </w:r>
      <w:r w:rsidRPr="0025008E">
        <w:rPr>
          <w:rFonts w:eastAsia="Calibri"/>
          <w:sz w:val="22"/>
          <w:szCs w:val="24"/>
          <w:vertAlign w:val="superscript"/>
          <w:lang w:eastAsia="en-US"/>
        </w:rPr>
        <w:t>η</w:t>
      </w:r>
      <w:r w:rsidRPr="0025008E">
        <w:rPr>
          <w:rFonts w:eastAsia="Calibri"/>
          <w:sz w:val="22"/>
          <w:szCs w:val="24"/>
          <w:lang w:eastAsia="en-US"/>
        </w:rPr>
        <w:t>/12/201Χ–1 , όπου η κυμαινόμενη ισοτιμία είναι 1€=0,9643$ προέκυψαν πιστωτικές συναλλαγματικές διαφορές €</w:t>
      </w:r>
      <w:r w:rsidRPr="0025008E">
        <w:rPr>
          <w:rFonts w:eastAsia="Calibri"/>
          <w:position w:val="-30"/>
          <w:sz w:val="22"/>
          <w:szCs w:val="24"/>
          <w:lang w:eastAsia="en-US"/>
        </w:rPr>
        <w:object w:dxaOrig="2580" w:dyaOrig="720">
          <v:shape id="_x0000_i1026" type="#_x0000_t75" style="width:129.25pt;height:36.45pt" o:ole="">
            <v:imagedata r:id="rId16" o:title=""/>
          </v:shape>
          <o:OLEObject Type="Embed" ProgID="Equation.DSMT4" ShapeID="_x0000_i1026" DrawAspect="Content" ObjectID="_1515320783" r:id="rId17"/>
        </w:object>
      </w:r>
      <w:r w:rsidRPr="0025008E">
        <w:rPr>
          <w:rFonts w:eastAsia="Calibri"/>
          <w:sz w:val="22"/>
          <w:szCs w:val="24"/>
          <w:lang w:eastAsia="en-US"/>
        </w:rPr>
        <w:t>€150,00 , οι οποίες μεταφέρθηκαν την 31</w:t>
      </w:r>
      <w:r w:rsidRPr="0025008E">
        <w:rPr>
          <w:rFonts w:eastAsia="Calibri"/>
          <w:sz w:val="22"/>
          <w:szCs w:val="24"/>
          <w:vertAlign w:val="superscript"/>
          <w:lang w:eastAsia="en-US"/>
        </w:rPr>
        <w:t>η</w:t>
      </w:r>
      <w:r w:rsidRPr="0025008E">
        <w:rPr>
          <w:rFonts w:eastAsia="Calibri"/>
          <w:sz w:val="22"/>
          <w:szCs w:val="24"/>
          <w:lang w:eastAsia="en-US"/>
        </w:rPr>
        <w:t>/12/201Χ–1 στον Λ.44.15.00, ενώ την 1</w:t>
      </w:r>
      <w:r w:rsidRPr="0025008E">
        <w:rPr>
          <w:rFonts w:eastAsia="Calibri"/>
          <w:sz w:val="22"/>
          <w:szCs w:val="24"/>
          <w:vertAlign w:val="superscript"/>
          <w:lang w:eastAsia="en-US"/>
        </w:rPr>
        <w:t>η</w:t>
      </w:r>
      <w:r w:rsidRPr="0025008E">
        <w:rPr>
          <w:rFonts w:eastAsia="Calibri"/>
          <w:sz w:val="22"/>
          <w:szCs w:val="24"/>
          <w:lang w:eastAsia="en-US"/>
        </w:rPr>
        <w:t>/1/201Χ μεταφέρθηκαν από τον Λ. 44.15.00 στον Λ. 16.15.00. Κατά τη διάρκεια της χρήσης 201Χ προέκυψαν οι εξής συναλλαγματικές διαφορές:</w:t>
      </w:r>
    </w:p>
    <w:p w:rsidR="0025008E" w:rsidRPr="0025008E" w:rsidRDefault="0025008E" w:rsidP="0025008E">
      <w:pPr>
        <w:spacing w:after="0"/>
        <w:ind w:firstLine="0"/>
        <w:jc w:val="both"/>
        <w:rPr>
          <w:rFonts w:eastAsia="Calibri"/>
          <w:sz w:val="22"/>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layout"/>
      </w:tblPr>
      <w:tblGrid>
        <w:gridCol w:w="1526"/>
        <w:gridCol w:w="4252"/>
        <w:gridCol w:w="1418"/>
        <w:gridCol w:w="1326"/>
      </w:tblGrid>
      <w:tr w:rsidR="0025008E" w:rsidRPr="0025008E" w:rsidTr="002D419B">
        <w:tc>
          <w:tcPr>
            <w:tcW w:w="1526"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Ημερομηνία</w:t>
            </w:r>
          </w:p>
        </w:tc>
        <w:tc>
          <w:tcPr>
            <w:tcW w:w="4252"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Αιτιολογία</w:t>
            </w:r>
          </w:p>
        </w:tc>
        <w:tc>
          <w:tcPr>
            <w:tcW w:w="1418"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Χρεωστικές</w:t>
            </w:r>
          </w:p>
        </w:tc>
        <w:tc>
          <w:tcPr>
            <w:tcW w:w="1326"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Πιστωτικές</w:t>
            </w:r>
          </w:p>
        </w:tc>
      </w:tr>
      <w:tr w:rsidR="0025008E" w:rsidRPr="0025008E" w:rsidTr="002D419B">
        <w:tc>
          <w:tcPr>
            <w:tcW w:w="1526"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20/4/</w:t>
            </w:r>
            <w:r w:rsidRPr="0025008E">
              <w:rPr>
                <w:rFonts w:eastAsia="Calibri"/>
                <w:sz w:val="22"/>
                <w:szCs w:val="24"/>
                <w:lang w:val="en-US" w:eastAsia="en-US"/>
              </w:rPr>
              <w:t>20</w:t>
            </w:r>
            <w:r w:rsidRPr="0025008E">
              <w:rPr>
                <w:rFonts w:eastAsia="Calibri"/>
                <w:sz w:val="22"/>
                <w:szCs w:val="24"/>
                <w:lang w:eastAsia="en-US"/>
              </w:rPr>
              <w:t>1Χ</w:t>
            </w:r>
          </w:p>
        </w:tc>
        <w:tc>
          <w:tcPr>
            <w:tcW w:w="4252"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Εξόφληση δόσης $6.250 με κυμαινόμενη ισοτιμία 1€=0,9671$</w:t>
            </w:r>
          </w:p>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position w:val="-30"/>
                <w:sz w:val="22"/>
                <w:szCs w:val="24"/>
                <w:lang w:eastAsia="en-US"/>
              </w:rPr>
              <w:object w:dxaOrig="2360" w:dyaOrig="720">
                <v:shape id="_x0000_i1027" type="#_x0000_t75" style="width:118.15pt;height:36.45pt" o:ole="">
                  <v:imagedata r:id="rId18" o:title=""/>
                </v:shape>
                <o:OLEObject Type="Embed" ProgID="Equation.DSMT4" ShapeID="_x0000_i1027" DrawAspect="Content" ObjectID="_1515320784" r:id="rId19"/>
              </w:object>
            </w:r>
          </w:p>
        </w:tc>
        <w:tc>
          <w:tcPr>
            <w:tcW w:w="1418" w:type="dxa"/>
          </w:tcPr>
          <w:p w:rsidR="0025008E" w:rsidRPr="0025008E" w:rsidRDefault="0025008E" w:rsidP="0025008E">
            <w:pPr>
              <w:spacing w:after="0" w:line="240" w:lineRule="auto"/>
              <w:ind w:firstLine="0"/>
              <w:jc w:val="both"/>
              <w:rPr>
                <w:rFonts w:eastAsia="Calibri"/>
                <w:sz w:val="22"/>
                <w:szCs w:val="24"/>
                <w:lang w:eastAsia="en-US"/>
              </w:rPr>
            </w:pPr>
          </w:p>
        </w:tc>
        <w:tc>
          <w:tcPr>
            <w:tcW w:w="1326"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18,75</w:t>
            </w:r>
          </w:p>
        </w:tc>
      </w:tr>
      <w:tr w:rsidR="0025008E" w:rsidRPr="0025008E" w:rsidTr="002D419B">
        <w:tc>
          <w:tcPr>
            <w:tcW w:w="1526"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20/10/</w:t>
            </w:r>
            <w:r w:rsidRPr="0025008E">
              <w:rPr>
                <w:rFonts w:eastAsia="Calibri"/>
                <w:sz w:val="22"/>
                <w:szCs w:val="24"/>
                <w:lang w:val="en-US" w:eastAsia="en-US"/>
              </w:rPr>
              <w:t>20</w:t>
            </w:r>
            <w:r w:rsidRPr="0025008E">
              <w:rPr>
                <w:rFonts w:eastAsia="Calibri"/>
                <w:sz w:val="22"/>
                <w:szCs w:val="24"/>
                <w:lang w:eastAsia="en-US"/>
              </w:rPr>
              <w:t>1Χ</w:t>
            </w:r>
          </w:p>
        </w:tc>
        <w:tc>
          <w:tcPr>
            <w:tcW w:w="4252"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Εξόφληση δόσης $6.250 με κυμαινόμενη ισοτιμία 1€=0,9709$</w:t>
            </w:r>
          </w:p>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position w:val="-30"/>
                <w:sz w:val="22"/>
                <w:szCs w:val="24"/>
                <w:lang w:eastAsia="en-US"/>
              </w:rPr>
              <w:object w:dxaOrig="2360" w:dyaOrig="720">
                <v:shape id="_x0000_i1028" type="#_x0000_t75" style="width:118.15pt;height:36.45pt" o:ole="">
                  <v:imagedata r:id="rId20" o:title=""/>
                </v:shape>
                <o:OLEObject Type="Embed" ProgID="Equation.DSMT4" ShapeID="_x0000_i1028" DrawAspect="Content" ObjectID="_1515320785" r:id="rId21"/>
              </w:object>
            </w:r>
          </w:p>
        </w:tc>
        <w:tc>
          <w:tcPr>
            <w:tcW w:w="1418" w:type="dxa"/>
          </w:tcPr>
          <w:p w:rsidR="0025008E" w:rsidRPr="0025008E" w:rsidRDefault="0025008E" w:rsidP="0025008E">
            <w:pPr>
              <w:spacing w:after="0" w:line="240" w:lineRule="auto"/>
              <w:ind w:firstLine="0"/>
              <w:jc w:val="both"/>
              <w:rPr>
                <w:rFonts w:eastAsia="Calibri"/>
                <w:sz w:val="22"/>
                <w:szCs w:val="24"/>
                <w:lang w:eastAsia="en-US"/>
              </w:rPr>
            </w:pPr>
          </w:p>
        </w:tc>
        <w:tc>
          <w:tcPr>
            <w:tcW w:w="1326"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43,75</w:t>
            </w:r>
          </w:p>
        </w:tc>
      </w:tr>
      <w:tr w:rsidR="0025008E" w:rsidRPr="0025008E" w:rsidTr="002D419B">
        <w:tc>
          <w:tcPr>
            <w:tcW w:w="1526"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31/12/</w:t>
            </w:r>
            <w:r w:rsidRPr="0025008E">
              <w:rPr>
                <w:rFonts w:eastAsia="Calibri"/>
                <w:sz w:val="22"/>
                <w:szCs w:val="24"/>
                <w:lang w:val="en-US" w:eastAsia="en-US"/>
              </w:rPr>
              <w:t>20</w:t>
            </w:r>
            <w:r w:rsidRPr="0025008E">
              <w:rPr>
                <w:rFonts w:eastAsia="Calibri"/>
                <w:sz w:val="22"/>
                <w:szCs w:val="24"/>
                <w:lang w:eastAsia="en-US"/>
              </w:rPr>
              <w:t>1Χ</w:t>
            </w:r>
          </w:p>
        </w:tc>
        <w:tc>
          <w:tcPr>
            <w:tcW w:w="4252"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Αποτίμηση υπόλοιπου του δανείου με κυμαινόμενη ισοτιμία 1€=0,9737$</w:t>
            </w:r>
          </w:p>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position w:val="-30"/>
                <w:sz w:val="22"/>
                <w:szCs w:val="24"/>
                <w:lang w:eastAsia="en-US"/>
              </w:rPr>
              <w:object w:dxaOrig="2580" w:dyaOrig="720">
                <v:shape id="_x0000_i1029" type="#_x0000_t75" style="width:129.25pt;height:36.45pt" o:ole="">
                  <v:imagedata r:id="rId22" o:title=""/>
                </v:shape>
                <o:OLEObject Type="Embed" ProgID="Equation.DSMT4" ShapeID="_x0000_i1029" DrawAspect="Content" ObjectID="_1515320786" r:id="rId23"/>
              </w:object>
            </w:r>
          </w:p>
        </w:tc>
        <w:tc>
          <w:tcPr>
            <w:tcW w:w="1418" w:type="dxa"/>
          </w:tcPr>
          <w:p w:rsidR="0025008E" w:rsidRPr="0025008E" w:rsidRDefault="0025008E" w:rsidP="0025008E">
            <w:pPr>
              <w:spacing w:after="0" w:line="240" w:lineRule="auto"/>
              <w:ind w:firstLine="0"/>
              <w:jc w:val="both"/>
              <w:rPr>
                <w:rFonts w:eastAsia="Calibri"/>
                <w:sz w:val="22"/>
                <w:szCs w:val="24"/>
                <w:lang w:eastAsia="en-US"/>
              </w:rPr>
            </w:pPr>
          </w:p>
        </w:tc>
        <w:tc>
          <w:tcPr>
            <w:tcW w:w="1326"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375,00</w:t>
            </w:r>
          </w:p>
        </w:tc>
      </w:tr>
    </w:tbl>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Η κίνηση του Λ.16.15.00 «</w:t>
      </w:r>
      <w:r w:rsidRPr="0025008E">
        <w:rPr>
          <w:rFonts w:eastAsia="Calibri"/>
          <w:b/>
          <w:i/>
          <w:sz w:val="22"/>
          <w:szCs w:val="24"/>
          <w:lang w:eastAsia="en-US"/>
        </w:rPr>
        <w:t>Δάνειο τράπεζας ΕΨΙΛΟΝ</w:t>
      </w:r>
      <w:r w:rsidRPr="0025008E">
        <w:rPr>
          <w:rFonts w:eastAsia="Calibri"/>
          <w:sz w:val="22"/>
          <w:szCs w:val="24"/>
          <w:lang w:eastAsia="en-US"/>
        </w:rPr>
        <w:t xml:space="preserve"> </w:t>
      </w:r>
      <w:r w:rsidRPr="0025008E">
        <w:rPr>
          <w:rFonts w:eastAsia="Calibri"/>
          <w:b/>
          <w:i/>
          <w:sz w:val="22"/>
          <w:szCs w:val="24"/>
          <w:lang w:eastAsia="en-US"/>
        </w:rPr>
        <w:t>σε</w:t>
      </w:r>
      <w:r w:rsidRPr="0025008E">
        <w:rPr>
          <w:rFonts w:eastAsia="Calibri"/>
          <w:sz w:val="22"/>
          <w:szCs w:val="24"/>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layout"/>
      </w:tblPr>
      <w:tblGrid>
        <w:gridCol w:w="1384"/>
        <w:gridCol w:w="1559"/>
        <w:gridCol w:w="2694"/>
        <w:gridCol w:w="992"/>
        <w:gridCol w:w="850"/>
        <w:gridCol w:w="1043"/>
      </w:tblGrid>
      <w:tr w:rsidR="0025008E" w:rsidRPr="0025008E" w:rsidTr="002D419B">
        <w:tc>
          <w:tcPr>
            <w:tcW w:w="1384" w:type="dxa"/>
            <w:vMerge w:val="restart"/>
          </w:tcPr>
          <w:p w:rsidR="0025008E" w:rsidRPr="0025008E" w:rsidRDefault="0025008E" w:rsidP="0025008E">
            <w:pPr>
              <w:spacing w:after="0" w:line="240" w:lineRule="auto"/>
              <w:ind w:firstLine="0"/>
              <w:jc w:val="center"/>
              <w:rPr>
                <w:rFonts w:eastAsia="Calibri"/>
                <w:sz w:val="18"/>
                <w:lang w:eastAsia="en-US"/>
              </w:rPr>
            </w:pPr>
          </w:p>
          <w:p w:rsidR="0025008E" w:rsidRPr="0025008E" w:rsidRDefault="0025008E" w:rsidP="0025008E">
            <w:pPr>
              <w:spacing w:after="0" w:line="240" w:lineRule="auto"/>
              <w:ind w:firstLine="0"/>
              <w:jc w:val="center"/>
              <w:rPr>
                <w:rFonts w:eastAsia="Calibri"/>
                <w:sz w:val="18"/>
                <w:lang w:eastAsia="en-US"/>
              </w:rPr>
            </w:pPr>
            <w:r w:rsidRPr="0025008E">
              <w:rPr>
                <w:rFonts w:eastAsia="Calibri"/>
                <w:sz w:val="18"/>
                <w:lang w:eastAsia="en-US"/>
              </w:rPr>
              <w:t>Συναλλαγματικές διαφορές</w:t>
            </w:r>
          </w:p>
        </w:tc>
        <w:tc>
          <w:tcPr>
            <w:tcW w:w="1559" w:type="dxa"/>
            <w:vMerge w:val="restart"/>
          </w:tcPr>
          <w:p w:rsidR="0025008E" w:rsidRPr="0025008E" w:rsidRDefault="0025008E" w:rsidP="0025008E">
            <w:pPr>
              <w:spacing w:after="0" w:line="240" w:lineRule="auto"/>
              <w:ind w:firstLine="0"/>
              <w:jc w:val="center"/>
              <w:rPr>
                <w:rFonts w:eastAsia="Calibri"/>
                <w:sz w:val="18"/>
                <w:lang w:val="en-US" w:eastAsia="en-US"/>
              </w:rPr>
            </w:pPr>
          </w:p>
          <w:p w:rsidR="0025008E" w:rsidRPr="0025008E" w:rsidRDefault="0025008E" w:rsidP="0025008E">
            <w:pPr>
              <w:spacing w:after="0" w:line="240" w:lineRule="auto"/>
              <w:ind w:firstLine="0"/>
              <w:jc w:val="center"/>
              <w:rPr>
                <w:rFonts w:eastAsia="Calibri"/>
                <w:sz w:val="18"/>
                <w:lang w:eastAsia="en-US"/>
              </w:rPr>
            </w:pPr>
            <w:r w:rsidRPr="0025008E">
              <w:rPr>
                <w:rFonts w:eastAsia="Calibri"/>
                <w:sz w:val="18"/>
                <w:lang w:eastAsia="en-US"/>
              </w:rPr>
              <w:t>Ημερομηνία</w:t>
            </w:r>
          </w:p>
        </w:tc>
        <w:tc>
          <w:tcPr>
            <w:tcW w:w="2694" w:type="dxa"/>
            <w:vMerge w:val="restart"/>
          </w:tcPr>
          <w:p w:rsidR="0025008E" w:rsidRPr="0025008E" w:rsidRDefault="0025008E" w:rsidP="0025008E">
            <w:pPr>
              <w:spacing w:after="0" w:line="240" w:lineRule="auto"/>
              <w:ind w:firstLine="0"/>
              <w:jc w:val="center"/>
              <w:rPr>
                <w:rFonts w:eastAsia="Calibri"/>
                <w:sz w:val="18"/>
                <w:lang w:val="en-US" w:eastAsia="en-US"/>
              </w:rPr>
            </w:pPr>
          </w:p>
          <w:p w:rsidR="0025008E" w:rsidRPr="0025008E" w:rsidRDefault="0025008E" w:rsidP="0025008E">
            <w:pPr>
              <w:spacing w:after="0" w:line="240" w:lineRule="auto"/>
              <w:ind w:firstLine="0"/>
              <w:jc w:val="center"/>
              <w:rPr>
                <w:rFonts w:eastAsia="Calibri"/>
                <w:sz w:val="18"/>
                <w:lang w:eastAsia="en-US"/>
              </w:rPr>
            </w:pPr>
            <w:r w:rsidRPr="0025008E">
              <w:rPr>
                <w:rFonts w:eastAsia="Calibri"/>
                <w:sz w:val="18"/>
                <w:lang w:eastAsia="en-US"/>
              </w:rPr>
              <w:t>Αιτιολογία</w:t>
            </w:r>
          </w:p>
        </w:tc>
        <w:tc>
          <w:tcPr>
            <w:tcW w:w="2885" w:type="dxa"/>
            <w:gridSpan w:val="3"/>
          </w:tcPr>
          <w:p w:rsidR="0025008E" w:rsidRPr="0025008E" w:rsidRDefault="0025008E" w:rsidP="0025008E">
            <w:pPr>
              <w:spacing w:after="0" w:line="240" w:lineRule="auto"/>
              <w:ind w:firstLine="0"/>
              <w:jc w:val="center"/>
              <w:rPr>
                <w:rFonts w:eastAsia="Calibri"/>
                <w:sz w:val="22"/>
                <w:szCs w:val="24"/>
                <w:lang w:eastAsia="en-US"/>
              </w:rPr>
            </w:pPr>
            <w:r w:rsidRPr="0025008E">
              <w:rPr>
                <w:rFonts w:eastAsia="Calibri"/>
                <w:sz w:val="18"/>
                <w:lang w:eastAsia="en-US"/>
              </w:rPr>
              <w:t>Ποσά σε</w:t>
            </w:r>
            <w:r w:rsidRPr="0025008E">
              <w:rPr>
                <w:rFonts w:eastAsia="Calibri"/>
                <w:sz w:val="22"/>
                <w:szCs w:val="24"/>
                <w:lang w:eastAsia="en-US"/>
              </w:rPr>
              <w:t xml:space="preserve"> € </w:t>
            </w:r>
            <w:r w:rsidRPr="0025008E">
              <w:rPr>
                <w:rFonts w:eastAsia="Calibri"/>
                <w:sz w:val="18"/>
                <w:lang w:eastAsia="en-US"/>
              </w:rPr>
              <w:t>συναλλαγματικών διαφορών</w:t>
            </w:r>
          </w:p>
        </w:tc>
      </w:tr>
      <w:tr w:rsidR="0025008E" w:rsidRPr="0025008E" w:rsidTr="002D419B">
        <w:tc>
          <w:tcPr>
            <w:tcW w:w="1384" w:type="dxa"/>
            <w:vMerge/>
          </w:tcPr>
          <w:p w:rsidR="0025008E" w:rsidRPr="0025008E" w:rsidRDefault="0025008E" w:rsidP="0025008E">
            <w:pPr>
              <w:spacing w:after="0" w:line="240" w:lineRule="auto"/>
              <w:ind w:firstLine="0"/>
              <w:jc w:val="both"/>
              <w:rPr>
                <w:rFonts w:eastAsia="Calibri"/>
                <w:sz w:val="22"/>
                <w:szCs w:val="24"/>
                <w:lang w:eastAsia="en-US"/>
              </w:rPr>
            </w:pPr>
          </w:p>
        </w:tc>
        <w:tc>
          <w:tcPr>
            <w:tcW w:w="1559" w:type="dxa"/>
            <w:vMerge/>
          </w:tcPr>
          <w:p w:rsidR="0025008E" w:rsidRPr="0025008E" w:rsidRDefault="0025008E" w:rsidP="0025008E">
            <w:pPr>
              <w:spacing w:after="0" w:line="240" w:lineRule="auto"/>
              <w:ind w:firstLine="0"/>
              <w:jc w:val="both"/>
              <w:rPr>
                <w:rFonts w:eastAsia="Calibri"/>
                <w:sz w:val="22"/>
                <w:szCs w:val="24"/>
                <w:lang w:eastAsia="en-US"/>
              </w:rPr>
            </w:pPr>
          </w:p>
        </w:tc>
        <w:tc>
          <w:tcPr>
            <w:tcW w:w="2694" w:type="dxa"/>
            <w:vMerge/>
          </w:tcPr>
          <w:p w:rsidR="0025008E" w:rsidRPr="0025008E" w:rsidRDefault="0025008E" w:rsidP="0025008E">
            <w:pPr>
              <w:spacing w:after="0" w:line="240" w:lineRule="auto"/>
              <w:ind w:firstLine="0"/>
              <w:jc w:val="both"/>
              <w:rPr>
                <w:rFonts w:eastAsia="Calibri"/>
                <w:sz w:val="22"/>
                <w:szCs w:val="24"/>
                <w:lang w:eastAsia="en-US"/>
              </w:rPr>
            </w:pPr>
          </w:p>
        </w:tc>
        <w:tc>
          <w:tcPr>
            <w:tcW w:w="992"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Χρέωση</w:t>
            </w:r>
          </w:p>
        </w:tc>
        <w:tc>
          <w:tcPr>
            <w:tcW w:w="850" w:type="dxa"/>
          </w:tcPr>
          <w:p w:rsidR="0025008E" w:rsidRPr="0025008E" w:rsidRDefault="0025008E" w:rsidP="0025008E">
            <w:pPr>
              <w:spacing w:after="0" w:line="240" w:lineRule="auto"/>
              <w:ind w:firstLine="0"/>
              <w:jc w:val="both"/>
              <w:rPr>
                <w:rFonts w:eastAsia="Calibri"/>
                <w:sz w:val="18"/>
                <w:lang w:eastAsia="en-US"/>
              </w:rPr>
            </w:pPr>
            <w:proofErr w:type="spellStart"/>
            <w:r w:rsidRPr="0025008E">
              <w:rPr>
                <w:rFonts w:eastAsia="Calibri"/>
                <w:sz w:val="18"/>
                <w:lang w:eastAsia="en-US"/>
              </w:rPr>
              <w:t>Πίστω</w:t>
            </w:r>
            <w:proofErr w:type="spellEnd"/>
            <w:r w:rsidRPr="0025008E">
              <w:rPr>
                <w:rFonts w:eastAsia="Calibri"/>
                <w:sz w:val="18"/>
                <w:lang w:val="en-US" w:eastAsia="en-US"/>
              </w:rPr>
              <w:t>-</w:t>
            </w:r>
            <w:r w:rsidRPr="0025008E">
              <w:rPr>
                <w:rFonts w:eastAsia="Calibri"/>
                <w:sz w:val="18"/>
                <w:lang w:eastAsia="en-US"/>
              </w:rPr>
              <w:t>ση</w:t>
            </w:r>
          </w:p>
        </w:tc>
        <w:tc>
          <w:tcPr>
            <w:tcW w:w="1043" w:type="dxa"/>
          </w:tcPr>
          <w:p w:rsidR="0025008E" w:rsidRPr="0025008E" w:rsidRDefault="0025008E" w:rsidP="0025008E">
            <w:pPr>
              <w:spacing w:after="0" w:line="240" w:lineRule="auto"/>
              <w:ind w:firstLine="0"/>
              <w:jc w:val="both"/>
              <w:rPr>
                <w:rFonts w:eastAsia="Calibri"/>
                <w:sz w:val="18"/>
                <w:lang w:eastAsia="en-US"/>
              </w:rPr>
            </w:pPr>
            <w:proofErr w:type="spellStart"/>
            <w:r w:rsidRPr="0025008E">
              <w:rPr>
                <w:rFonts w:eastAsia="Calibri"/>
                <w:sz w:val="18"/>
                <w:lang w:eastAsia="en-US"/>
              </w:rPr>
              <w:t>Υπόλοι</w:t>
            </w:r>
            <w:proofErr w:type="spellEnd"/>
            <w:r w:rsidRPr="0025008E">
              <w:rPr>
                <w:rFonts w:eastAsia="Calibri"/>
                <w:sz w:val="18"/>
                <w:lang w:val="en-US" w:eastAsia="en-US"/>
              </w:rPr>
              <w:t>-</w:t>
            </w:r>
            <w:proofErr w:type="spellStart"/>
            <w:r w:rsidRPr="0025008E">
              <w:rPr>
                <w:rFonts w:eastAsia="Calibri"/>
                <w:sz w:val="18"/>
                <w:lang w:eastAsia="en-US"/>
              </w:rPr>
              <w:t>πο</w:t>
            </w:r>
            <w:proofErr w:type="spellEnd"/>
          </w:p>
        </w:tc>
      </w:tr>
      <w:tr w:rsidR="0025008E" w:rsidRPr="0025008E" w:rsidTr="002D419B">
        <w:tc>
          <w:tcPr>
            <w:tcW w:w="1384" w:type="dxa"/>
            <w:vMerge w:val="restart"/>
          </w:tcPr>
          <w:p w:rsidR="0025008E" w:rsidRPr="0025008E" w:rsidRDefault="0025008E" w:rsidP="0025008E">
            <w:pPr>
              <w:spacing w:after="0" w:line="240" w:lineRule="auto"/>
              <w:ind w:firstLine="0"/>
              <w:jc w:val="both"/>
              <w:rPr>
                <w:rFonts w:eastAsia="Calibri"/>
                <w:sz w:val="18"/>
                <w:lang w:eastAsia="en-US"/>
              </w:rPr>
            </w:pPr>
          </w:p>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 xml:space="preserve">Βέβαιες και </w:t>
            </w:r>
            <w:proofErr w:type="spellStart"/>
            <w:r w:rsidRPr="0025008E">
              <w:rPr>
                <w:rFonts w:eastAsia="Calibri"/>
                <w:sz w:val="18"/>
                <w:lang w:eastAsia="en-US"/>
              </w:rPr>
              <w:lastRenderedPageBreak/>
              <w:t>εκκαθαρισμέ</w:t>
            </w:r>
            <w:proofErr w:type="spellEnd"/>
            <w:r w:rsidRPr="0025008E">
              <w:rPr>
                <w:rFonts w:eastAsia="Calibri"/>
                <w:sz w:val="18"/>
                <w:lang w:val="en-US" w:eastAsia="en-US"/>
              </w:rPr>
              <w:t>-</w:t>
            </w:r>
            <w:proofErr w:type="spellStart"/>
            <w:r w:rsidRPr="0025008E">
              <w:rPr>
                <w:rFonts w:eastAsia="Calibri"/>
                <w:sz w:val="18"/>
                <w:lang w:eastAsia="en-US"/>
              </w:rPr>
              <w:t>νες</w:t>
            </w:r>
            <w:proofErr w:type="spellEnd"/>
          </w:p>
        </w:tc>
        <w:tc>
          <w:tcPr>
            <w:tcW w:w="1559" w:type="dxa"/>
          </w:tcPr>
          <w:p w:rsidR="0025008E" w:rsidRPr="0025008E" w:rsidRDefault="0025008E" w:rsidP="0025008E">
            <w:pPr>
              <w:spacing w:after="0" w:line="240" w:lineRule="auto"/>
              <w:ind w:firstLine="0"/>
              <w:jc w:val="center"/>
              <w:rPr>
                <w:rFonts w:eastAsia="Calibri"/>
                <w:sz w:val="22"/>
                <w:szCs w:val="24"/>
                <w:lang w:eastAsia="en-US"/>
              </w:rPr>
            </w:pPr>
            <w:r w:rsidRPr="0025008E">
              <w:rPr>
                <w:rFonts w:eastAsia="Calibri"/>
                <w:sz w:val="22"/>
                <w:szCs w:val="24"/>
                <w:lang w:val="en-US" w:eastAsia="en-US"/>
              </w:rPr>
              <w:lastRenderedPageBreak/>
              <w:t>20</w:t>
            </w:r>
            <w:r w:rsidRPr="0025008E">
              <w:rPr>
                <w:rFonts w:eastAsia="Calibri"/>
                <w:sz w:val="22"/>
                <w:szCs w:val="24"/>
                <w:lang w:eastAsia="en-US"/>
              </w:rPr>
              <w:t>/</w:t>
            </w:r>
            <w:r w:rsidRPr="0025008E">
              <w:rPr>
                <w:rFonts w:eastAsia="Calibri"/>
                <w:sz w:val="22"/>
                <w:szCs w:val="24"/>
                <w:lang w:val="en-US" w:eastAsia="en-US"/>
              </w:rPr>
              <w:t>4</w:t>
            </w:r>
            <w:r w:rsidRPr="0025008E">
              <w:rPr>
                <w:rFonts w:eastAsia="Calibri"/>
                <w:sz w:val="22"/>
                <w:szCs w:val="24"/>
                <w:lang w:eastAsia="en-US"/>
              </w:rPr>
              <w:t>/</w:t>
            </w:r>
            <w:r w:rsidRPr="0025008E">
              <w:rPr>
                <w:rFonts w:eastAsia="Calibri"/>
                <w:sz w:val="22"/>
                <w:szCs w:val="24"/>
                <w:lang w:val="en-US" w:eastAsia="en-US"/>
              </w:rPr>
              <w:t>20</w:t>
            </w:r>
            <w:r w:rsidRPr="0025008E">
              <w:rPr>
                <w:rFonts w:eastAsia="Calibri"/>
                <w:sz w:val="22"/>
                <w:szCs w:val="24"/>
                <w:lang w:eastAsia="en-US"/>
              </w:rPr>
              <w:t>1Χ</w:t>
            </w:r>
          </w:p>
        </w:tc>
        <w:tc>
          <w:tcPr>
            <w:tcW w:w="2694"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Εξόφληση δόσης</w:t>
            </w:r>
          </w:p>
        </w:tc>
        <w:tc>
          <w:tcPr>
            <w:tcW w:w="992" w:type="dxa"/>
          </w:tcPr>
          <w:p w:rsidR="0025008E" w:rsidRPr="0025008E" w:rsidRDefault="0025008E" w:rsidP="0025008E">
            <w:pPr>
              <w:spacing w:after="0" w:line="240" w:lineRule="auto"/>
              <w:ind w:firstLine="0"/>
              <w:jc w:val="right"/>
              <w:rPr>
                <w:rFonts w:eastAsia="Calibri"/>
                <w:sz w:val="22"/>
                <w:szCs w:val="24"/>
                <w:lang w:eastAsia="en-US"/>
              </w:rPr>
            </w:pPr>
          </w:p>
        </w:tc>
        <w:tc>
          <w:tcPr>
            <w:tcW w:w="850" w:type="dxa"/>
          </w:tcPr>
          <w:p w:rsidR="0025008E" w:rsidRPr="0025008E" w:rsidRDefault="0025008E" w:rsidP="0025008E">
            <w:pPr>
              <w:spacing w:after="0" w:line="240" w:lineRule="auto"/>
              <w:ind w:firstLine="0"/>
              <w:jc w:val="right"/>
              <w:rPr>
                <w:rFonts w:eastAsia="Calibri"/>
                <w:sz w:val="22"/>
                <w:szCs w:val="24"/>
                <w:lang w:val="en-US" w:eastAsia="en-US"/>
              </w:rPr>
            </w:pPr>
            <w:r w:rsidRPr="0025008E">
              <w:rPr>
                <w:rFonts w:eastAsia="Calibri"/>
                <w:sz w:val="22"/>
                <w:szCs w:val="24"/>
                <w:lang w:val="en-US" w:eastAsia="en-US"/>
              </w:rPr>
              <w:t>18,75</w:t>
            </w:r>
          </w:p>
        </w:tc>
        <w:tc>
          <w:tcPr>
            <w:tcW w:w="1043"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val="en-US" w:eastAsia="en-US"/>
              </w:rPr>
              <w:t>(18,75)</w:t>
            </w:r>
          </w:p>
        </w:tc>
      </w:tr>
      <w:tr w:rsidR="0025008E" w:rsidRPr="0025008E" w:rsidTr="002D419B">
        <w:tc>
          <w:tcPr>
            <w:tcW w:w="1384" w:type="dxa"/>
            <w:vMerge/>
          </w:tcPr>
          <w:p w:rsidR="0025008E" w:rsidRPr="0025008E" w:rsidRDefault="0025008E" w:rsidP="0025008E">
            <w:pPr>
              <w:spacing w:after="0" w:line="240" w:lineRule="auto"/>
              <w:ind w:firstLine="0"/>
              <w:jc w:val="both"/>
              <w:rPr>
                <w:rFonts w:eastAsia="Calibri"/>
                <w:sz w:val="22"/>
                <w:szCs w:val="24"/>
                <w:lang w:eastAsia="en-US"/>
              </w:rPr>
            </w:pPr>
          </w:p>
        </w:tc>
        <w:tc>
          <w:tcPr>
            <w:tcW w:w="1559" w:type="dxa"/>
          </w:tcPr>
          <w:p w:rsidR="0025008E" w:rsidRPr="0025008E" w:rsidRDefault="0025008E" w:rsidP="0025008E">
            <w:pPr>
              <w:spacing w:after="0" w:line="240" w:lineRule="auto"/>
              <w:ind w:firstLine="0"/>
              <w:jc w:val="center"/>
              <w:rPr>
                <w:rFonts w:eastAsia="Calibri"/>
                <w:sz w:val="22"/>
                <w:szCs w:val="24"/>
                <w:lang w:eastAsia="en-US"/>
              </w:rPr>
            </w:pPr>
            <w:r w:rsidRPr="0025008E">
              <w:rPr>
                <w:rFonts w:eastAsia="Calibri"/>
                <w:sz w:val="22"/>
                <w:szCs w:val="24"/>
                <w:lang w:val="en-US" w:eastAsia="en-US"/>
              </w:rPr>
              <w:t>20</w:t>
            </w:r>
            <w:r w:rsidRPr="0025008E">
              <w:rPr>
                <w:rFonts w:eastAsia="Calibri"/>
                <w:sz w:val="22"/>
                <w:szCs w:val="24"/>
                <w:lang w:eastAsia="en-US"/>
              </w:rPr>
              <w:t>/1</w:t>
            </w:r>
            <w:r w:rsidRPr="0025008E">
              <w:rPr>
                <w:rFonts w:eastAsia="Calibri"/>
                <w:sz w:val="22"/>
                <w:szCs w:val="24"/>
                <w:lang w:val="en-US" w:eastAsia="en-US"/>
              </w:rPr>
              <w:t>0</w:t>
            </w:r>
            <w:r w:rsidRPr="0025008E">
              <w:rPr>
                <w:rFonts w:eastAsia="Calibri"/>
                <w:sz w:val="22"/>
                <w:szCs w:val="24"/>
                <w:lang w:eastAsia="en-US"/>
              </w:rPr>
              <w:t>/</w:t>
            </w:r>
            <w:r w:rsidRPr="0025008E">
              <w:rPr>
                <w:rFonts w:eastAsia="Calibri"/>
                <w:sz w:val="22"/>
                <w:szCs w:val="24"/>
                <w:lang w:val="en-US" w:eastAsia="en-US"/>
              </w:rPr>
              <w:t>20</w:t>
            </w:r>
            <w:r w:rsidRPr="0025008E">
              <w:rPr>
                <w:rFonts w:eastAsia="Calibri"/>
                <w:sz w:val="22"/>
                <w:szCs w:val="24"/>
                <w:lang w:eastAsia="en-US"/>
              </w:rPr>
              <w:t>1Χ</w:t>
            </w:r>
          </w:p>
        </w:tc>
        <w:tc>
          <w:tcPr>
            <w:tcW w:w="2694"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Εξόφληση δόσης</w:t>
            </w:r>
          </w:p>
        </w:tc>
        <w:tc>
          <w:tcPr>
            <w:tcW w:w="992" w:type="dxa"/>
          </w:tcPr>
          <w:p w:rsidR="0025008E" w:rsidRPr="0025008E" w:rsidRDefault="0025008E" w:rsidP="0025008E">
            <w:pPr>
              <w:spacing w:after="0" w:line="240" w:lineRule="auto"/>
              <w:ind w:firstLine="0"/>
              <w:jc w:val="right"/>
              <w:rPr>
                <w:rFonts w:eastAsia="Calibri"/>
                <w:sz w:val="22"/>
                <w:szCs w:val="24"/>
                <w:lang w:eastAsia="en-US"/>
              </w:rPr>
            </w:pPr>
          </w:p>
        </w:tc>
        <w:tc>
          <w:tcPr>
            <w:tcW w:w="850"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val="en-US" w:eastAsia="en-US"/>
              </w:rPr>
              <w:t>43,75</w:t>
            </w:r>
          </w:p>
        </w:tc>
        <w:tc>
          <w:tcPr>
            <w:tcW w:w="1043"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w:t>
            </w:r>
            <w:r w:rsidRPr="0025008E">
              <w:rPr>
                <w:rFonts w:eastAsia="Calibri"/>
                <w:sz w:val="22"/>
                <w:szCs w:val="24"/>
                <w:lang w:val="en-US" w:eastAsia="en-US"/>
              </w:rPr>
              <w:t>62,50</w:t>
            </w:r>
            <w:r w:rsidRPr="0025008E">
              <w:rPr>
                <w:rFonts w:eastAsia="Calibri"/>
                <w:sz w:val="22"/>
                <w:szCs w:val="24"/>
                <w:lang w:eastAsia="en-US"/>
              </w:rPr>
              <w:t>)</w:t>
            </w:r>
          </w:p>
        </w:tc>
      </w:tr>
      <w:tr w:rsidR="0025008E" w:rsidRPr="0025008E" w:rsidTr="002D419B">
        <w:tc>
          <w:tcPr>
            <w:tcW w:w="1384" w:type="dxa"/>
            <w:vMerge/>
          </w:tcPr>
          <w:p w:rsidR="0025008E" w:rsidRPr="0025008E" w:rsidRDefault="0025008E" w:rsidP="0025008E">
            <w:pPr>
              <w:spacing w:after="0" w:line="240" w:lineRule="auto"/>
              <w:ind w:firstLine="0"/>
              <w:jc w:val="both"/>
              <w:rPr>
                <w:rFonts w:eastAsia="Calibri"/>
                <w:sz w:val="22"/>
                <w:szCs w:val="24"/>
                <w:lang w:eastAsia="en-US"/>
              </w:rPr>
            </w:pPr>
          </w:p>
        </w:tc>
        <w:tc>
          <w:tcPr>
            <w:tcW w:w="1559" w:type="dxa"/>
          </w:tcPr>
          <w:p w:rsidR="0025008E" w:rsidRPr="0025008E" w:rsidRDefault="0025008E" w:rsidP="0025008E">
            <w:pPr>
              <w:spacing w:after="0" w:line="240" w:lineRule="auto"/>
              <w:ind w:firstLine="0"/>
              <w:jc w:val="center"/>
              <w:rPr>
                <w:rFonts w:eastAsia="Calibri"/>
                <w:sz w:val="22"/>
                <w:szCs w:val="24"/>
                <w:lang w:eastAsia="en-US"/>
              </w:rPr>
            </w:pPr>
            <w:r w:rsidRPr="0025008E">
              <w:rPr>
                <w:rFonts w:eastAsia="Calibri"/>
                <w:sz w:val="22"/>
                <w:szCs w:val="24"/>
                <w:lang w:eastAsia="en-US"/>
              </w:rPr>
              <w:t>31/12/</w:t>
            </w:r>
            <w:r w:rsidRPr="0025008E">
              <w:rPr>
                <w:rFonts w:eastAsia="Calibri"/>
                <w:sz w:val="22"/>
                <w:szCs w:val="24"/>
                <w:lang w:val="en-US" w:eastAsia="en-US"/>
              </w:rPr>
              <w:t>20</w:t>
            </w:r>
            <w:r w:rsidRPr="0025008E">
              <w:rPr>
                <w:rFonts w:eastAsia="Calibri"/>
                <w:sz w:val="22"/>
                <w:szCs w:val="24"/>
                <w:lang w:eastAsia="en-US"/>
              </w:rPr>
              <w:t>1Χ</w:t>
            </w:r>
          </w:p>
        </w:tc>
        <w:tc>
          <w:tcPr>
            <w:tcW w:w="2694"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18"/>
                <w:lang w:eastAsia="en-US"/>
              </w:rPr>
              <w:t>Το βέβαιο έσοδο</w:t>
            </w:r>
            <w:r w:rsidRPr="0025008E">
              <w:rPr>
                <w:rFonts w:eastAsia="Calibri"/>
                <w:sz w:val="22"/>
                <w:szCs w:val="24"/>
                <w:lang w:eastAsia="en-US"/>
              </w:rPr>
              <w:t xml:space="preserve"> €62,50 </w:t>
            </w:r>
            <w:r w:rsidRPr="0025008E">
              <w:rPr>
                <w:rFonts w:eastAsia="Calibri"/>
                <w:sz w:val="18"/>
                <w:lang w:eastAsia="en-US"/>
              </w:rPr>
              <w:t xml:space="preserve">μεταφέρεται στον </w:t>
            </w:r>
            <w:r w:rsidRPr="0025008E">
              <w:rPr>
                <w:rFonts w:eastAsia="Calibri"/>
                <w:sz w:val="22"/>
                <w:szCs w:val="24"/>
                <w:lang w:eastAsia="en-US"/>
              </w:rPr>
              <w:t>Λ. 81.01.04</w:t>
            </w:r>
          </w:p>
        </w:tc>
        <w:tc>
          <w:tcPr>
            <w:tcW w:w="992" w:type="dxa"/>
          </w:tcPr>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val="en-US" w:eastAsia="en-US"/>
              </w:rPr>
              <w:t>62,50</w:t>
            </w:r>
          </w:p>
        </w:tc>
        <w:tc>
          <w:tcPr>
            <w:tcW w:w="850" w:type="dxa"/>
          </w:tcPr>
          <w:p w:rsidR="0025008E" w:rsidRPr="0025008E" w:rsidRDefault="0025008E" w:rsidP="0025008E">
            <w:pPr>
              <w:spacing w:after="0" w:line="240" w:lineRule="auto"/>
              <w:ind w:firstLine="0"/>
              <w:jc w:val="right"/>
              <w:rPr>
                <w:rFonts w:eastAsia="Calibri"/>
                <w:sz w:val="22"/>
                <w:szCs w:val="24"/>
                <w:lang w:eastAsia="en-US"/>
              </w:rPr>
            </w:pPr>
          </w:p>
        </w:tc>
        <w:tc>
          <w:tcPr>
            <w:tcW w:w="1043" w:type="dxa"/>
          </w:tcPr>
          <w:p w:rsidR="0025008E" w:rsidRPr="0025008E" w:rsidRDefault="0025008E" w:rsidP="0025008E">
            <w:pPr>
              <w:spacing w:after="0" w:line="240" w:lineRule="auto"/>
              <w:ind w:firstLine="0"/>
              <w:jc w:val="right"/>
              <w:rPr>
                <w:rFonts w:eastAsia="Calibri"/>
                <w:sz w:val="22"/>
                <w:szCs w:val="24"/>
                <w:lang w:eastAsia="en-US"/>
              </w:rPr>
            </w:pPr>
          </w:p>
        </w:tc>
      </w:tr>
      <w:tr w:rsidR="0025008E" w:rsidRPr="0025008E" w:rsidTr="002D419B">
        <w:tc>
          <w:tcPr>
            <w:tcW w:w="1384" w:type="dxa"/>
            <w:vMerge w:val="restart"/>
          </w:tcPr>
          <w:p w:rsidR="0025008E" w:rsidRPr="0025008E" w:rsidRDefault="0025008E" w:rsidP="0025008E">
            <w:pPr>
              <w:spacing w:after="0" w:line="240" w:lineRule="auto"/>
              <w:ind w:firstLine="0"/>
              <w:jc w:val="both"/>
              <w:rPr>
                <w:rFonts w:eastAsia="Calibri"/>
                <w:sz w:val="18"/>
                <w:lang w:eastAsia="en-US"/>
              </w:rPr>
            </w:pPr>
          </w:p>
          <w:p w:rsidR="0025008E" w:rsidRPr="0025008E" w:rsidRDefault="0025008E" w:rsidP="0025008E">
            <w:pPr>
              <w:spacing w:after="0" w:line="240" w:lineRule="auto"/>
              <w:ind w:firstLine="0"/>
              <w:jc w:val="both"/>
              <w:rPr>
                <w:rFonts w:eastAsia="Calibri"/>
                <w:sz w:val="18"/>
                <w:lang w:eastAsia="en-US"/>
              </w:rPr>
            </w:pPr>
          </w:p>
          <w:p w:rsidR="0025008E" w:rsidRPr="0025008E" w:rsidRDefault="0025008E" w:rsidP="0025008E">
            <w:pPr>
              <w:spacing w:after="0" w:line="240" w:lineRule="auto"/>
              <w:ind w:firstLine="0"/>
              <w:jc w:val="both"/>
              <w:rPr>
                <w:rFonts w:eastAsia="Calibri"/>
                <w:sz w:val="18"/>
                <w:lang w:eastAsia="en-US"/>
              </w:rPr>
            </w:pPr>
          </w:p>
          <w:p w:rsidR="0025008E" w:rsidRPr="0025008E" w:rsidRDefault="0025008E" w:rsidP="0025008E">
            <w:pPr>
              <w:spacing w:after="0" w:line="240" w:lineRule="auto"/>
              <w:ind w:firstLine="0"/>
              <w:jc w:val="both"/>
              <w:rPr>
                <w:rFonts w:eastAsia="Calibri"/>
                <w:sz w:val="18"/>
                <w:lang w:eastAsia="en-US"/>
              </w:rPr>
            </w:pPr>
          </w:p>
          <w:p w:rsidR="0025008E" w:rsidRPr="0025008E" w:rsidRDefault="0025008E" w:rsidP="0025008E">
            <w:pPr>
              <w:spacing w:after="0" w:line="240" w:lineRule="auto"/>
              <w:ind w:firstLine="0"/>
              <w:jc w:val="both"/>
              <w:rPr>
                <w:rFonts w:eastAsia="Calibri"/>
                <w:sz w:val="18"/>
                <w:lang w:eastAsia="en-US"/>
              </w:rPr>
            </w:pPr>
          </w:p>
          <w:p w:rsidR="0025008E" w:rsidRPr="0025008E" w:rsidRDefault="0025008E" w:rsidP="0025008E">
            <w:pPr>
              <w:spacing w:after="0" w:line="240" w:lineRule="auto"/>
              <w:ind w:firstLine="0"/>
              <w:jc w:val="both"/>
              <w:rPr>
                <w:rFonts w:eastAsia="Calibri"/>
                <w:sz w:val="18"/>
                <w:lang w:eastAsia="en-US"/>
              </w:rPr>
            </w:pPr>
          </w:p>
          <w:p w:rsidR="0025008E" w:rsidRPr="0025008E" w:rsidRDefault="0025008E" w:rsidP="0025008E">
            <w:pPr>
              <w:spacing w:after="0" w:line="240" w:lineRule="auto"/>
              <w:ind w:firstLine="0"/>
              <w:jc w:val="both"/>
              <w:rPr>
                <w:rFonts w:eastAsia="Calibri"/>
                <w:sz w:val="18"/>
                <w:lang w:eastAsia="en-US"/>
              </w:rPr>
            </w:pPr>
          </w:p>
          <w:p w:rsidR="0025008E" w:rsidRPr="0025008E" w:rsidRDefault="0025008E" w:rsidP="0025008E">
            <w:pPr>
              <w:spacing w:after="0" w:line="240" w:lineRule="auto"/>
              <w:ind w:firstLine="0"/>
              <w:jc w:val="both"/>
              <w:rPr>
                <w:rFonts w:eastAsia="Calibri"/>
                <w:sz w:val="18"/>
                <w:lang w:eastAsia="en-US"/>
              </w:rPr>
            </w:pPr>
          </w:p>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Κατά πρόβλεψη (</w:t>
            </w:r>
            <w:proofErr w:type="spellStart"/>
            <w:r w:rsidRPr="0025008E">
              <w:rPr>
                <w:rFonts w:eastAsia="Calibri"/>
                <w:sz w:val="18"/>
                <w:lang w:eastAsia="en-US"/>
              </w:rPr>
              <w:t>προερχόμε</w:t>
            </w:r>
            <w:proofErr w:type="spellEnd"/>
            <w:r w:rsidRPr="0025008E">
              <w:rPr>
                <w:rFonts w:eastAsia="Calibri"/>
                <w:sz w:val="18"/>
                <w:lang w:eastAsia="en-US"/>
              </w:rPr>
              <w:t>-</w:t>
            </w:r>
            <w:proofErr w:type="spellStart"/>
            <w:r w:rsidRPr="0025008E">
              <w:rPr>
                <w:rFonts w:eastAsia="Calibri"/>
                <w:sz w:val="18"/>
                <w:lang w:eastAsia="en-US"/>
              </w:rPr>
              <w:t>νες</w:t>
            </w:r>
            <w:proofErr w:type="spellEnd"/>
            <w:r w:rsidRPr="0025008E">
              <w:rPr>
                <w:rFonts w:eastAsia="Calibri"/>
                <w:sz w:val="18"/>
                <w:lang w:eastAsia="en-US"/>
              </w:rPr>
              <w:t xml:space="preserve"> από αποτίμηση)</w:t>
            </w:r>
          </w:p>
        </w:tc>
        <w:tc>
          <w:tcPr>
            <w:tcW w:w="1559" w:type="dxa"/>
          </w:tcPr>
          <w:p w:rsidR="0025008E" w:rsidRPr="0025008E" w:rsidRDefault="0025008E" w:rsidP="0025008E">
            <w:pPr>
              <w:spacing w:after="0" w:line="240" w:lineRule="auto"/>
              <w:ind w:firstLine="0"/>
              <w:jc w:val="center"/>
              <w:rPr>
                <w:rFonts w:eastAsia="Calibri"/>
                <w:sz w:val="22"/>
                <w:szCs w:val="24"/>
                <w:lang w:val="en-US" w:eastAsia="en-US"/>
              </w:rPr>
            </w:pPr>
            <w:r w:rsidRPr="0025008E">
              <w:rPr>
                <w:rFonts w:eastAsia="Calibri"/>
                <w:sz w:val="22"/>
                <w:szCs w:val="24"/>
                <w:lang w:eastAsia="en-US"/>
              </w:rPr>
              <w:t>31/12/</w:t>
            </w:r>
            <w:r w:rsidRPr="0025008E">
              <w:rPr>
                <w:rFonts w:eastAsia="Calibri"/>
                <w:sz w:val="22"/>
                <w:szCs w:val="24"/>
                <w:lang w:val="en-US" w:eastAsia="en-US"/>
              </w:rPr>
              <w:t>20</w:t>
            </w:r>
            <w:r w:rsidRPr="0025008E">
              <w:rPr>
                <w:rFonts w:eastAsia="Calibri"/>
                <w:sz w:val="22"/>
                <w:szCs w:val="24"/>
                <w:lang w:eastAsia="en-US"/>
              </w:rPr>
              <w:t>1Χ</w:t>
            </w:r>
            <w:r w:rsidRPr="0025008E">
              <w:rPr>
                <w:rFonts w:eastAsia="Calibri"/>
                <w:sz w:val="22"/>
                <w:szCs w:val="24"/>
                <w:lang w:val="en-US" w:eastAsia="en-US"/>
              </w:rPr>
              <w:t xml:space="preserve">–1 </w:t>
            </w:r>
          </w:p>
        </w:tc>
        <w:tc>
          <w:tcPr>
            <w:tcW w:w="2694"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Αποτίμηση</w:t>
            </w:r>
          </w:p>
        </w:tc>
        <w:tc>
          <w:tcPr>
            <w:tcW w:w="992" w:type="dxa"/>
          </w:tcPr>
          <w:p w:rsidR="0025008E" w:rsidRPr="0025008E" w:rsidRDefault="0025008E" w:rsidP="0025008E">
            <w:pPr>
              <w:spacing w:after="0" w:line="240" w:lineRule="auto"/>
              <w:ind w:firstLine="0"/>
              <w:jc w:val="right"/>
              <w:rPr>
                <w:rFonts w:eastAsia="Calibri"/>
                <w:sz w:val="22"/>
                <w:szCs w:val="24"/>
                <w:lang w:eastAsia="en-US"/>
              </w:rPr>
            </w:pPr>
          </w:p>
        </w:tc>
        <w:tc>
          <w:tcPr>
            <w:tcW w:w="850" w:type="dxa"/>
          </w:tcPr>
          <w:p w:rsidR="0025008E" w:rsidRPr="0025008E" w:rsidRDefault="0025008E" w:rsidP="0025008E">
            <w:pPr>
              <w:spacing w:after="0" w:line="240" w:lineRule="auto"/>
              <w:ind w:firstLine="0"/>
              <w:jc w:val="right"/>
              <w:rPr>
                <w:rFonts w:eastAsia="Calibri"/>
                <w:sz w:val="22"/>
                <w:szCs w:val="24"/>
                <w:lang w:val="en-US" w:eastAsia="en-US"/>
              </w:rPr>
            </w:pPr>
            <w:r w:rsidRPr="0025008E">
              <w:rPr>
                <w:rFonts w:eastAsia="Calibri"/>
                <w:sz w:val="22"/>
                <w:szCs w:val="24"/>
                <w:lang w:val="en-US" w:eastAsia="en-US"/>
              </w:rPr>
              <w:t>150,00</w:t>
            </w:r>
          </w:p>
        </w:tc>
        <w:tc>
          <w:tcPr>
            <w:tcW w:w="1043" w:type="dxa"/>
          </w:tcPr>
          <w:p w:rsidR="0025008E" w:rsidRPr="0025008E" w:rsidRDefault="0025008E" w:rsidP="0025008E">
            <w:pPr>
              <w:spacing w:after="0" w:line="240" w:lineRule="auto"/>
              <w:ind w:firstLine="0"/>
              <w:jc w:val="right"/>
              <w:rPr>
                <w:rFonts w:eastAsia="Calibri"/>
                <w:sz w:val="22"/>
                <w:szCs w:val="24"/>
                <w:lang w:val="en-US" w:eastAsia="en-US"/>
              </w:rPr>
            </w:pPr>
            <w:r w:rsidRPr="0025008E">
              <w:rPr>
                <w:rFonts w:eastAsia="Calibri"/>
                <w:sz w:val="22"/>
                <w:szCs w:val="24"/>
                <w:lang w:val="en-US" w:eastAsia="en-US"/>
              </w:rPr>
              <w:t>(150</w:t>
            </w:r>
            <w:r w:rsidRPr="0025008E">
              <w:rPr>
                <w:rFonts w:eastAsia="Calibri"/>
                <w:sz w:val="22"/>
                <w:szCs w:val="24"/>
                <w:lang w:eastAsia="en-US"/>
              </w:rPr>
              <w:t>,00</w:t>
            </w:r>
            <w:r w:rsidRPr="0025008E">
              <w:rPr>
                <w:rFonts w:eastAsia="Calibri"/>
                <w:sz w:val="22"/>
                <w:szCs w:val="24"/>
                <w:lang w:val="en-US" w:eastAsia="en-US"/>
              </w:rPr>
              <w:t>)</w:t>
            </w:r>
          </w:p>
        </w:tc>
      </w:tr>
      <w:tr w:rsidR="0025008E" w:rsidRPr="0025008E" w:rsidTr="002D419B">
        <w:tc>
          <w:tcPr>
            <w:tcW w:w="1384" w:type="dxa"/>
            <w:vMerge/>
          </w:tcPr>
          <w:p w:rsidR="0025008E" w:rsidRPr="0025008E" w:rsidRDefault="0025008E" w:rsidP="0025008E">
            <w:pPr>
              <w:spacing w:after="0" w:line="240" w:lineRule="auto"/>
              <w:ind w:firstLine="0"/>
              <w:jc w:val="both"/>
              <w:rPr>
                <w:rFonts w:eastAsia="Calibri"/>
                <w:sz w:val="22"/>
                <w:szCs w:val="24"/>
                <w:lang w:eastAsia="en-US"/>
              </w:rPr>
            </w:pPr>
          </w:p>
        </w:tc>
        <w:tc>
          <w:tcPr>
            <w:tcW w:w="1559" w:type="dxa"/>
          </w:tcPr>
          <w:p w:rsidR="0025008E" w:rsidRPr="0025008E" w:rsidRDefault="0025008E" w:rsidP="0025008E">
            <w:pPr>
              <w:spacing w:after="0" w:line="240" w:lineRule="auto"/>
              <w:ind w:firstLine="0"/>
              <w:jc w:val="center"/>
              <w:rPr>
                <w:rFonts w:eastAsia="Calibri"/>
                <w:sz w:val="22"/>
                <w:szCs w:val="24"/>
                <w:lang w:eastAsia="en-US"/>
              </w:rPr>
            </w:pPr>
            <w:r w:rsidRPr="0025008E">
              <w:rPr>
                <w:rFonts w:eastAsia="Calibri"/>
                <w:sz w:val="22"/>
                <w:szCs w:val="24"/>
                <w:lang w:eastAsia="en-US"/>
              </w:rPr>
              <w:t>31/12/</w:t>
            </w:r>
            <w:r w:rsidRPr="0025008E">
              <w:rPr>
                <w:rFonts w:eastAsia="Calibri"/>
                <w:sz w:val="22"/>
                <w:szCs w:val="24"/>
                <w:lang w:val="en-US" w:eastAsia="en-US"/>
              </w:rPr>
              <w:t>20</w:t>
            </w:r>
            <w:r w:rsidRPr="0025008E">
              <w:rPr>
                <w:rFonts w:eastAsia="Calibri"/>
                <w:sz w:val="22"/>
                <w:szCs w:val="24"/>
                <w:lang w:eastAsia="en-US"/>
              </w:rPr>
              <w:t>1Χ</w:t>
            </w:r>
            <w:r w:rsidRPr="0025008E">
              <w:rPr>
                <w:rFonts w:eastAsia="Calibri"/>
                <w:sz w:val="22"/>
                <w:szCs w:val="24"/>
                <w:lang w:val="en-US" w:eastAsia="en-US"/>
              </w:rPr>
              <w:t>–1</w:t>
            </w:r>
          </w:p>
        </w:tc>
        <w:tc>
          <w:tcPr>
            <w:tcW w:w="2694"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18"/>
                <w:lang w:eastAsia="en-US"/>
              </w:rPr>
              <w:t>Μεταφορά από</w:t>
            </w:r>
            <w:r w:rsidRPr="0025008E">
              <w:rPr>
                <w:rFonts w:eastAsia="Calibri"/>
                <w:sz w:val="22"/>
                <w:szCs w:val="24"/>
                <w:lang w:eastAsia="en-US"/>
              </w:rPr>
              <w:t xml:space="preserve"> Λ.44.15</w:t>
            </w:r>
          </w:p>
        </w:tc>
        <w:tc>
          <w:tcPr>
            <w:tcW w:w="992" w:type="dxa"/>
          </w:tcPr>
          <w:p w:rsidR="0025008E" w:rsidRPr="0025008E" w:rsidRDefault="0025008E" w:rsidP="0025008E">
            <w:pPr>
              <w:spacing w:after="0" w:line="240" w:lineRule="auto"/>
              <w:ind w:firstLine="0"/>
              <w:jc w:val="right"/>
              <w:rPr>
                <w:rFonts w:eastAsia="Calibri"/>
                <w:sz w:val="22"/>
                <w:szCs w:val="24"/>
                <w:lang w:val="en-US" w:eastAsia="en-US"/>
              </w:rPr>
            </w:pPr>
            <w:r w:rsidRPr="0025008E">
              <w:rPr>
                <w:rFonts w:eastAsia="Calibri"/>
                <w:sz w:val="22"/>
                <w:szCs w:val="24"/>
                <w:lang w:val="en-US" w:eastAsia="en-US"/>
              </w:rPr>
              <w:t>150,00</w:t>
            </w:r>
          </w:p>
        </w:tc>
        <w:tc>
          <w:tcPr>
            <w:tcW w:w="850" w:type="dxa"/>
          </w:tcPr>
          <w:p w:rsidR="0025008E" w:rsidRPr="0025008E" w:rsidRDefault="0025008E" w:rsidP="0025008E">
            <w:pPr>
              <w:spacing w:after="0" w:line="240" w:lineRule="auto"/>
              <w:ind w:firstLine="0"/>
              <w:jc w:val="right"/>
              <w:rPr>
                <w:rFonts w:eastAsia="Calibri"/>
                <w:sz w:val="22"/>
                <w:szCs w:val="24"/>
                <w:lang w:eastAsia="en-US"/>
              </w:rPr>
            </w:pPr>
          </w:p>
        </w:tc>
        <w:tc>
          <w:tcPr>
            <w:tcW w:w="1043" w:type="dxa"/>
          </w:tcPr>
          <w:p w:rsidR="0025008E" w:rsidRPr="0025008E" w:rsidRDefault="0025008E" w:rsidP="0025008E">
            <w:pPr>
              <w:spacing w:after="0" w:line="240" w:lineRule="auto"/>
              <w:ind w:firstLine="0"/>
              <w:jc w:val="right"/>
              <w:rPr>
                <w:rFonts w:eastAsia="Calibri"/>
                <w:sz w:val="22"/>
                <w:szCs w:val="24"/>
                <w:lang w:eastAsia="en-US"/>
              </w:rPr>
            </w:pPr>
          </w:p>
        </w:tc>
      </w:tr>
      <w:tr w:rsidR="0025008E" w:rsidRPr="0025008E" w:rsidTr="002D419B">
        <w:tc>
          <w:tcPr>
            <w:tcW w:w="1384" w:type="dxa"/>
            <w:vMerge/>
          </w:tcPr>
          <w:p w:rsidR="0025008E" w:rsidRPr="0025008E" w:rsidRDefault="0025008E" w:rsidP="0025008E">
            <w:pPr>
              <w:spacing w:after="0" w:line="240" w:lineRule="auto"/>
              <w:ind w:firstLine="0"/>
              <w:jc w:val="both"/>
              <w:rPr>
                <w:rFonts w:eastAsia="Calibri"/>
                <w:sz w:val="22"/>
                <w:szCs w:val="24"/>
                <w:lang w:eastAsia="en-US"/>
              </w:rPr>
            </w:pPr>
          </w:p>
        </w:tc>
        <w:tc>
          <w:tcPr>
            <w:tcW w:w="1559" w:type="dxa"/>
          </w:tcPr>
          <w:p w:rsidR="0025008E" w:rsidRPr="0025008E" w:rsidRDefault="0025008E" w:rsidP="0025008E">
            <w:pPr>
              <w:spacing w:after="0" w:line="240" w:lineRule="auto"/>
              <w:ind w:firstLine="0"/>
              <w:jc w:val="center"/>
              <w:rPr>
                <w:rFonts w:eastAsia="Calibri"/>
                <w:sz w:val="22"/>
                <w:szCs w:val="24"/>
                <w:lang w:val="en-US" w:eastAsia="en-US"/>
              </w:rPr>
            </w:pPr>
            <w:r w:rsidRPr="0025008E">
              <w:rPr>
                <w:rFonts w:eastAsia="Calibri"/>
                <w:sz w:val="22"/>
                <w:szCs w:val="24"/>
                <w:lang w:val="en-US" w:eastAsia="en-US"/>
              </w:rPr>
              <w:t>1/1/201X</w:t>
            </w:r>
          </w:p>
        </w:tc>
        <w:tc>
          <w:tcPr>
            <w:tcW w:w="2694"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18"/>
                <w:lang w:eastAsia="en-US"/>
              </w:rPr>
              <w:t>Μεταφορά από</w:t>
            </w:r>
            <w:r w:rsidRPr="0025008E">
              <w:rPr>
                <w:rFonts w:eastAsia="Calibri"/>
                <w:sz w:val="22"/>
                <w:szCs w:val="24"/>
                <w:lang w:eastAsia="en-US"/>
              </w:rPr>
              <w:t xml:space="preserve"> Λ.44.15</w:t>
            </w:r>
          </w:p>
        </w:tc>
        <w:tc>
          <w:tcPr>
            <w:tcW w:w="992" w:type="dxa"/>
          </w:tcPr>
          <w:p w:rsidR="0025008E" w:rsidRPr="0025008E" w:rsidRDefault="0025008E" w:rsidP="0025008E">
            <w:pPr>
              <w:spacing w:after="0" w:line="240" w:lineRule="auto"/>
              <w:ind w:firstLine="0"/>
              <w:jc w:val="right"/>
              <w:rPr>
                <w:rFonts w:eastAsia="Calibri"/>
                <w:sz w:val="22"/>
                <w:szCs w:val="24"/>
                <w:lang w:eastAsia="en-US"/>
              </w:rPr>
            </w:pPr>
          </w:p>
        </w:tc>
        <w:tc>
          <w:tcPr>
            <w:tcW w:w="850"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val="en-US" w:eastAsia="en-US"/>
              </w:rPr>
              <w:t>150</w:t>
            </w:r>
            <w:r w:rsidRPr="0025008E">
              <w:rPr>
                <w:rFonts w:eastAsia="Calibri"/>
                <w:sz w:val="22"/>
                <w:szCs w:val="24"/>
                <w:lang w:eastAsia="en-US"/>
              </w:rPr>
              <w:t>,00</w:t>
            </w:r>
          </w:p>
        </w:tc>
        <w:tc>
          <w:tcPr>
            <w:tcW w:w="1043"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(1</w:t>
            </w:r>
            <w:r w:rsidRPr="0025008E">
              <w:rPr>
                <w:rFonts w:eastAsia="Calibri"/>
                <w:sz w:val="22"/>
                <w:szCs w:val="24"/>
                <w:lang w:val="en-US" w:eastAsia="en-US"/>
              </w:rPr>
              <w:t>5</w:t>
            </w:r>
            <w:r w:rsidRPr="0025008E">
              <w:rPr>
                <w:rFonts w:eastAsia="Calibri"/>
                <w:sz w:val="22"/>
                <w:szCs w:val="24"/>
                <w:lang w:eastAsia="en-US"/>
              </w:rPr>
              <w:t>0,00)</w:t>
            </w:r>
          </w:p>
        </w:tc>
      </w:tr>
      <w:tr w:rsidR="0025008E" w:rsidRPr="0025008E" w:rsidTr="002D419B">
        <w:tc>
          <w:tcPr>
            <w:tcW w:w="1384" w:type="dxa"/>
            <w:vMerge/>
          </w:tcPr>
          <w:p w:rsidR="0025008E" w:rsidRPr="0025008E" w:rsidRDefault="0025008E" w:rsidP="0025008E">
            <w:pPr>
              <w:spacing w:after="0" w:line="240" w:lineRule="auto"/>
              <w:ind w:firstLine="0"/>
              <w:jc w:val="both"/>
              <w:rPr>
                <w:rFonts w:eastAsia="Calibri"/>
                <w:sz w:val="22"/>
                <w:szCs w:val="24"/>
                <w:lang w:eastAsia="en-US"/>
              </w:rPr>
            </w:pPr>
          </w:p>
        </w:tc>
        <w:tc>
          <w:tcPr>
            <w:tcW w:w="1559" w:type="dxa"/>
          </w:tcPr>
          <w:p w:rsidR="0025008E" w:rsidRPr="0025008E" w:rsidRDefault="0025008E" w:rsidP="0025008E">
            <w:pPr>
              <w:spacing w:after="0" w:line="240" w:lineRule="auto"/>
              <w:ind w:firstLine="0"/>
              <w:jc w:val="center"/>
              <w:rPr>
                <w:rFonts w:eastAsia="Calibri"/>
                <w:sz w:val="22"/>
                <w:szCs w:val="24"/>
                <w:lang w:eastAsia="en-US"/>
              </w:rPr>
            </w:pPr>
            <w:r w:rsidRPr="0025008E">
              <w:rPr>
                <w:rFonts w:eastAsia="Calibri"/>
                <w:sz w:val="22"/>
                <w:szCs w:val="24"/>
                <w:lang w:eastAsia="en-US"/>
              </w:rPr>
              <w:t>31/12/</w:t>
            </w:r>
            <w:r w:rsidRPr="0025008E">
              <w:rPr>
                <w:rFonts w:eastAsia="Calibri"/>
                <w:sz w:val="22"/>
                <w:szCs w:val="24"/>
                <w:lang w:val="en-US" w:eastAsia="en-US"/>
              </w:rPr>
              <w:t>20</w:t>
            </w:r>
            <w:r w:rsidRPr="0025008E">
              <w:rPr>
                <w:rFonts w:eastAsia="Calibri"/>
                <w:sz w:val="22"/>
                <w:szCs w:val="24"/>
                <w:lang w:eastAsia="en-US"/>
              </w:rPr>
              <w:t>1Χ</w:t>
            </w: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r w:rsidRPr="0025008E">
              <w:rPr>
                <w:rFonts w:eastAsia="Calibri"/>
                <w:sz w:val="22"/>
                <w:szCs w:val="24"/>
                <w:lang w:eastAsia="en-US"/>
              </w:rPr>
              <w:t>31/12/201Χ</w:t>
            </w:r>
          </w:p>
          <w:p w:rsidR="0025008E" w:rsidRPr="0025008E" w:rsidRDefault="0025008E" w:rsidP="0025008E">
            <w:pPr>
              <w:spacing w:after="0" w:line="240" w:lineRule="auto"/>
              <w:ind w:firstLine="0"/>
              <w:jc w:val="center"/>
              <w:rPr>
                <w:rFonts w:eastAsia="Calibri"/>
                <w:sz w:val="22"/>
                <w:szCs w:val="24"/>
                <w:lang w:eastAsia="en-US"/>
              </w:rPr>
            </w:pPr>
          </w:p>
          <w:p w:rsidR="0025008E" w:rsidRPr="0025008E" w:rsidRDefault="0025008E" w:rsidP="0025008E">
            <w:pPr>
              <w:spacing w:after="0" w:line="240" w:lineRule="auto"/>
              <w:ind w:firstLine="0"/>
              <w:jc w:val="center"/>
              <w:rPr>
                <w:rFonts w:eastAsia="Calibri"/>
                <w:sz w:val="22"/>
                <w:szCs w:val="24"/>
                <w:lang w:eastAsia="en-US"/>
              </w:rPr>
            </w:pPr>
            <w:r w:rsidRPr="0025008E">
              <w:rPr>
                <w:rFonts w:eastAsia="Calibri"/>
                <w:sz w:val="22"/>
                <w:szCs w:val="24"/>
                <w:lang w:eastAsia="en-US"/>
              </w:rPr>
              <w:t>31/12/201Χ</w:t>
            </w:r>
          </w:p>
        </w:tc>
        <w:tc>
          <w:tcPr>
            <w:tcW w:w="2694"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18"/>
                <w:lang w:eastAsia="en-US"/>
              </w:rPr>
              <w:t>Από τις πιστωτικές συναλλαγματικές διαφορές</w:t>
            </w:r>
            <w:r w:rsidRPr="0025008E">
              <w:rPr>
                <w:rFonts w:eastAsia="Calibri"/>
                <w:sz w:val="22"/>
                <w:szCs w:val="24"/>
                <w:lang w:eastAsia="en-US"/>
              </w:rPr>
              <w:t xml:space="preserve"> €150,00 </w:t>
            </w:r>
            <w:r w:rsidRPr="0025008E">
              <w:rPr>
                <w:rFonts w:eastAsia="Calibri"/>
                <w:sz w:val="18"/>
                <w:lang w:eastAsia="en-US"/>
              </w:rPr>
              <w:t>που είχαν προκύψει κατά την αποτίμηση</w:t>
            </w:r>
            <w:r w:rsidRPr="0025008E">
              <w:rPr>
                <w:rFonts w:eastAsia="Calibri"/>
                <w:sz w:val="22"/>
                <w:szCs w:val="24"/>
                <w:lang w:eastAsia="en-US"/>
              </w:rPr>
              <w:t xml:space="preserve"> 31/12/201Χ–1 </w:t>
            </w:r>
            <w:r w:rsidRPr="0025008E">
              <w:rPr>
                <w:rFonts w:eastAsia="Calibri"/>
                <w:sz w:val="18"/>
                <w:lang w:eastAsia="en-US"/>
              </w:rPr>
              <w:t>μεταφέρεται στον</w:t>
            </w:r>
            <w:r w:rsidRPr="0025008E">
              <w:rPr>
                <w:rFonts w:eastAsia="Calibri"/>
                <w:sz w:val="22"/>
                <w:szCs w:val="24"/>
                <w:lang w:eastAsia="en-US"/>
              </w:rPr>
              <w:t xml:space="preserve"> Λ.81.01.04 </w:t>
            </w:r>
            <w:r w:rsidRPr="0025008E">
              <w:rPr>
                <w:rFonts w:eastAsia="Calibri"/>
                <w:sz w:val="18"/>
                <w:lang w:eastAsia="en-US"/>
              </w:rPr>
              <w:t>το μέρος των συναλλαγματικών διαφορών που αναλογούν στις εξοφληθείσες δόσεις</w:t>
            </w:r>
            <w:r w:rsidRPr="0025008E">
              <w:rPr>
                <w:rFonts w:eastAsia="Calibri"/>
                <w:sz w:val="22"/>
                <w:szCs w:val="24"/>
                <w:lang w:eastAsia="en-US"/>
              </w:rPr>
              <w:t xml:space="preserve"> </w:t>
            </w:r>
            <w:r w:rsidRPr="0025008E">
              <w:rPr>
                <w:rFonts w:eastAsia="Calibri"/>
                <w:sz w:val="18"/>
                <w:lang w:eastAsia="en-US"/>
              </w:rPr>
              <w:t>χρήσης</w:t>
            </w:r>
            <w:r w:rsidRPr="0025008E">
              <w:rPr>
                <w:rFonts w:eastAsia="Calibri"/>
                <w:sz w:val="22"/>
                <w:szCs w:val="24"/>
                <w:lang w:eastAsia="en-US"/>
              </w:rPr>
              <w:t xml:space="preserve"> 201Χ:</w:t>
            </w:r>
          </w:p>
          <w:p w:rsidR="0025008E" w:rsidRPr="0025008E" w:rsidRDefault="0025008E" w:rsidP="0025008E">
            <w:pPr>
              <w:spacing w:after="0" w:line="240" w:lineRule="auto"/>
              <w:ind w:firstLine="0"/>
              <w:jc w:val="both"/>
              <w:rPr>
                <w:rFonts w:eastAsia="Calibri"/>
                <w:sz w:val="22"/>
                <w:szCs w:val="24"/>
                <w:lang w:eastAsia="en-US"/>
              </w:rPr>
            </w:pPr>
          </w:p>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α) $6.250/0,9671=</w:t>
            </w:r>
          </w:p>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 €6.462,62</w:t>
            </w:r>
          </w:p>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 xml:space="preserve">β) $6.250/0,9709 = </w:t>
            </w:r>
          </w:p>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 €6.437,33</w:t>
            </w:r>
          </w:p>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Σύνολο: €12.899,95</w:t>
            </w:r>
          </w:p>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Υπόλοιπο δανείου 31/12/201Χ:</w:t>
            </w:r>
          </w:p>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 xml:space="preserve">$37.500/0,9737 = </w:t>
            </w:r>
          </w:p>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 €38.512,89</w:t>
            </w:r>
          </w:p>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Άρα:</w:t>
            </w:r>
            <w:r w:rsidRPr="0025008E">
              <w:rPr>
                <w:rFonts w:eastAsia="Calibri"/>
                <w:position w:val="-28"/>
                <w:sz w:val="22"/>
                <w:szCs w:val="24"/>
                <w:lang w:eastAsia="en-US"/>
              </w:rPr>
              <w:object w:dxaOrig="1680" w:dyaOrig="660">
                <v:shape id="_x0000_i1030" type="#_x0000_t75" style="width:75.25pt;height:29.55pt" o:ole="">
                  <v:imagedata r:id="rId24" o:title=""/>
                </v:shape>
                <o:OLEObject Type="Embed" ProgID="Equation.DSMT4" ShapeID="_x0000_i1030" DrawAspect="Content" ObjectID="_1515320787" r:id="rId25"/>
              </w:object>
            </w:r>
          </w:p>
          <w:p w:rsidR="0025008E" w:rsidRPr="0025008E" w:rsidRDefault="0025008E" w:rsidP="0025008E">
            <w:pPr>
              <w:spacing w:after="0" w:line="240" w:lineRule="auto"/>
              <w:ind w:firstLine="0"/>
              <w:jc w:val="both"/>
              <w:rPr>
                <w:rFonts w:eastAsia="Calibri"/>
                <w:sz w:val="22"/>
                <w:szCs w:val="24"/>
                <w:lang w:eastAsia="en-US"/>
              </w:rPr>
            </w:pPr>
          </w:p>
          <w:p w:rsidR="0025008E" w:rsidRPr="0025008E" w:rsidRDefault="0025008E" w:rsidP="0025008E">
            <w:pPr>
              <w:spacing w:after="0" w:line="240" w:lineRule="auto"/>
              <w:ind w:firstLine="0"/>
              <w:jc w:val="both"/>
              <w:rPr>
                <w:rFonts w:eastAsia="Calibri"/>
                <w:sz w:val="22"/>
                <w:szCs w:val="24"/>
                <w:lang w:eastAsia="en-US"/>
              </w:rPr>
            </w:pPr>
          </w:p>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Μεταφορά στον Λ.81.01.04:</w:t>
            </w:r>
          </w:p>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 xml:space="preserve">150,00×34% = </w:t>
            </w:r>
          </w:p>
          <w:p w:rsidR="0025008E" w:rsidRPr="0025008E" w:rsidRDefault="0025008E" w:rsidP="0025008E">
            <w:pPr>
              <w:spacing w:after="0" w:line="240" w:lineRule="auto"/>
              <w:ind w:firstLine="0"/>
              <w:jc w:val="both"/>
              <w:rPr>
                <w:rFonts w:eastAsia="Calibri"/>
                <w:sz w:val="22"/>
                <w:szCs w:val="24"/>
                <w:lang w:eastAsia="en-US"/>
              </w:rPr>
            </w:pPr>
          </w:p>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Αποτίμηση</w:t>
            </w:r>
          </w:p>
          <w:p w:rsidR="0025008E" w:rsidRPr="0025008E" w:rsidRDefault="0025008E" w:rsidP="0025008E">
            <w:pPr>
              <w:spacing w:after="0" w:line="240" w:lineRule="auto"/>
              <w:ind w:firstLine="0"/>
              <w:jc w:val="both"/>
              <w:rPr>
                <w:rFonts w:eastAsia="Calibri"/>
                <w:sz w:val="22"/>
                <w:szCs w:val="24"/>
                <w:lang w:eastAsia="en-US"/>
              </w:rPr>
            </w:pPr>
          </w:p>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Μεταφορά στον Λ.44.15</w:t>
            </w:r>
          </w:p>
        </w:tc>
        <w:tc>
          <w:tcPr>
            <w:tcW w:w="992" w:type="dxa"/>
          </w:tcPr>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51,00</w:t>
            </w: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474,00</w:t>
            </w:r>
          </w:p>
        </w:tc>
        <w:tc>
          <w:tcPr>
            <w:tcW w:w="850" w:type="dxa"/>
          </w:tcPr>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375,00</w:t>
            </w: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tc>
        <w:tc>
          <w:tcPr>
            <w:tcW w:w="1043" w:type="dxa"/>
          </w:tcPr>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(99,00)</w:t>
            </w: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(474,00)</w:t>
            </w:r>
          </w:p>
        </w:tc>
      </w:tr>
    </w:tbl>
    <w:p w:rsidR="00942E6A" w:rsidRDefault="00942E6A" w:rsidP="00942E6A">
      <w:pPr>
        <w:pStyle w:val="Heading3"/>
        <w:ind w:left="1440"/>
        <w:rPr>
          <w:rFonts w:eastAsia="Calibri"/>
          <w:sz w:val="24"/>
          <w:lang w:eastAsia="en-US"/>
        </w:rPr>
      </w:pPr>
    </w:p>
    <w:p w:rsidR="00942E6A" w:rsidRDefault="00942E6A" w:rsidP="00942E6A">
      <w:pPr>
        <w:rPr>
          <w:rFonts w:eastAsia="Calibri"/>
          <w:lang w:eastAsia="en-US"/>
        </w:rPr>
      </w:pPr>
    </w:p>
    <w:p w:rsidR="00942E6A" w:rsidRDefault="00942E6A" w:rsidP="00942E6A">
      <w:pPr>
        <w:rPr>
          <w:rFonts w:eastAsia="Calibri"/>
          <w:lang w:eastAsia="en-US"/>
        </w:rPr>
      </w:pPr>
    </w:p>
    <w:p w:rsidR="00942E6A" w:rsidRDefault="00942E6A" w:rsidP="00942E6A">
      <w:pPr>
        <w:rPr>
          <w:rFonts w:eastAsia="Calibri"/>
          <w:lang w:eastAsia="en-US"/>
        </w:rPr>
      </w:pPr>
    </w:p>
    <w:p w:rsidR="00942E6A" w:rsidRPr="00942E6A" w:rsidRDefault="00942E6A" w:rsidP="00942E6A">
      <w:pPr>
        <w:rPr>
          <w:rFonts w:eastAsia="Calibri"/>
          <w:lang w:eastAsia="en-US"/>
        </w:rPr>
      </w:pPr>
    </w:p>
    <w:p w:rsidR="0025008E" w:rsidRPr="0025008E" w:rsidRDefault="0025008E" w:rsidP="0025008E">
      <w:pPr>
        <w:pStyle w:val="Heading3"/>
        <w:numPr>
          <w:ilvl w:val="1"/>
          <w:numId w:val="31"/>
        </w:numPr>
        <w:rPr>
          <w:rFonts w:eastAsia="Calibri"/>
          <w:sz w:val="24"/>
          <w:lang w:eastAsia="en-US"/>
        </w:rPr>
      </w:pPr>
      <w:bookmarkStart w:id="32" w:name="_Toc426555476"/>
      <w:r w:rsidRPr="0025008E">
        <w:rPr>
          <w:rFonts w:eastAsia="Calibri"/>
          <w:sz w:val="24"/>
          <w:lang w:eastAsia="en-US"/>
        </w:rPr>
        <w:lastRenderedPageBreak/>
        <w:t>Η λογιστική των χρεωστικών συναλλαγματικών διαφορών του Λ. 16.15</w:t>
      </w:r>
      <w:bookmarkEnd w:id="32"/>
      <w:r w:rsidRPr="0025008E">
        <w:rPr>
          <w:rFonts w:eastAsia="Calibri"/>
          <w:sz w:val="24"/>
          <w:lang w:eastAsia="en-US"/>
        </w:rPr>
        <w:t xml:space="preserve"> </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Με την εφαρμογή της παρ.2.2.110 περ.23 εδάφ.2 έως 5</w:t>
      </w:r>
      <w:r w:rsidRPr="0025008E">
        <w:rPr>
          <w:rFonts w:eastAsia="Calibri"/>
          <w:b/>
          <w:sz w:val="18"/>
          <w:vertAlign w:val="superscript"/>
          <w:lang w:eastAsia="en-US"/>
        </w:rPr>
        <w:t>[Ξ.Ν.</w:t>
      </w:r>
      <w:r w:rsidRPr="0025008E">
        <w:rPr>
          <w:rFonts w:eastAsia="Calibri"/>
          <w:b/>
          <w:sz w:val="18"/>
          <w:vertAlign w:val="superscript"/>
          <w:lang w:eastAsia="en-US"/>
        </w:rPr>
        <w:footnoteReference w:id="2"/>
      </w:r>
      <w:r w:rsidRPr="0025008E">
        <w:rPr>
          <w:rFonts w:eastAsia="Calibri"/>
          <w:b/>
          <w:sz w:val="18"/>
          <w:vertAlign w:val="superscript"/>
          <w:lang w:eastAsia="en-US"/>
        </w:rPr>
        <w:t>]</w:t>
      </w:r>
      <w:r w:rsidRPr="0025008E">
        <w:rPr>
          <w:rFonts w:eastAsia="Calibri"/>
          <w:sz w:val="22"/>
          <w:szCs w:val="24"/>
          <w:lang w:eastAsia="en-US"/>
        </w:rPr>
        <w:t>του Ε.Γ.Λ.Σ., σχετικά με τις χρεωστικές  συναλλαγματικές διαφορές του Λ.16.15, προκύπτουν τα εξής:</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Όταν ο Λ.16.15 εμφανίζει στο τέλος της χρήσης χρεωστική συναλλαγματική διαφορά η επιχείρηση προβαίνει στις παρακάτω ενέργειες:</w:t>
      </w: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α)</w:t>
      </w:r>
      <w:r w:rsidRPr="0025008E">
        <w:rPr>
          <w:rFonts w:eastAsia="Calibri"/>
          <w:sz w:val="22"/>
          <w:szCs w:val="24"/>
          <w:lang w:eastAsia="en-US"/>
        </w:rPr>
        <w:t xml:space="preserve"> Αν από την αποτίμηση του δανείου ή της πίστωσης της προηγούμενης χρήσης είχε προκύψει πιστωτική συναλλαγματική διαφορά μεταφερθείσα τελικά στον Λ.44.15, η διαφορά αυτή την επόμενη χρήση μεταφέρεται από τον Λ.44.15 σε μείωση του χρεωστικού υπόλοιπου του Λ.16.15.</w:t>
      </w: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β)</w:t>
      </w:r>
      <w:r w:rsidRPr="0025008E">
        <w:rPr>
          <w:rFonts w:eastAsia="Calibri"/>
          <w:sz w:val="22"/>
          <w:szCs w:val="24"/>
          <w:lang w:eastAsia="en-US"/>
        </w:rPr>
        <w:t xml:space="preserve"> Αν μετά τον προηγούμενο συμψηφισμό, το υπόλοιπο του Λ.16.15 εξακολουθεί να παραμένει ακόμη χρεωστικό, τότε αποσβένεται ως εξής:</w:t>
      </w:r>
    </w:p>
    <w:p w:rsidR="0025008E" w:rsidRPr="0025008E" w:rsidRDefault="0025008E" w:rsidP="0025008E">
      <w:pPr>
        <w:numPr>
          <w:ilvl w:val="0"/>
          <w:numId w:val="20"/>
        </w:numPr>
        <w:spacing w:after="0"/>
        <w:contextualSpacing/>
        <w:jc w:val="both"/>
        <w:rPr>
          <w:rFonts w:eastAsia="Calibri"/>
          <w:b/>
          <w:sz w:val="22"/>
          <w:szCs w:val="24"/>
          <w:lang w:eastAsia="en-US"/>
        </w:rPr>
      </w:pPr>
      <w:r w:rsidRPr="0025008E">
        <w:rPr>
          <w:rFonts w:eastAsia="Calibri"/>
          <w:b/>
          <w:sz w:val="22"/>
          <w:szCs w:val="24"/>
          <w:lang w:eastAsia="en-US"/>
        </w:rPr>
        <w:t>Περίπτωση κανονικής λειτουργίας της οικονομικής μονάδας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7338"/>
        <w:gridCol w:w="1184"/>
      </w:tblGrid>
      <w:tr w:rsidR="0025008E" w:rsidRPr="0025008E" w:rsidTr="002D419B">
        <w:tc>
          <w:tcPr>
            <w:tcW w:w="7338"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Χρεωστικό υπόλοιπο του Λ.16.15 την 31/12/201Χ</w:t>
            </w:r>
          </w:p>
        </w:tc>
        <w:tc>
          <w:tcPr>
            <w:tcW w:w="1184" w:type="dxa"/>
          </w:tcPr>
          <w:p w:rsidR="0025008E" w:rsidRPr="0025008E" w:rsidRDefault="0025008E" w:rsidP="0025008E">
            <w:pPr>
              <w:spacing w:after="0" w:line="240" w:lineRule="auto"/>
              <w:ind w:firstLine="0"/>
              <w:jc w:val="right"/>
              <w:rPr>
                <w:rFonts w:eastAsia="Calibri"/>
                <w:sz w:val="22"/>
                <w:szCs w:val="24"/>
                <w:lang w:val="en-US" w:eastAsia="en-US"/>
              </w:rPr>
            </w:pPr>
            <w:r w:rsidRPr="0025008E">
              <w:rPr>
                <w:rFonts w:eastAsia="Calibri"/>
                <w:sz w:val="22"/>
                <w:szCs w:val="24"/>
                <w:lang w:eastAsia="en-US"/>
              </w:rPr>
              <w:t>€</w:t>
            </w:r>
            <w:r w:rsidRPr="0025008E">
              <w:rPr>
                <w:rFonts w:eastAsia="Calibri"/>
                <w:sz w:val="22"/>
                <w:szCs w:val="24"/>
                <w:lang w:val="en-US" w:eastAsia="en-US"/>
              </w:rPr>
              <w:t>Y</w:t>
            </w:r>
          </w:p>
        </w:tc>
      </w:tr>
      <w:tr w:rsidR="0025008E" w:rsidRPr="0025008E" w:rsidTr="002D419B">
        <w:tc>
          <w:tcPr>
            <w:tcW w:w="7338"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 Μεταφορά στον Λ.81.00.04 «Συναλλαγματικές διαφορές» ποσό ίσο με το πηλίκο της διαίρεσης (</w:t>
            </w:r>
            <w:r w:rsidRPr="0025008E">
              <w:rPr>
                <w:rFonts w:eastAsia="Calibri"/>
                <w:sz w:val="22"/>
                <w:szCs w:val="24"/>
                <w:lang w:val="en-US" w:eastAsia="en-US"/>
              </w:rPr>
              <w:t>Y</w:t>
            </w:r>
            <w:r w:rsidRPr="0025008E">
              <w:rPr>
                <w:rFonts w:eastAsia="Calibri"/>
                <w:sz w:val="22"/>
                <w:szCs w:val="24"/>
                <w:lang w:eastAsia="en-US"/>
              </w:rPr>
              <w:t>:δ) όπου δ ο αριθμός των ετών λήξης της πίστωσης ή του δανείου από την 31/12/201Χ</w:t>
            </w:r>
          </w:p>
        </w:tc>
        <w:tc>
          <w:tcPr>
            <w:tcW w:w="1184" w:type="dxa"/>
          </w:tcPr>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p>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w:t>
            </w:r>
            <w:r w:rsidRPr="0025008E">
              <w:rPr>
                <w:rFonts w:eastAsia="Calibri"/>
                <w:sz w:val="22"/>
                <w:szCs w:val="24"/>
                <w:lang w:val="en-US" w:eastAsia="en-US"/>
              </w:rPr>
              <w:t>Y:</w:t>
            </w:r>
            <w:r w:rsidRPr="0025008E">
              <w:rPr>
                <w:rFonts w:eastAsia="Calibri"/>
                <w:sz w:val="22"/>
                <w:szCs w:val="24"/>
                <w:lang w:eastAsia="en-US"/>
              </w:rPr>
              <w:t>δ)</w:t>
            </w:r>
          </w:p>
        </w:tc>
      </w:tr>
      <w:tr w:rsidR="0025008E" w:rsidRPr="0025008E" w:rsidTr="002D419B">
        <w:tc>
          <w:tcPr>
            <w:tcW w:w="7338"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Νέο υπόλοιπο του Λ.16.15 την 31/12/201Χ</w:t>
            </w:r>
          </w:p>
        </w:tc>
        <w:tc>
          <w:tcPr>
            <w:tcW w:w="1184"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€Υ</w:t>
            </w:r>
            <w:r w:rsidRPr="0025008E">
              <w:rPr>
                <w:rFonts w:eastAsia="Calibri"/>
                <w:sz w:val="22"/>
                <w:szCs w:val="24"/>
                <w:vertAlign w:val="subscript"/>
                <w:lang w:eastAsia="en-US"/>
              </w:rPr>
              <w:t>1</w:t>
            </w:r>
          </w:p>
        </w:tc>
      </w:tr>
    </w:tbl>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lastRenderedPageBreak/>
        <w:t>Παράδειγμα</w:t>
      </w:r>
      <w:r w:rsidRPr="0025008E">
        <w:rPr>
          <w:rFonts w:eastAsia="Calibri"/>
          <w:sz w:val="22"/>
          <w:szCs w:val="24"/>
          <w:lang w:eastAsia="en-US"/>
        </w:rPr>
        <w:t xml:space="preserve">: Ανώνυμη εταιρεία έλαβε το έτος 201Χ δάνειο σε </w:t>
      </w:r>
      <w:r w:rsidRPr="0025008E">
        <w:rPr>
          <w:rFonts w:eastAsia="Calibri"/>
          <w:sz w:val="22"/>
          <w:szCs w:val="24"/>
          <w:lang w:val="en-US" w:eastAsia="en-US"/>
        </w:rPr>
        <w:t>USD</w:t>
      </w:r>
      <w:r w:rsidRPr="0025008E">
        <w:rPr>
          <w:rFonts w:eastAsia="Calibri"/>
          <w:sz w:val="22"/>
          <w:szCs w:val="24"/>
          <w:lang w:eastAsia="en-US"/>
        </w:rPr>
        <w:t xml:space="preserve"> $100.000 (ισοτιμία 1$=1,43€) για αγορά πάγιου εξοπλισμού εξοφλητέο σε 12 εξαμηνιαίες δόσεις. Την 31/12/201Χ η επίσημη τιμή πώλησης ήταν 1$=1,55€. Επίσης από την εξόφληση δόσεων του δανείου κατά τη διάρκεια της χρήσης 201Χ προέκυψαν οι εξής συναλλαγματικές διαφορές:</w:t>
      </w:r>
    </w:p>
    <w:tbl>
      <w:tblPr>
        <w:tblW w:w="0" w:type="auto"/>
        <w:tblInd w:w="1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375"/>
        <w:gridCol w:w="3869"/>
        <w:gridCol w:w="993"/>
      </w:tblGrid>
      <w:tr w:rsidR="0025008E" w:rsidRPr="0025008E" w:rsidTr="002D419B">
        <w:tc>
          <w:tcPr>
            <w:tcW w:w="1375"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Χρεωστικές</w:t>
            </w:r>
          </w:p>
        </w:tc>
        <w:tc>
          <w:tcPr>
            <w:tcW w:w="3869"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8.333,33×(1,46 – 1,43)</w:t>
            </w:r>
          </w:p>
        </w:tc>
        <w:tc>
          <w:tcPr>
            <w:tcW w:w="993"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€250,00</w:t>
            </w:r>
          </w:p>
        </w:tc>
      </w:tr>
      <w:tr w:rsidR="0025008E" w:rsidRPr="0025008E" w:rsidTr="002D419B">
        <w:tc>
          <w:tcPr>
            <w:tcW w:w="1375"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Πιστωτικές</w:t>
            </w:r>
          </w:p>
        </w:tc>
        <w:tc>
          <w:tcPr>
            <w:tcW w:w="3869"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8.333,33×(1,43 – 1,37)</w:t>
            </w:r>
          </w:p>
        </w:tc>
        <w:tc>
          <w:tcPr>
            <w:tcW w:w="993"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€500,00</w:t>
            </w:r>
          </w:p>
        </w:tc>
      </w:tr>
    </w:tbl>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Η ανάλυση της κίνησης του Λ.16.15.00 «Δάνειο Εθνικής σε $»</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Caption w:val="layout"/>
      </w:tblPr>
      <w:tblGrid>
        <w:gridCol w:w="959"/>
        <w:gridCol w:w="1276"/>
        <w:gridCol w:w="3402"/>
        <w:gridCol w:w="992"/>
        <w:gridCol w:w="992"/>
        <w:gridCol w:w="901"/>
      </w:tblGrid>
      <w:tr w:rsidR="0025008E" w:rsidRPr="0025008E" w:rsidTr="002D419B">
        <w:tc>
          <w:tcPr>
            <w:tcW w:w="959" w:type="dxa"/>
            <w:vMerge w:val="restart"/>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Συναλλαγματικές διαφορές</w:t>
            </w:r>
          </w:p>
        </w:tc>
        <w:tc>
          <w:tcPr>
            <w:tcW w:w="1276" w:type="dxa"/>
            <w:vMerge w:val="restart"/>
          </w:tcPr>
          <w:p w:rsidR="0025008E" w:rsidRPr="0025008E" w:rsidRDefault="0025008E" w:rsidP="0025008E">
            <w:pPr>
              <w:spacing w:after="0" w:line="240" w:lineRule="auto"/>
              <w:ind w:firstLine="0"/>
              <w:jc w:val="both"/>
              <w:rPr>
                <w:rFonts w:eastAsia="Calibri"/>
                <w:sz w:val="18"/>
                <w:lang w:eastAsia="en-US"/>
              </w:rPr>
            </w:pPr>
            <w:proofErr w:type="spellStart"/>
            <w:r w:rsidRPr="0025008E">
              <w:rPr>
                <w:rFonts w:eastAsia="Calibri"/>
                <w:sz w:val="18"/>
                <w:lang w:eastAsia="en-US"/>
              </w:rPr>
              <w:t>Ημερο</w:t>
            </w:r>
            <w:proofErr w:type="spellEnd"/>
            <w:r w:rsidRPr="0025008E">
              <w:rPr>
                <w:rFonts w:eastAsia="Calibri"/>
                <w:sz w:val="18"/>
                <w:lang w:eastAsia="en-US"/>
              </w:rPr>
              <w:t>-</w:t>
            </w:r>
            <w:proofErr w:type="spellStart"/>
            <w:r w:rsidRPr="0025008E">
              <w:rPr>
                <w:rFonts w:eastAsia="Calibri"/>
                <w:sz w:val="18"/>
                <w:lang w:eastAsia="en-US"/>
              </w:rPr>
              <w:t>μηνία</w:t>
            </w:r>
            <w:proofErr w:type="spellEnd"/>
          </w:p>
        </w:tc>
        <w:tc>
          <w:tcPr>
            <w:tcW w:w="3402" w:type="dxa"/>
            <w:vMerge w:val="restart"/>
          </w:tcPr>
          <w:p w:rsidR="0025008E" w:rsidRPr="0025008E" w:rsidRDefault="0025008E" w:rsidP="0025008E">
            <w:pPr>
              <w:spacing w:after="0" w:line="240" w:lineRule="auto"/>
              <w:ind w:firstLine="0"/>
              <w:jc w:val="both"/>
              <w:rPr>
                <w:rFonts w:eastAsia="Calibri"/>
                <w:sz w:val="18"/>
                <w:lang w:eastAsia="en-US"/>
              </w:rPr>
            </w:pPr>
          </w:p>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Αιτιολογία</w:t>
            </w:r>
          </w:p>
        </w:tc>
        <w:tc>
          <w:tcPr>
            <w:tcW w:w="2885" w:type="dxa"/>
            <w:gridSpan w:val="3"/>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Ποσά συναλλαγματικών διαφορών</w:t>
            </w:r>
          </w:p>
        </w:tc>
      </w:tr>
      <w:tr w:rsidR="0025008E" w:rsidRPr="0025008E" w:rsidTr="002D419B">
        <w:tc>
          <w:tcPr>
            <w:tcW w:w="959" w:type="dxa"/>
            <w:vMerge/>
          </w:tcPr>
          <w:p w:rsidR="0025008E" w:rsidRPr="0025008E" w:rsidRDefault="0025008E" w:rsidP="0025008E">
            <w:pPr>
              <w:spacing w:after="0" w:line="240" w:lineRule="auto"/>
              <w:ind w:firstLine="0"/>
              <w:jc w:val="both"/>
              <w:rPr>
                <w:rFonts w:eastAsia="Calibri"/>
                <w:sz w:val="18"/>
                <w:lang w:eastAsia="en-US"/>
              </w:rPr>
            </w:pPr>
          </w:p>
        </w:tc>
        <w:tc>
          <w:tcPr>
            <w:tcW w:w="1276" w:type="dxa"/>
            <w:vMerge/>
          </w:tcPr>
          <w:p w:rsidR="0025008E" w:rsidRPr="0025008E" w:rsidRDefault="0025008E" w:rsidP="0025008E">
            <w:pPr>
              <w:spacing w:after="0" w:line="240" w:lineRule="auto"/>
              <w:ind w:firstLine="0"/>
              <w:jc w:val="both"/>
              <w:rPr>
                <w:rFonts w:eastAsia="Calibri"/>
                <w:sz w:val="18"/>
                <w:lang w:eastAsia="en-US"/>
              </w:rPr>
            </w:pPr>
          </w:p>
        </w:tc>
        <w:tc>
          <w:tcPr>
            <w:tcW w:w="3402" w:type="dxa"/>
            <w:vMerge/>
          </w:tcPr>
          <w:p w:rsidR="0025008E" w:rsidRPr="0025008E" w:rsidRDefault="0025008E" w:rsidP="0025008E">
            <w:pPr>
              <w:spacing w:after="0" w:line="240" w:lineRule="auto"/>
              <w:ind w:firstLine="0"/>
              <w:jc w:val="both"/>
              <w:rPr>
                <w:rFonts w:eastAsia="Calibri"/>
                <w:sz w:val="18"/>
                <w:lang w:eastAsia="en-US"/>
              </w:rPr>
            </w:pPr>
          </w:p>
        </w:tc>
        <w:tc>
          <w:tcPr>
            <w:tcW w:w="992"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Χρέωση</w:t>
            </w:r>
          </w:p>
        </w:tc>
        <w:tc>
          <w:tcPr>
            <w:tcW w:w="992"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Πίστωση</w:t>
            </w:r>
          </w:p>
        </w:tc>
        <w:tc>
          <w:tcPr>
            <w:tcW w:w="901"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Υπόλοιπο</w:t>
            </w:r>
          </w:p>
        </w:tc>
      </w:tr>
      <w:tr w:rsidR="0025008E" w:rsidRPr="0025008E" w:rsidTr="002D419B">
        <w:tc>
          <w:tcPr>
            <w:tcW w:w="959" w:type="dxa"/>
            <w:vMerge w:val="restart"/>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 xml:space="preserve">Βέβαιες και </w:t>
            </w:r>
            <w:proofErr w:type="spellStart"/>
            <w:r w:rsidRPr="0025008E">
              <w:rPr>
                <w:rFonts w:eastAsia="Calibri"/>
                <w:sz w:val="18"/>
                <w:lang w:eastAsia="en-US"/>
              </w:rPr>
              <w:t>εκκαθα</w:t>
            </w:r>
            <w:proofErr w:type="spellEnd"/>
            <w:r w:rsidRPr="0025008E">
              <w:rPr>
                <w:rFonts w:eastAsia="Calibri"/>
                <w:sz w:val="18"/>
                <w:lang w:eastAsia="en-US"/>
              </w:rPr>
              <w:t>-</w:t>
            </w:r>
            <w:proofErr w:type="spellStart"/>
            <w:r w:rsidRPr="0025008E">
              <w:rPr>
                <w:rFonts w:eastAsia="Calibri"/>
                <w:sz w:val="18"/>
                <w:lang w:eastAsia="en-US"/>
              </w:rPr>
              <w:t>ρισμέ</w:t>
            </w:r>
            <w:proofErr w:type="spellEnd"/>
            <w:r w:rsidRPr="0025008E">
              <w:rPr>
                <w:rFonts w:eastAsia="Calibri"/>
                <w:sz w:val="18"/>
                <w:lang w:eastAsia="en-US"/>
              </w:rPr>
              <w:t>-</w:t>
            </w:r>
            <w:proofErr w:type="spellStart"/>
            <w:r w:rsidRPr="0025008E">
              <w:rPr>
                <w:rFonts w:eastAsia="Calibri"/>
                <w:sz w:val="18"/>
                <w:lang w:eastAsia="en-US"/>
              </w:rPr>
              <w:t>νες</w:t>
            </w:r>
            <w:proofErr w:type="spellEnd"/>
          </w:p>
        </w:tc>
        <w:tc>
          <w:tcPr>
            <w:tcW w:w="1276"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5/3/201Χ</w:t>
            </w:r>
          </w:p>
        </w:tc>
        <w:tc>
          <w:tcPr>
            <w:tcW w:w="3402"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Εξόφληση δόσης</w:t>
            </w:r>
          </w:p>
        </w:tc>
        <w:tc>
          <w:tcPr>
            <w:tcW w:w="992" w:type="dxa"/>
          </w:tcPr>
          <w:p w:rsidR="0025008E" w:rsidRPr="0025008E" w:rsidRDefault="0025008E" w:rsidP="0025008E">
            <w:pPr>
              <w:spacing w:after="0" w:line="240" w:lineRule="auto"/>
              <w:ind w:firstLine="0"/>
              <w:jc w:val="right"/>
              <w:rPr>
                <w:rFonts w:eastAsia="Calibri"/>
                <w:sz w:val="18"/>
                <w:lang w:eastAsia="en-US"/>
              </w:rPr>
            </w:pPr>
            <w:r w:rsidRPr="0025008E">
              <w:rPr>
                <w:rFonts w:eastAsia="Calibri"/>
                <w:sz w:val="18"/>
                <w:lang w:eastAsia="en-US"/>
              </w:rPr>
              <w:t>250,00</w:t>
            </w:r>
          </w:p>
        </w:tc>
        <w:tc>
          <w:tcPr>
            <w:tcW w:w="992" w:type="dxa"/>
          </w:tcPr>
          <w:p w:rsidR="0025008E" w:rsidRPr="0025008E" w:rsidRDefault="0025008E" w:rsidP="0025008E">
            <w:pPr>
              <w:spacing w:after="0" w:line="240" w:lineRule="auto"/>
              <w:ind w:firstLine="0"/>
              <w:jc w:val="right"/>
              <w:rPr>
                <w:rFonts w:eastAsia="Calibri"/>
                <w:sz w:val="18"/>
                <w:lang w:eastAsia="en-US"/>
              </w:rPr>
            </w:pPr>
          </w:p>
        </w:tc>
        <w:tc>
          <w:tcPr>
            <w:tcW w:w="901" w:type="dxa"/>
          </w:tcPr>
          <w:p w:rsidR="0025008E" w:rsidRPr="0025008E" w:rsidRDefault="0025008E" w:rsidP="0025008E">
            <w:pPr>
              <w:spacing w:after="0" w:line="240" w:lineRule="auto"/>
              <w:ind w:firstLine="0"/>
              <w:jc w:val="right"/>
              <w:rPr>
                <w:rFonts w:eastAsia="Calibri"/>
                <w:sz w:val="18"/>
                <w:lang w:eastAsia="en-US"/>
              </w:rPr>
            </w:pPr>
            <w:r w:rsidRPr="0025008E">
              <w:rPr>
                <w:rFonts w:eastAsia="Calibri"/>
                <w:sz w:val="18"/>
                <w:lang w:eastAsia="en-US"/>
              </w:rPr>
              <w:t>250,00</w:t>
            </w:r>
          </w:p>
        </w:tc>
      </w:tr>
      <w:tr w:rsidR="0025008E" w:rsidRPr="0025008E" w:rsidTr="002D419B">
        <w:tc>
          <w:tcPr>
            <w:tcW w:w="959" w:type="dxa"/>
            <w:vMerge/>
          </w:tcPr>
          <w:p w:rsidR="0025008E" w:rsidRPr="0025008E" w:rsidRDefault="0025008E" w:rsidP="0025008E">
            <w:pPr>
              <w:spacing w:after="0" w:line="240" w:lineRule="auto"/>
              <w:ind w:firstLine="0"/>
              <w:jc w:val="both"/>
              <w:rPr>
                <w:rFonts w:eastAsia="Calibri"/>
                <w:sz w:val="18"/>
                <w:lang w:eastAsia="en-US"/>
              </w:rPr>
            </w:pPr>
          </w:p>
        </w:tc>
        <w:tc>
          <w:tcPr>
            <w:tcW w:w="1276"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5/9/201Χ</w:t>
            </w:r>
          </w:p>
        </w:tc>
        <w:tc>
          <w:tcPr>
            <w:tcW w:w="3402"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Εξόφληση δόσης</w:t>
            </w:r>
          </w:p>
        </w:tc>
        <w:tc>
          <w:tcPr>
            <w:tcW w:w="992" w:type="dxa"/>
          </w:tcPr>
          <w:p w:rsidR="0025008E" w:rsidRPr="0025008E" w:rsidRDefault="0025008E" w:rsidP="0025008E">
            <w:pPr>
              <w:spacing w:after="0" w:line="240" w:lineRule="auto"/>
              <w:ind w:firstLine="0"/>
              <w:jc w:val="right"/>
              <w:rPr>
                <w:rFonts w:eastAsia="Calibri"/>
                <w:sz w:val="18"/>
                <w:lang w:eastAsia="en-US"/>
              </w:rPr>
            </w:pPr>
          </w:p>
        </w:tc>
        <w:tc>
          <w:tcPr>
            <w:tcW w:w="992" w:type="dxa"/>
          </w:tcPr>
          <w:p w:rsidR="0025008E" w:rsidRPr="0025008E" w:rsidRDefault="0025008E" w:rsidP="0025008E">
            <w:pPr>
              <w:spacing w:after="0" w:line="240" w:lineRule="auto"/>
              <w:ind w:firstLine="0"/>
              <w:jc w:val="right"/>
              <w:rPr>
                <w:rFonts w:eastAsia="Calibri"/>
                <w:sz w:val="18"/>
                <w:lang w:eastAsia="en-US"/>
              </w:rPr>
            </w:pPr>
            <w:r w:rsidRPr="0025008E">
              <w:rPr>
                <w:rFonts w:eastAsia="Calibri"/>
                <w:sz w:val="18"/>
                <w:lang w:eastAsia="en-US"/>
              </w:rPr>
              <w:t>500,00</w:t>
            </w:r>
          </w:p>
        </w:tc>
        <w:tc>
          <w:tcPr>
            <w:tcW w:w="901" w:type="dxa"/>
          </w:tcPr>
          <w:p w:rsidR="0025008E" w:rsidRPr="0025008E" w:rsidRDefault="0025008E" w:rsidP="0025008E">
            <w:pPr>
              <w:spacing w:after="0" w:line="240" w:lineRule="auto"/>
              <w:ind w:firstLine="0"/>
              <w:jc w:val="right"/>
              <w:rPr>
                <w:rFonts w:eastAsia="Calibri"/>
                <w:sz w:val="18"/>
                <w:lang w:eastAsia="en-US"/>
              </w:rPr>
            </w:pPr>
            <w:r w:rsidRPr="0025008E">
              <w:rPr>
                <w:rFonts w:eastAsia="Calibri"/>
                <w:sz w:val="18"/>
                <w:lang w:eastAsia="en-US"/>
              </w:rPr>
              <w:t>(250,00)</w:t>
            </w:r>
          </w:p>
        </w:tc>
      </w:tr>
      <w:tr w:rsidR="0025008E" w:rsidRPr="0025008E" w:rsidTr="002D419B">
        <w:tc>
          <w:tcPr>
            <w:tcW w:w="959" w:type="dxa"/>
            <w:vMerge/>
          </w:tcPr>
          <w:p w:rsidR="0025008E" w:rsidRPr="0025008E" w:rsidRDefault="0025008E" w:rsidP="0025008E">
            <w:pPr>
              <w:spacing w:after="0" w:line="240" w:lineRule="auto"/>
              <w:ind w:firstLine="0"/>
              <w:jc w:val="both"/>
              <w:rPr>
                <w:rFonts w:eastAsia="Calibri"/>
                <w:sz w:val="18"/>
                <w:lang w:eastAsia="en-US"/>
              </w:rPr>
            </w:pPr>
          </w:p>
        </w:tc>
        <w:tc>
          <w:tcPr>
            <w:tcW w:w="1276" w:type="dxa"/>
          </w:tcPr>
          <w:p w:rsidR="0025008E" w:rsidRPr="0025008E" w:rsidRDefault="0025008E" w:rsidP="0025008E">
            <w:pPr>
              <w:spacing w:after="0" w:line="240" w:lineRule="auto"/>
              <w:ind w:firstLine="0"/>
              <w:jc w:val="both"/>
              <w:rPr>
                <w:rFonts w:eastAsia="Calibri"/>
                <w:sz w:val="18"/>
                <w:lang w:eastAsia="en-US"/>
              </w:rPr>
            </w:pPr>
          </w:p>
        </w:tc>
        <w:tc>
          <w:tcPr>
            <w:tcW w:w="3402"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Επειδή το υπόλοιπο του Λ.16.15.00 την 31/12/201Χ είναι χρεωστικό (€9.750), το βέβαιο έσοδο  €250,00 δεν μεταφέρεται στον Λ.81.01.04, αλλά μειώνει τις χρεωστικές συναλλαγματικές διαφορές από αποτίμηση.</w:t>
            </w:r>
          </w:p>
        </w:tc>
        <w:tc>
          <w:tcPr>
            <w:tcW w:w="992" w:type="dxa"/>
          </w:tcPr>
          <w:p w:rsidR="0025008E" w:rsidRPr="0025008E" w:rsidRDefault="0025008E" w:rsidP="0025008E">
            <w:pPr>
              <w:spacing w:after="0" w:line="240" w:lineRule="auto"/>
              <w:ind w:firstLine="0"/>
              <w:jc w:val="right"/>
              <w:rPr>
                <w:rFonts w:eastAsia="Calibri"/>
                <w:sz w:val="18"/>
                <w:lang w:eastAsia="en-US"/>
              </w:rPr>
            </w:pPr>
          </w:p>
        </w:tc>
        <w:tc>
          <w:tcPr>
            <w:tcW w:w="992" w:type="dxa"/>
          </w:tcPr>
          <w:p w:rsidR="0025008E" w:rsidRPr="0025008E" w:rsidRDefault="0025008E" w:rsidP="0025008E">
            <w:pPr>
              <w:spacing w:after="0" w:line="240" w:lineRule="auto"/>
              <w:ind w:firstLine="0"/>
              <w:jc w:val="right"/>
              <w:rPr>
                <w:rFonts w:eastAsia="Calibri"/>
                <w:sz w:val="18"/>
                <w:lang w:eastAsia="en-US"/>
              </w:rPr>
            </w:pPr>
          </w:p>
        </w:tc>
        <w:tc>
          <w:tcPr>
            <w:tcW w:w="901" w:type="dxa"/>
          </w:tcPr>
          <w:p w:rsidR="0025008E" w:rsidRPr="0025008E" w:rsidRDefault="0025008E" w:rsidP="0025008E">
            <w:pPr>
              <w:spacing w:after="0" w:line="240" w:lineRule="auto"/>
              <w:ind w:firstLine="0"/>
              <w:jc w:val="right"/>
              <w:rPr>
                <w:rFonts w:eastAsia="Calibri"/>
                <w:sz w:val="18"/>
                <w:lang w:eastAsia="en-US"/>
              </w:rPr>
            </w:pPr>
          </w:p>
        </w:tc>
      </w:tr>
      <w:tr w:rsidR="0025008E" w:rsidRPr="0025008E" w:rsidTr="002D419B">
        <w:tc>
          <w:tcPr>
            <w:tcW w:w="959" w:type="dxa"/>
            <w:vMerge w:val="restart"/>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 xml:space="preserve">Κατά </w:t>
            </w:r>
            <w:proofErr w:type="spellStart"/>
            <w:r w:rsidRPr="0025008E">
              <w:rPr>
                <w:rFonts w:eastAsia="Calibri"/>
                <w:sz w:val="18"/>
                <w:lang w:eastAsia="en-US"/>
              </w:rPr>
              <w:t>πρό</w:t>
            </w:r>
            <w:proofErr w:type="spellEnd"/>
            <w:r w:rsidRPr="0025008E">
              <w:rPr>
                <w:rFonts w:eastAsia="Calibri"/>
                <w:sz w:val="18"/>
                <w:lang w:eastAsia="en-US"/>
              </w:rPr>
              <w:t>-</w:t>
            </w:r>
            <w:proofErr w:type="spellStart"/>
            <w:r w:rsidRPr="0025008E">
              <w:rPr>
                <w:rFonts w:eastAsia="Calibri"/>
                <w:sz w:val="18"/>
                <w:lang w:eastAsia="en-US"/>
              </w:rPr>
              <w:t>βλεψη</w:t>
            </w:r>
            <w:proofErr w:type="spellEnd"/>
            <w:r w:rsidRPr="0025008E">
              <w:rPr>
                <w:rFonts w:eastAsia="Calibri"/>
                <w:sz w:val="18"/>
                <w:lang w:eastAsia="en-US"/>
              </w:rPr>
              <w:t xml:space="preserve"> (</w:t>
            </w:r>
            <w:proofErr w:type="spellStart"/>
            <w:r w:rsidRPr="0025008E">
              <w:rPr>
                <w:rFonts w:eastAsia="Calibri"/>
                <w:sz w:val="18"/>
                <w:lang w:eastAsia="en-US"/>
              </w:rPr>
              <w:t>προερ</w:t>
            </w:r>
            <w:proofErr w:type="spellEnd"/>
            <w:r w:rsidRPr="0025008E">
              <w:rPr>
                <w:rFonts w:eastAsia="Calibri"/>
                <w:sz w:val="18"/>
                <w:lang w:eastAsia="en-US"/>
              </w:rPr>
              <w:t>-</w:t>
            </w:r>
            <w:proofErr w:type="spellStart"/>
            <w:r w:rsidRPr="0025008E">
              <w:rPr>
                <w:rFonts w:eastAsia="Calibri"/>
                <w:sz w:val="18"/>
                <w:lang w:eastAsia="en-US"/>
              </w:rPr>
              <w:t>χόμενες</w:t>
            </w:r>
            <w:proofErr w:type="spellEnd"/>
            <w:r w:rsidRPr="0025008E">
              <w:rPr>
                <w:rFonts w:eastAsia="Calibri"/>
                <w:sz w:val="18"/>
                <w:lang w:eastAsia="en-US"/>
              </w:rPr>
              <w:t xml:space="preserve"> από από-τίμηση)</w:t>
            </w:r>
          </w:p>
        </w:tc>
        <w:tc>
          <w:tcPr>
            <w:tcW w:w="1276"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31/12/201Χ</w:t>
            </w:r>
          </w:p>
        </w:tc>
        <w:tc>
          <w:tcPr>
            <w:tcW w:w="3402"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Αποτίμηση $83.334×(1,55– 1,43)</w:t>
            </w:r>
          </w:p>
        </w:tc>
        <w:tc>
          <w:tcPr>
            <w:tcW w:w="992" w:type="dxa"/>
          </w:tcPr>
          <w:p w:rsidR="0025008E" w:rsidRPr="0025008E" w:rsidRDefault="0025008E" w:rsidP="0025008E">
            <w:pPr>
              <w:spacing w:after="0" w:line="240" w:lineRule="auto"/>
              <w:ind w:firstLine="0"/>
              <w:jc w:val="right"/>
              <w:rPr>
                <w:rFonts w:eastAsia="Calibri"/>
                <w:sz w:val="18"/>
                <w:lang w:eastAsia="en-US"/>
              </w:rPr>
            </w:pPr>
            <w:r w:rsidRPr="0025008E">
              <w:rPr>
                <w:rFonts w:eastAsia="Calibri"/>
                <w:sz w:val="18"/>
                <w:lang w:eastAsia="en-US"/>
              </w:rPr>
              <w:t>10.000,00</w:t>
            </w:r>
          </w:p>
        </w:tc>
        <w:tc>
          <w:tcPr>
            <w:tcW w:w="992" w:type="dxa"/>
          </w:tcPr>
          <w:p w:rsidR="0025008E" w:rsidRPr="0025008E" w:rsidRDefault="0025008E" w:rsidP="0025008E">
            <w:pPr>
              <w:spacing w:after="0" w:line="240" w:lineRule="auto"/>
              <w:ind w:firstLine="0"/>
              <w:jc w:val="right"/>
              <w:rPr>
                <w:rFonts w:eastAsia="Calibri"/>
                <w:sz w:val="18"/>
                <w:lang w:eastAsia="en-US"/>
              </w:rPr>
            </w:pPr>
          </w:p>
        </w:tc>
        <w:tc>
          <w:tcPr>
            <w:tcW w:w="901" w:type="dxa"/>
          </w:tcPr>
          <w:p w:rsidR="0025008E" w:rsidRPr="0025008E" w:rsidRDefault="0025008E" w:rsidP="0025008E">
            <w:pPr>
              <w:spacing w:after="0" w:line="240" w:lineRule="auto"/>
              <w:ind w:firstLine="0"/>
              <w:jc w:val="right"/>
              <w:rPr>
                <w:rFonts w:eastAsia="Calibri"/>
                <w:sz w:val="18"/>
                <w:lang w:eastAsia="en-US"/>
              </w:rPr>
            </w:pPr>
            <w:r w:rsidRPr="0025008E">
              <w:rPr>
                <w:rFonts w:eastAsia="Calibri"/>
                <w:sz w:val="18"/>
                <w:lang w:eastAsia="en-US"/>
              </w:rPr>
              <w:t>9.750,00</w:t>
            </w:r>
          </w:p>
        </w:tc>
      </w:tr>
      <w:tr w:rsidR="0025008E" w:rsidRPr="0025008E" w:rsidTr="002D419B">
        <w:tc>
          <w:tcPr>
            <w:tcW w:w="959" w:type="dxa"/>
            <w:vMerge/>
          </w:tcPr>
          <w:p w:rsidR="0025008E" w:rsidRPr="0025008E" w:rsidRDefault="0025008E" w:rsidP="0025008E">
            <w:pPr>
              <w:spacing w:after="0" w:line="240" w:lineRule="auto"/>
              <w:ind w:firstLine="0"/>
              <w:jc w:val="both"/>
              <w:rPr>
                <w:rFonts w:eastAsia="Calibri"/>
                <w:sz w:val="18"/>
                <w:lang w:eastAsia="en-US"/>
              </w:rPr>
            </w:pPr>
          </w:p>
        </w:tc>
        <w:tc>
          <w:tcPr>
            <w:tcW w:w="1276"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31/12/201Χ</w:t>
            </w:r>
          </w:p>
        </w:tc>
        <w:tc>
          <w:tcPr>
            <w:tcW w:w="3402"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Μεταφορά στον Λ.81.00.04 ποσό ίσο με το πηλίκο της διαίρεσης Υ/δ=9.750/6 =1625</w:t>
            </w:r>
          </w:p>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 xml:space="preserve">(δ = 6 είναι ο αριθμός των </w:t>
            </w:r>
            <w:proofErr w:type="spellStart"/>
            <w:r w:rsidRPr="0025008E">
              <w:rPr>
                <w:rFonts w:eastAsia="Calibri"/>
                <w:sz w:val="18"/>
                <w:lang w:eastAsia="en-US"/>
              </w:rPr>
              <w:t>υπολει</w:t>
            </w:r>
            <w:proofErr w:type="spellEnd"/>
            <w:r w:rsidRPr="0025008E">
              <w:rPr>
                <w:rFonts w:eastAsia="Calibri"/>
                <w:sz w:val="18"/>
                <w:lang w:eastAsia="en-US"/>
              </w:rPr>
              <w:t>-</w:t>
            </w:r>
            <w:proofErr w:type="spellStart"/>
            <w:r w:rsidRPr="0025008E">
              <w:rPr>
                <w:rFonts w:eastAsia="Calibri"/>
                <w:sz w:val="18"/>
                <w:lang w:eastAsia="en-US"/>
              </w:rPr>
              <w:t>πόμενων</w:t>
            </w:r>
            <w:proofErr w:type="spellEnd"/>
            <w:r w:rsidRPr="0025008E">
              <w:rPr>
                <w:rFonts w:eastAsia="Calibri"/>
                <w:sz w:val="18"/>
                <w:lang w:eastAsia="en-US"/>
              </w:rPr>
              <w:t xml:space="preserve"> ετών μέχρι τη λήξη του δανείου).</w:t>
            </w:r>
          </w:p>
        </w:tc>
        <w:tc>
          <w:tcPr>
            <w:tcW w:w="992" w:type="dxa"/>
          </w:tcPr>
          <w:p w:rsidR="0025008E" w:rsidRPr="0025008E" w:rsidRDefault="0025008E" w:rsidP="0025008E">
            <w:pPr>
              <w:spacing w:after="0" w:line="240" w:lineRule="auto"/>
              <w:ind w:firstLine="0"/>
              <w:jc w:val="right"/>
              <w:rPr>
                <w:rFonts w:eastAsia="Calibri"/>
                <w:sz w:val="18"/>
                <w:lang w:eastAsia="en-US"/>
              </w:rPr>
            </w:pPr>
          </w:p>
        </w:tc>
        <w:tc>
          <w:tcPr>
            <w:tcW w:w="992" w:type="dxa"/>
          </w:tcPr>
          <w:p w:rsidR="0025008E" w:rsidRPr="0025008E" w:rsidRDefault="0025008E" w:rsidP="0025008E">
            <w:pPr>
              <w:spacing w:after="0" w:line="240" w:lineRule="auto"/>
              <w:ind w:firstLine="0"/>
              <w:jc w:val="right"/>
              <w:rPr>
                <w:rFonts w:eastAsia="Calibri"/>
                <w:sz w:val="18"/>
                <w:lang w:eastAsia="en-US"/>
              </w:rPr>
            </w:pPr>
          </w:p>
          <w:p w:rsidR="0025008E" w:rsidRPr="0025008E" w:rsidRDefault="0025008E" w:rsidP="0025008E">
            <w:pPr>
              <w:spacing w:after="0" w:line="240" w:lineRule="auto"/>
              <w:ind w:firstLine="0"/>
              <w:jc w:val="right"/>
              <w:rPr>
                <w:rFonts w:eastAsia="Calibri"/>
                <w:sz w:val="18"/>
                <w:lang w:eastAsia="en-US"/>
              </w:rPr>
            </w:pPr>
          </w:p>
          <w:p w:rsidR="0025008E" w:rsidRPr="0025008E" w:rsidRDefault="0025008E" w:rsidP="0025008E">
            <w:pPr>
              <w:spacing w:after="0" w:line="240" w:lineRule="auto"/>
              <w:ind w:firstLine="0"/>
              <w:jc w:val="right"/>
              <w:rPr>
                <w:rFonts w:eastAsia="Calibri"/>
                <w:sz w:val="18"/>
                <w:lang w:eastAsia="en-US"/>
              </w:rPr>
            </w:pPr>
          </w:p>
          <w:p w:rsidR="0025008E" w:rsidRPr="0025008E" w:rsidRDefault="0025008E" w:rsidP="0025008E">
            <w:pPr>
              <w:spacing w:after="0" w:line="240" w:lineRule="auto"/>
              <w:ind w:firstLine="0"/>
              <w:jc w:val="right"/>
              <w:rPr>
                <w:rFonts w:eastAsia="Calibri"/>
                <w:sz w:val="18"/>
                <w:lang w:eastAsia="en-US"/>
              </w:rPr>
            </w:pPr>
          </w:p>
          <w:p w:rsidR="0025008E" w:rsidRPr="0025008E" w:rsidRDefault="0025008E" w:rsidP="0025008E">
            <w:pPr>
              <w:spacing w:after="0" w:line="240" w:lineRule="auto"/>
              <w:ind w:firstLine="0"/>
              <w:jc w:val="right"/>
              <w:rPr>
                <w:rFonts w:eastAsia="Calibri"/>
                <w:sz w:val="18"/>
                <w:lang w:eastAsia="en-US"/>
              </w:rPr>
            </w:pPr>
          </w:p>
          <w:p w:rsidR="0025008E" w:rsidRPr="0025008E" w:rsidRDefault="0025008E" w:rsidP="0025008E">
            <w:pPr>
              <w:spacing w:after="0" w:line="240" w:lineRule="auto"/>
              <w:ind w:firstLine="0"/>
              <w:jc w:val="right"/>
              <w:rPr>
                <w:rFonts w:eastAsia="Calibri"/>
                <w:sz w:val="18"/>
                <w:lang w:eastAsia="en-US"/>
              </w:rPr>
            </w:pPr>
            <w:r w:rsidRPr="0025008E">
              <w:rPr>
                <w:rFonts w:eastAsia="Calibri"/>
                <w:sz w:val="18"/>
                <w:lang w:eastAsia="en-US"/>
              </w:rPr>
              <w:t>1.625,00</w:t>
            </w:r>
          </w:p>
        </w:tc>
        <w:tc>
          <w:tcPr>
            <w:tcW w:w="901" w:type="dxa"/>
          </w:tcPr>
          <w:p w:rsidR="0025008E" w:rsidRPr="0025008E" w:rsidRDefault="0025008E" w:rsidP="0025008E">
            <w:pPr>
              <w:spacing w:after="0" w:line="240" w:lineRule="auto"/>
              <w:ind w:firstLine="0"/>
              <w:jc w:val="right"/>
              <w:rPr>
                <w:rFonts w:eastAsia="Calibri"/>
                <w:sz w:val="18"/>
                <w:lang w:eastAsia="en-US"/>
              </w:rPr>
            </w:pPr>
          </w:p>
          <w:p w:rsidR="0025008E" w:rsidRPr="0025008E" w:rsidRDefault="0025008E" w:rsidP="0025008E">
            <w:pPr>
              <w:spacing w:after="0" w:line="240" w:lineRule="auto"/>
              <w:ind w:firstLine="0"/>
              <w:jc w:val="right"/>
              <w:rPr>
                <w:rFonts w:eastAsia="Calibri"/>
                <w:sz w:val="18"/>
                <w:lang w:eastAsia="en-US"/>
              </w:rPr>
            </w:pPr>
          </w:p>
          <w:p w:rsidR="0025008E" w:rsidRPr="0025008E" w:rsidRDefault="0025008E" w:rsidP="0025008E">
            <w:pPr>
              <w:spacing w:after="0" w:line="240" w:lineRule="auto"/>
              <w:ind w:firstLine="0"/>
              <w:jc w:val="right"/>
              <w:rPr>
                <w:rFonts w:eastAsia="Calibri"/>
                <w:sz w:val="18"/>
                <w:lang w:eastAsia="en-US"/>
              </w:rPr>
            </w:pPr>
          </w:p>
          <w:p w:rsidR="0025008E" w:rsidRPr="0025008E" w:rsidRDefault="0025008E" w:rsidP="0025008E">
            <w:pPr>
              <w:spacing w:after="0" w:line="240" w:lineRule="auto"/>
              <w:ind w:firstLine="0"/>
              <w:jc w:val="right"/>
              <w:rPr>
                <w:rFonts w:eastAsia="Calibri"/>
                <w:sz w:val="18"/>
                <w:lang w:eastAsia="en-US"/>
              </w:rPr>
            </w:pPr>
          </w:p>
          <w:p w:rsidR="0025008E" w:rsidRPr="0025008E" w:rsidRDefault="0025008E" w:rsidP="0025008E">
            <w:pPr>
              <w:spacing w:after="0" w:line="240" w:lineRule="auto"/>
              <w:ind w:firstLine="0"/>
              <w:jc w:val="right"/>
              <w:rPr>
                <w:rFonts w:eastAsia="Calibri"/>
                <w:sz w:val="18"/>
                <w:lang w:eastAsia="en-US"/>
              </w:rPr>
            </w:pPr>
          </w:p>
          <w:p w:rsidR="0025008E" w:rsidRPr="0025008E" w:rsidRDefault="0025008E" w:rsidP="0025008E">
            <w:pPr>
              <w:spacing w:after="0" w:line="240" w:lineRule="auto"/>
              <w:ind w:firstLine="0"/>
              <w:jc w:val="right"/>
              <w:rPr>
                <w:rFonts w:eastAsia="Calibri"/>
                <w:sz w:val="18"/>
                <w:lang w:eastAsia="en-US"/>
              </w:rPr>
            </w:pPr>
            <w:r w:rsidRPr="0025008E">
              <w:rPr>
                <w:rFonts w:eastAsia="Calibri"/>
                <w:sz w:val="18"/>
                <w:lang w:eastAsia="en-US"/>
              </w:rPr>
              <w:t>8.125,00</w:t>
            </w:r>
          </w:p>
        </w:tc>
      </w:tr>
      <w:tr w:rsidR="0025008E" w:rsidRPr="0025008E" w:rsidTr="002D419B">
        <w:tc>
          <w:tcPr>
            <w:tcW w:w="959" w:type="dxa"/>
            <w:vMerge/>
          </w:tcPr>
          <w:p w:rsidR="0025008E" w:rsidRPr="0025008E" w:rsidRDefault="0025008E" w:rsidP="0025008E">
            <w:pPr>
              <w:spacing w:after="0" w:line="240" w:lineRule="auto"/>
              <w:ind w:firstLine="0"/>
              <w:jc w:val="both"/>
              <w:rPr>
                <w:rFonts w:eastAsia="Calibri"/>
                <w:sz w:val="18"/>
                <w:lang w:eastAsia="en-US"/>
              </w:rPr>
            </w:pPr>
          </w:p>
        </w:tc>
        <w:tc>
          <w:tcPr>
            <w:tcW w:w="1276" w:type="dxa"/>
          </w:tcPr>
          <w:p w:rsidR="0025008E" w:rsidRPr="0025008E" w:rsidRDefault="0025008E" w:rsidP="0025008E">
            <w:pPr>
              <w:spacing w:after="0" w:line="240" w:lineRule="auto"/>
              <w:ind w:firstLine="0"/>
              <w:jc w:val="both"/>
              <w:rPr>
                <w:rFonts w:eastAsia="Calibri"/>
                <w:sz w:val="18"/>
                <w:lang w:eastAsia="en-US"/>
              </w:rPr>
            </w:pPr>
          </w:p>
        </w:tc>
        <w:tc>
          <w:tcPr>
            <w:tcW w:w="3402"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Υπόλοιπο Λ.16.15.00</w:t>
            </w:r>
          </w:p>
        </w:tc>
        <w:tc>
          <w:tcPr>
            <w:tcW w:w="992" w:type="dxa"/>
          </w:tcPr>
          <w:p w:rsidR="0025008E" w:rsidRPr="0025008E" w:rsidRDefault="0025008E" w:rsidP="0025008E">
            <w:pPr>
              <w:spacing w:after="0" w:line="240" w:lineRule="auto"/>
              <w:ind w:firstLine="0"/>
              <w:jc w:val="right"/>
              <w:rPr>
                <w:rFonts w:eastAsia="Calibri"/>
                <w:sz w:val="18"/>
                <w:lang w:eastAsia="en-US"/>
              </w:rPr>
            </w:pPr>
          </w:p>
        </w:tc>
        <w:tc>
          <w:tcPr>
            <w:tcW w:w="992" w:type="dxa"/>
          </w:tcPr>
          <w:p w:rsidR="0025008E" w:rsidRPr="0025008E" w:rsidRDefault="0025008E" w:rsidP="0025008E">
            <w:pPr>
              <w:spacing w:after="0" w:line="240" w:lineRule="auto"/>
              <w:ind w:firstLine="0"/>
              <w:jc w:val="right"/>
              <w:rPr>
                <w:rFonts w:eastAsia="Calibri"/>
                <w:sz w:val="18"/>
                <w:lang w:eastAsia="en-US"/>
              </w:rPr>
            </w:pPr>
          </w:p>
        </w:tc>
        <w:tc>
          <w:tcPr>
            <w:tcW w:w="901" w:type="dxa"/>
          </w:tcPr>
          <w:p w:rsidR="0025008E" w:rsidRPr="0025008E" w:rsidRDefault="0025008E" w:rsidP="0025008E">
            <w:pPr>
              <w:spacing w:after="0" w:line="240" w:lineRule="auto"/>
              <w:ind w:firstLine="0"/>
              <w:jc w:val="right"/>
              <w:rPr>
                <w:rFonts w:eastAsia="Calibri"/>
                <w:sz w:val="18"/>
                <w:lang w:eastAsia="en-US"/>
              </w:rPr>
            </w:pPr>
            <w:r w:rsidRPr="0025008E">
              <w:rPr>
                <w:rFonts w:eastAsia="Calibri"/>
                <w:sz w:val="18"/>
                <w:lang w:eastAsia="en-US"/>
              </w:rPr>
              <w:t>8.125,00</w:t>
            </w:r>
          </w:p>
        </w:tc>
      </w:tr>
    </w:tbl>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numPr>
          <w:ilvl w:val="0"/>
          <w:numId w:val="21"/>
        </w:numPr>
        <w:spacing w:after="0"/>
        <w:contextualSpacing/>
        <w:jc w:val="both"/>
        <w:rPr>
          <w:rFonts w:eastAsia="Calibri"/>
          <w:b/>
          <w:sz w:val="22"/>
          <w:szCs w:val="24"/>
          <w:lang w:eastAsia="en-US"/>
        </w:rPr>
      </w:pPr>
      <w:r w:rsidRPr="0025008E">
        <w:rPr>
          <w:rFonts w:eastAsia="Calibri"/>
          <w:b/>
          <w:sz w:val="22"/>
          <w:szCs w:val="24"/>
          <w:lang w:eastAsia="en-US"/>
        </w:rPr>
        <w:t>Περίπτωση κατασκευαστικής περιόδου της οικονομικής μονάδας</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Κατά τα έτη της κατασκευαστικής περιόδου στο χρεωστικό υπόλοιπο του Λ.16.15 δεν γίνονται μειώσεις. Έστω, για παράδειγμα, ότι στον Ισολογισμό του έτους 201Χ (κατασκευαστική περίοδος) εμφανίζεται το ποσό €Υ.  Αν το επόμενο έτος 201Χ+1 αρχίσει η παραγωγική διαδικασία ή διακοπεί η κατασκευή του έργου, τότε:</w:t>
      </w:r>
    </w:p>
    <w:p w:rsidR="0025008E" w:rsidRPr="0025008E" w:rsidRDefault="0025008E" w:rsidP="0025008E">
      <w:pPr>
        <w:numPr>
          <w:ilvl w:val="0"/>
          <w:numId w:val="22"/>
        </w:numPr>
        <w:spacing w:after="0"/>
        <w:contextualSpacing/>
        <w:jc w:val="both"/>
        <w:rPr>
          <w:rFonts w:eastAsia="Calibri"/>
          <w:sz w:val="22"/>
          <w:szCs w:val="24"/>
          <w:lang w:eastAsia="en-US"/>
        </w:rPr>
      </w:pPr>
      <w:r w:rsidRPr="0025008E">
        <w:rPr>
          <w:rFonts w:eastAsia="Calibri"/>
          <w:sz w:val="22"/>
          <w:szCs w:val="24"/>
          <w:lang w:eastAsia="en-US"/>
        </w:rPr>
        <w:t>Από το χρεωστικό υπόλοιπο της 31/12/201Χ, €Υ, μεταφέρεται στον Λ.81.00.04 ποσό ίσο με το πηλίκο της διαίρεσης (Υ/δ) όπου δ είναι ο αριθμός των ετών λήξης της πίστωσης αρχόμενης της αρίθμησης από την 31/12/201Χ.</w:t>
      </w:r>
    </w:p>
    <w:p w:rsidR="0025008E" w:rsidRPr="0025008E" w:rsidRDefault="0025008E" w:rsidP="0025008E">
      <w:pPr>
        <w:numPr>
          <w:ilvl w:val="0"/>
          <w:numId w:val="22"/>
        </w:numPr>
        <w:spacing w:after="0"/>
        <w:contextualSpacing/>
        <w:jc w:val="both"/>
        <w:rPr>
          <w:rFonts w:eastAsia="Calibri"/>
          <w:sz w:val="22"/>
          <w:szCs w:val="24"/>
          <w:lang w:eastAsia="en-US"/>
        </w:rPr>
      </w:pPr>
      <w:r w:rsidRPr="0025008E">
        <w:rPr>
          <w:rFonts w:eastAsia="Calibri"/>
          <w:sz w:val="22"/>
          <w:szCs w:val="24"/>
          <w:lang w:eastAsia="en-US"/>
        </w:rPr>
        <w:t>Το νέο υπόλοιπο του Λ.16.15 την 31/12/201Χ θα είναι €(Υ–Υ/δ)</w:t>
      </w:r>
    </w:p>
    <w:p w:rsidR="0025008E" w:rsidRPr="0025008E" w:rsidRDefault="0025008E" w:rsidP="0025008E">
      <w:pPr>
        <w:spacing w:after="0"/>
        <w:ind w:firstLine="0"/>
        <w:contextualSpacing/>
        <w:jc w:val="both"/>
        <w:rPr>
          <w:rFonts w:eastAsia="Calibri"/>
          <w:sz w:val="22"/>
          <w:szCs w:val="24"/>
          <w:lang w:eastAsia="en-US"/>
        </w:rPr>
      </w:pPr>
    </w:p>
    <w:p w:rsidR="0025008E" w:rsidRPr="0025008E" w:rsidRDefault="0025008E" w:rsidP="0025008E">
      <w:pPr>
        <w:numPr>
          <w:ilvl w:val="0"/>
          <w:numId w:val="23"/>
        </w:numPr>
        <w:spacing w:after="0"/>
        <w:contextualSpacing/>
        <w:jc w:val="both"/>
        <w:rPr>
          <w:rFonts w:eastAsia="Calibri"/>
          <w:b/>
          <w:sz w:val="22"/>
          <w:szCs w:val="24"/>
          <w:lang w:eastAsia="en-US"/>
        </w:rPr>
      </w:pPr>
      <w:r w:rsidRPr="0025008E">
        <w:rPr>
          <w:rFonts w:eastAsia="Calibri"/>
          <w:b/>
          <w:sz w:val="22"/>
          <w:szCs w:val="24"/>
          <w:lang w:eastAsia="en-US"/>
        </w:rPr>
        <w:t>Περίπτωση ληξιπρόθεσμων δόσεων</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 xml:space="preserve">Από το χρεωστικό υπόλοιπο της 31/12/201Χ, €Υ, μεταφέρεται στον Λ.81.00.04 </w:t>
      </w: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α)</w:t>
      </w:r>
      <w:r w:rsidRPr="0025008E">
        <w:rPr>
          <w:rFonts w:eastAsia="Calibri"/>
          <w:sz w:val="22"/>
          <w:szCs w:val="24"/>
          <w:lang w:eastAsia="en-US"/>
        </w:rPr>
        <w:t xml:space="preserve"> το χρεωστικό μέρος που αντιστοιχεί στις ληξιπρόθεσμες δόσεις €Χ </w:t>
      </w: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β)</w:t>
      </w:r>
      <w:r w:rsidRPr="0025008E">
        <w:rPr>
          <w:rFonts w:eastAsia="Calibri"/>
          <w:sz w:val="22"/>
          <w:szCs w:val="24"/>
          <w:lang w:eastAsia="en-US"/>
        </w:rPr>
        <w:t xml:space="preserve"> ποσό ίσο με το πηλίκο της διαίρεσης (Υ/δ) όπου δ είναι ο αριθμός των ετών λήξης της πίστωσης αρχόμενης της αρίθμησης από την 31/12/201Χ.</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Νέο υπόλοιπο του Λ.16.15 την 31/12/201Χ θα είναι €(Υ–Χ–Υ/δ)</w:t>
      </w:r>
    </w:p>
    <w:p w:rsidR="0025008E" w:rsidRPr="000E062E" w:rsidRDefault="0025008E" w:rsidP="000E062E">
      <w:pPr>
        <w:pStyle w:val="Heading1"/>
        <w:rPr>
          <w:rFonts w:eastAsia="Calibri"/>
          <w:sz w:val="32"/>
        </w:rPr>
      </w:pPr>
      <w:bookmarkStart w:id="33" w:name="_Toc426555477"/>
      <w:r w:rsidRPr="000E062E">
        <w:rPr>
          <w:rFonts w:eastAsia="Calibri"/>
          <w:sz w:val="32"/>
        </w:rPr>
        <w:lastRenderedPageBreak/>
        <w:t>Αποτίμηση λοιπών απαιτήσεων και υποχρεώσεων σε ξένο νόμισμα</w:t>
      </w:r>
      <w:bookmarkEnd w:id="33"/>
    </w:p>
    <w:p w:rsidR="00585582" w:rsidRPr="00585582" w:rsidRDefault="0025008E" w:rsidP="000E062E">
      <w:pPr>
        <w:pStyle w:val="Heading1"/>
        <w:rPr>
          <w:rFonts w:eastAsia="Calibri"/>
          <w:lang w:eastAsia="en-US"/>
        </w:rPr>
      </w:pPr>
      <w:bookmarkStart w:id="34" w:name="_Toc426555478"/>
      <w:r w:rsidRPr="000E062E">
        <w:rPr>
          <w:rFonts w:eastAsia="Calibri"/>
          <w:sz w:val="32"/>
          <w:lang w:eastAsia="en-US"/>
        </w:rPr>
        <w:t>Γενικά</w:t>
      </w:r>
      <w:r w:rsidRPr="00585582">
        <w:rPr>
          <w:rFonts w:eastAsia="Calibri"/>
          <w:lang w:eastAsia="en-US"/>
        </w:rPr>
        <w:t>.</w:t>
      </w:r>
      <w:bookmarkEnd w:id="34"/>
      <w:r w:rsidRPr="00585582">
        <w:rPr>
          <w:rFonts w:eastAsia="Calibri"/>
          <w:lang w:eastAsia="en-US"/>
        </w:rPr>
        <w:t xml:space="preserve"> </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Η αποτίμηση των λοιπών απαιτήσεων και υποχρεώσεων σε ξένο νόμισμα γίνεται με βάση τις διατάξεις της παρ.2.3.2</w:t>
      </w:r>
      <w:r w:rsidRPr="0025008E">
        <w:rPr>
          <w:rFonts w:eastAsia="Calibri"/>
          <w:b/>
          <w:sz w:val="18"/>
          <w:vertAlign w:val="superscript"/>
          <w:lang w:eastAsia="en-US"/>
        </w:rPr>
        <w:t>[Ξ.Ν.</w:t>
      </w:r>
      <w:r w:rsidRPr="0025008E">
        <w:rPr>
          <w:rFonts w:eastAsia="Calibri"/>
          <w:b/>
          <w:sz w:val="18"/>
          <w:vertAlign w:val="superscript"/>
          <w:lang w:eastAsia="en-US"/>
        </w:rPr>
        <w:footnoteReference w:id="3"/>
      </w:r>
      <w:r w:rsidRPr="0025008E">
        <w:rPr>
          <w:rFonts w:eastAsia="Calibri"/>
          <w:b/>
          <w:sz w:val="18"/>
          <w:vertAlign w:val="superscript"/>
          <w:lang w:eastAsia="en-US"/>
        </w:rPr>
        <w:t>]</w:t>
      </w:r>
      <w:r w:rsidRPr="0025008E">
        <w:rPr>
          <w:rFonts w:eastAsia="Calibri"/>
          <w:sz w:val="22"/>
          <w:szCs w:val="24"/>
          <w:lang w:eastAsia="en-US"/>
        </w:rPr>
        <w:t xml:space="preserve"> του Ε.Γ.Λ.Σ. Όσον αφορά τις συναλλαγματικές διαφορές που </w:t>
      </w:r>
      <w:r w:rsidRPr="0025008E">
        <w:rPr>
          <w:rFonts w:eastAsia="Calibri"/>
          <w:sz w:val="22"/>
          <w:szCs w:val="24"/>
          <w:lang w:eastAsia="en-US"/>
        </w:rPr>
        <w:lastRenderedPageBreak/>
        <w:t>προκύπτουν από δάνεια και πιστώσεις που χρησιμοποιούνται για τη χρηματοδότηση κτήσεως πάγιων στοιχείων, παρακολουθούνται στον Λ.16.15, όπως αναφέρθηκε προηγούμενα.</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Οι συναλλαγματικές διαφορές που προκύπτουν κατά την αποτίμηση τυχόν διαθέσιμων σε ξένο νόμισμα, μεταφέρονται  στα αποτελέσματα χρήσης. Από τις διατάξεις του Κ.Β.Σ. (τώρα Κ.Φ.Α.Σ.)</w:t>
      </w:r>
      <w:r w:rsidRPr="0025008E">
        <w:rPr>
          <w:rFonts w:eastAsia="Calibri"/>
          <w:sz w:val="18"/>
          <w:vertAlign w:val="superscript"/>
          <w:lang w:eastAsia="en-US"/>
        </w:rPr>
        <w:t>[Ξ.Ν.</w:t>
      </w:r>
      <w:r w:rsidRPr="0025008E">
        <w:rPr>
          <w:rFonts w:eastAsia="Calibri"/>
          <w:sz w:val="18"/>
          <w:vertAlign w:val="superscript"/>
          <w:lang w:eastAsia="en-US"/>
        </w:rPr>
        <w:footnoteReference w:id="4"/>
      </w:r>
      <w:r w:rsidRPr="0025008E">
        <w:rPr>
          <w:rFonts w:eastAsia="Calibri"/>
          <w:sz w:val="18"/>
          <w:vertAlign w:val="superscript"/>
          <w:lang w:eastAsia="en-US"/>
        </w:rPr>
        <w:t>]</w:t>
      </w:r>
      <w:r w:rsidRPr="0025008E">
        <w:rPr>
          <w:rFonts w:eastAsia="Calibri"/>
          <w:sz w:val="22"/>
          <w:szCs w:val="24"/>
          <w:lang w:eastAsia="en-US"/>
        </w:rPr>
        <w:t xml:space="preserve"> για την αποτίμηση λοιπών απαιτήσεων  και υποχρεώσεων σε ξένο νόμισμα προκύπτουν τα εξής:</w:t>
      </w:r>
    </w:p>
    <w:p w:rsidR="0025008E" w:rsidRPr="0025008E" w:rsidRDefault="0025008E" w:rsidP="0025008E">
      <w:pPr>
        <w:spacing w:after="0"/>
        <w:ind w:firstLine="0"/>
        <w:jc w:val="both"/>
        <w:rPr>
          <w:rFonts w:eastAsia="Calibri"/>
          <w:b/>
          <w:sz w:val="22"/>
          <w:szCs w:val="24"/>
          <w:u w:val="single"/>
          <w:lang w:eastAsia="en-US"/>
        </w:rPr>
      </w:pPr>
      <w:r w:rsidRPr="0025008E">
        <w:rPr>
          <w:rFonts w:eastAsia="Calibri"/>
          <w:b/>
          <w:sz w:val="22"/>
          <w:szCs w:val="24"/>
          <w:u w:val="single"/>
          <w:lang w:eastAsia="en-US"/>
        </w:rPr>
        <w:lastRenderedPageBreak/>
        <w:t>Λογαριασμοί Ενεργητικού</w:t>
      </w:r>
    </w:p>
    <w:p w:rsidR="0025008E" w:rsidRPr="0025008E" w:rsidRDefault="0025008E" w:rsidP="0025008E">
      <w:pPr>
        <w:numPr>
          <w:ilvl w:val="0"/>
          <w:numId w:val="24"/>
        </w:numPr>
        <w:spacing w:after="0"/>
        <w:contextualSpacing/>
        <w:jc w:val="both"/>
        <w:rPr>
          <w:rFonts w:eastAsia="Calibri"/>
          <w:sz w:val="22"/>
          <w:szCs w:val="24"/>
          <w:lang w:eastAsia="en-US"/>
        </w:rPr>
      </w:pPr>
      <w:r w:rsidRPr="0025008E">
        <w:rPr>
          <w:rFonts w:eastAsia="Calibri"/>
          <w:sz w:val="22"/>
          <w:szCs w:val="24"/>
          <w:lang w:eastAsia="en-US"/>
        </w:rPr>
        <w:t>Απαιτήσεις σε Ξ.Ν.</w:t>
      </w:r>
    </w:p>
    <w:p w:rsidR="0025008E" w:rsidRPr="0025008E" w:rsidRDefault="0025008E" w:rsidP="0025008E">
      <w:pPr>
        <w:numPr>
          <w:ilvl w:val="0"/>
          <w:numId w:val="24"/>
        </w:numPr>
        <w:spacing w:after="0"/>
        <w:contextualSpacing/>
        <w:jc w:val="both"/>
        <w:rPr>
          <w:rFonts w:eastAsia="Calibri"/>
          <w:sz w:val="22"/>
          <w:szCs w:val="24"/>
          <w:lang w:eastAsia="en-US"/>
        </w:rPr>
      </w:pPr>
      <w:r w:rsidRPr="0025008E">
        <w:rPr>
          <w:rFonts w:eastAsia="Calibri"/>
          <w:sz w:val="22"/>
          <w:szCs w:val="24"/>
          <w:lang w:eastAsia="en-US"/>
        </w:rPr>
        <w:t>Γραμμάτια ή συναλλαγματικές εισπρακτέες σε Ξ.Ν.</w:t>
      </w:r>
    </w:p>
    <w:p w:rsidR="0025008E" w:rsidRPr="0025008E" w:rsidRDefault="0025008E" w:rsidP="0025008E">
      <w:pPr>
        <w:numPr>
          <w:ilvl w:val="0"/>
          <w:numId w:val="24"/>
        </w:numPr>
        <w:spacing w:after="0"/>
        <w:contextualSpacing/>
        <w:jc w:val="both"/>
        <w:rPr>
          <w:rFonts w:eastAsia="Calibri"/>
          <w:sz w:val="22"/>
          <w:szCs w:val="24"/>
          <w:lang w:eastAsia="en-US"/>
        </w:rPr>
      </w:pPr>
      <w:r w:rsidRPr="0025008E">
        <w:rPr>
          <w:rFonts w:eastAsia="Calibri"/>
          <w:sz w:val="22"/>
          <w:szCs w:val="24"/>
          <w:lang w:eastAsia="en-US"/>
        </w:rPr>
        <w:t>Διαθέσιμα σε Ξ.Ν.</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αποτιμώνται στην τιμή αγοράς του ξένου νομίσματος.</w:t>
      </w:r>
    </w:p>
    <w:p w:rsidR="0025008E" w:rsidRPr="0025008E" w:rsidRDefault="0025008E" w:rsidP="0025008E">
      <w:pPr>
        <w:spacing w:after="0"/>
        <w:ind w:firstLine="0"/>
        <w:jc w:val="both"/>
        <w:rPr>
          <w:rFonts w:eastAsia="Calibri"/>
          <w:b/>
          <w:sz w:val="22"/>
          <w:szCs w:val="24"/>
          <w:u w:val="single"/>
          <w:lang w:eastAsia="en-US"/>
        </w:rPr>
      </w:pPr>
      <w:r w:rsidRPr="0025008E">
        <w:rPr>
          <w:rFonts w:eastAsia="Calibri"/>
          <w:b/>
          <w:sz w:val="22"/>
          <w:szCs w:val="24"/>
          <w:u w:val="single"/>
          <w:lang w:eastAsia="en-US"/>
        </w:rPr>
        <w:t>Λογαριασμοί του Παθητικού</w:t>
      </w:r>
    </w:p>
    <w:p w:rsidR="0025008E" w:rsidRPr="0025008E" w:rsidRDefault="0025008E" w:rsidP="0025008E">
      <w:pPr>
        <w:numPr>
          <w:ilvl w:val="0"/>
          <w:numId w:val="25"/>
        </w:numPr>
        <w:spacing w:after="0"/>
        <w:contextualSpacing/>
        <w:jc w:val="both"/>
        <w:rPr>
          <w:rFonts w:eastAsia="Calibri"/>
          <w:sz w:val="22"/>
          <w:szCs w:val="24"/>
          <w:lang w:eastAsia="en-US"/>
        </w:rPr>
      </w:pPr>
      <w:r w:rsidRPr="0025008E">
        <w:rPr>
          <w:rFonts w:eastAsia="Calibri"/>
          <w:sz w:val="22"/>
          <w:szCs w:val="24"/>
          <w:lang w:eastAsia="en-US"/>
        </w:rPr>
        <w:t>Υποχρεώσεις σε Ξ.Ν.</w:t>
      </w:r>
    </w:p>
    <w:p w:rsidR="0025008E" w:rsidRPr="0025008E" w:rsidRDefault="0025008E" w:rsidP="0025008E">
      <w:pPr>
        <w:numPr>
          <w:ilvl w:val="0"/>
          <w:numId w:val="25"/>
        </w:numPr>
        <w:spacing w:after="0"/>
        <w:contextualSpacing/>
        <w:jc w:val="both"/>
        <w:rPr>
          <w:rFonts w:eastAsia="Calibri"/>
          <w:sz w:val="22"/>
          <w:szCs w:val="24"/>
          <w:lang w:eastAsia="en-US"/>
        </w:rPr>
      </w:pPr>
      <w:r w:rsidRPr="0025008E">
        <w:rPr>
          <w:rFonts w:eastAsia="Calibri"/>
          <w:sz w:val="22"/>
          <w:szCs w:val="24"/>
          <w:lang w:eastAsia="en-US"/>
        </w:rPr>
        <w:t>Γραμμάτια ή συναλλαγματικές πληρωτέες σε Ξ.Ν.</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αποτιμώνται στην τιμή πώλησης του ξένου νομίσματος.</w:t>
      </w:r>
    </w:p>
    <w:p w:rsidR="0025008E" w:rsidRPr="007A343B" w:rsidRDefault="0025008E" w:rsidP="000E062E">
      <w:pPr>
        <w:pStyle w:val="Heading2"/>
        <w:rPr>
          <w:rFonts w:eastAsia="Calibri"/>
          <w:lang w:eastAsia="en-US"/>
        </w:rPr>
      </w:pPr>
      <w:bookmarkStart w:id="35" w:name="_Toc426555479"/>
      <w:r w:rsidRPr="007A343B">
        <w:rPr>
          <w:rFonts w:eastAsia="Calibri"/>
          <w:lang w:eastAsia="en-US"/>
        </w:rPr>
        <w:t>Η λογιστική των συναλλαγματικών διαφορών των λοιπών απαιτήσεων και υποχρεώσεων σε ξένο νόμισμα</w:t>
      </w:r>
      <w:bookmarkEnd w:id="35"/>
    </w:p>
    <w:p w:rsidR="0025008E" w:rsidRPr="007A343B" w:rsidRDefault="0025008E" w:rsidP="000E062E">
      <w:pPr>
        <w:pStyle w:val="Heading2"/>
        <w:rPr>
          <w:rFonts w:eastAsia="Calibri"/>
          <w:lang w:eastAsia="en-US"/>
        </w:rPr>
      </w:pPr>
      <w:bookmarkStart w:id="36" w:name="_Toc426555480"/>
      <w:r w:rsidRPr="007A343B">
        <w:rPr>
          <w:rFonts w:eastAsia="Calibri"/>
          <w:lang w:eastAsia="en-US"/>
        </w:rPr>
        <w:t>Συναλλαγματικές διαφορές αποτίμησης βραχυπρόθεσμων απαιτήσεων και υποχρεώσεων</w:t>
      </w:r>
      <w:bookmarkEnd w:id="36"/>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 xml:space="preserve">Αυτές καταχωρούνται στους παρακάτω </w:t>
      </w:r>
      <w:proofErr w:type="spellStart"/>
      <w:r w:rsidRPr="0025008E">
        <w:rPr>
          <w:rFonts w:eastAsia="Calibri"/>
          <w:sz w:val="22"/>
          <w:szCs w:val="24"/>
          <w:lang w:eastAsia="en-US"/>
        </w:rPr>
        <w:t>υπολογαριασμούς</w:t>
      </w:r>
      <w:proofErr w:type="spellEnd"/>
      <w:r w:rsidRPr="0025008E">
        <w:rPr>
          <w:rFonts w:eastAsia="Calibri"/>
          <w:sz w:val="22"/>
          <w:szCs w:val="24"/>
          <w:lang w:eastAsia="en-US"/>
        </w:rPr>
        <w:t>:</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101"/>
        <w:gridCol w:w="7421"/>
      </w:tblGrid>
      <w:tr w:rsidR="0025008E" w:rsidRPr="0025008E" w:rsidTr="002D419B">
        <w:tc>
          <w:tcPr>
            <w:tcW w:w="1101"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lastRenderedPageBreak/>
              <w:t>44.14</w:t>
            </w:r>
          </w:p>
        </w:tc>
        <w:tc>
          <w:tcPr>
            <w:tcW w:w="7421"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 xml:space="preserve">Προβλέψεις για συναλλαγματικές διαφορές από αποτίμηση βραχυπρόθεσμων απαιτήσεων και λοιπών υποχρεώσεων </w:t>
            </w:r>
          </w:p>
        </w:tc>
      </w:tr>
      <w:tr w:rsidR="0025008E" w:rsidRPr="0025008E" w:rsidTr="002D419B">
        <w:tc>
          <w:tcPr>
            <w:tcW w:w="1101"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44.14.00</w:t>
            </w:r>
          </w:p>
        </w:tc>
        <w:tc>
          <w:tcPr>
            <w:tcW w:w="7421"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 xml:space="preserve">Προβλέψεις για συναλλαγματικές διαφορές από αποτίμηση βραχυπρόθεσμων απαιτήσεων και λοιπών υποχρεώσεων σε </w:t>
            </w:r>
            <w:r w:rsidRPr="0025008E">
              <w:rPr>
                <w:rFonts w:eastAsia="Calibri"/>
                <w:sz w:val="22"/>
                <w:szCs w:val="24"/>
                <w:lang w:eastAsia="en-US"/>
              </w:rPr>
              <w:t>$</w:t>
            </w:r>
          </w:p>
        </w:tc>
      </w:tr>
      <w:tr w:rsidR="0025008E" w:rsidRPr="0025008E" w:rsidTr="002D419B">
        <w:tc>
          <w:tcPr>
            <w:tcW w:w="1101"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44.14.01</w:t>
            </w:r>
          </w:p>
        </w:tc>
        <w:tc>
          <w:tcPr>
            <w:tcW w:w="7421"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 xml:space="preserve">Προβλέψεις για συναλλαγματικές διαφορές από αποτίμηση βραχυπρόθεσμων απαιτήσεων και λοιπών υποχρεώσεων σε </w:t>
            </w:r>
            <w:r w:rsidRPr="0025008E">
              <w:rPr>
                <w:rFonts w:eastAsia="Calibri"/>
                <w:sz w:val="22"/>
                <w:szCs w:val="24"/>
                <w:lang w:eastAsia="en-US"/>
              </w:rPr>
              <w:t>£</w:t>
            </w:r>
          </w:p>
        </w:tc>
      </w:tr>
      <w:tr w:rsidR="0025008E" w:rsidRPr="0025008E" w:rsidTr="002D419B">
        <w:tc>
          <w:tcPr>
            <w:tcW w:w="1101"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44.14.01</w:t>
            </w:r>
          </w:p>
        </w:tc>
        <w:tc>
          <w:tcPr>
            <w:tcW w:w="7421" w:type="dxa"/>
          </w:tcPr>
          <w:p w:rsidR="0025008E" w:rsidRPr="0025008E" w:rsidRDefault="0025008E" w:rsidP="0025008E">
            <w:pPr>
              <w:spacing w:after="0" w:line="240" w:lineRule="auto"/>
              <w:ind w:firstLine="0"/>
              <w:jc w:val="both"/>
              <w:rPr>
                <w:rFonts w:eastAsia="Calibri"/>
                <w:sz w:val="18"/>
                <w:lang w:eastAsia="en-US"/>
              </w:rPr>
            </w:pPr>
            <w:r w:rsidRPr="0025008E">
              <w:rPr>
                <w:rFonts w:eastAsia="Calibri"/>
                <w:sz w:val="18"/>
                <w:lang w:eastAsia="en-US"/>
              </w:rPr>
              <w:t xml:space="preserve">Προβλέψεις για συναλλαγματικές διαφορές από αποτίμηση βραχυπρόθεσμων απαιτήσεων και λοιπών υποχρεώσεων σε </w:t>
            </w:r>
            <w:r w:rsidRPr="0025008E">
              <w:rPr>
                <w:rFonts w:eastAsia="Calibri"/>
                <w:sz w:val="22"/>
                <w:szCs w:val="24"/>
                <w:lang w:eastAsia="en-US"/>
              </w:rPr>
              <w:t>¥</w:t>
            </w:r>
          </w:p>
        </w:tc>
      </w:tr>
      <w:tr w:rsidR="0025008E" w:rsidRPr="0025008E" w:rsidTr="002D419B">
        <w:tc>
          <w:tcPr>
            <w:tcW w:w="1101" w:type="dxa"/>
          </w:tcPr>
          <w:p w:rsidR="0025008E" w:rsidRPr="0025008E" w:rsidRDefault="0025008E" w:rsidP="0025008E">
            <w:pPr>
              <w:spacing w:after="0" w:line="240" w:lineRule="auto"/>
              <w:ind w:firstLine="0"/>
              <w:jc w:val="both"/>
              <w:rPr>
                <w:rFonts w:eastAsia="Calibri"/>
                <w:sz w:val="22"/>
                <w:szCs w:val="24"/>
                <w:lang w:val="en-US" w:eastAsia="en-US"/>
              </w:rPr>
            </w:pPr>
            <w:r w:rsidRPr="0025008E">
              <w:rPr>
                <w:rFonts w:eastAsia="Calibri"/>
                <w:sz w:val="22"/>
                <w:szCs w:val="24"/>
                <w:lang w:eastAsia="en-US"/>
              </w:rPr>
              <w:t>44.14.</w:t>
            </w:r>
            <w:r w:rsidRPr="0025008E">
              <w:rPr>
                <w:rFonts w:eastAsia="Calibri"/>
                <w:sz w:val="22"/>
                <w:szCs w:val="24"/>
                <w:lang w:val="en-US" w:eastAsia="en-US"/>
              </w:rPr>
              <w:t>xx</w:t>
            </w:r>
          </w:p>
        </w:tc>
        <w:tc>
          <w:tcPr>
            <w:tcW w:w="7421" w:type="dxa"/>
          </w:tcPr>
          <w:p w:rsidR="0025008E" w:rsidRPr="0025008E" w:rsidRDefault="0025008E" w:rsidP="0025008E">
            <w:pPr>
              <w:spacing w:after="0" w:line="240" w:lineRule="auto"/>
              <w:ind w:firstLine="0"/>
              <w:jc w:val="both"/>
              <w:rPr>
                <w:rFonts w:eastAsia="Calibri"/>
                <w:sz w:val="18"/>
                <w:lang w:eastAsia="en-US"/>
              </w:rPr>
            </w:pPr>
          </w:p>
        </w:tc>
      </w:tr>
    </w:tbl>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Στο τέλος της χρήσης τα υπόλοιπα των παραπάνω λογαριασμών αν είναι:</w:t>
      </w: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Χρεωστικά</w:t>
      </w:r>
      <w:r w:rsidRPr="0025008E">
        <w:rPr>
          <w:rFonts w:eastAsia="Calibri"/>
          <w:sz w:val="22"/>
          <w:szCs w:val="24"/>
          <w:lang w:eastAsia="en-US"/>
        </w:rPr>
        <w:t xml:space="preserve">: μεταφέρονται από τους </w:t>
      </w:r>
      <w:proofErr w:type="spellStart"/>
      <w:r w:rsidRPr="0025008E">
        <w:rPr>
          <w:rFonts w:eastAsia="Calibri"/>
          <w:sz w:val="22"/>
          <w:szCs w:val="24"/>
          <w:lang w:eastAsia="en-US"/>
        </w:rPr>
        <w:t>υπολογαριασμούς</w:t>
      </w:r>
      <w:proofErr w:type="spellEnd"/>
      <w:r w:rsidRPr="0025008E">
        <w:rPr>
          <w:rFonts w:eastAsia="Calibri"/>
          <w:sz w:val="22"/>
          <w:szCs w:val="24"/>
          <w:lang w:eastAsia="en-US"/>
        </w:rPr>
        <w:t xml:space="preserve"> του δευτεροβάθμιου Λ.44.14 στον τριτοβάθμιο Λ.81.00.04 «Συναλλαγματικές διαφορές».</w:t>
      </w: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Πιστωτικά</w:t>
      </w:r>
      <w:r w:rsidRPr="0025008E">
        <w:rPr>
          <w:rFonts w:eastAsia="Calibri"/>
          <w:sz w:val="22"/>
          <w:szCs w:val="24"/>
          <w:lang w:eastAsia="en-US"/>
        </w:rPr>
        <w:t xml:space="preserve">: παραμένουν στους άνω </w:t>
      </w:r>
      <w:proofErr w:type="spellStart"/>
      <w:r w:rsidRPr="0025008E">
        <w:rPr>
          <w:rFonts w:eastAsia="Calibri"/>
          <w:sz w:val="22"/>
          <w:szCs w:val="24"/>
          <w:lang w:eastAsia="en-US"/>
        </w:rPr>
        <w:t>υπολογαριασμούς</w:t>
      </w:r>
      <w:proofErr w:type="spellEnd"/>
      <w:r w:rsidRPr="0025008E">
        <w:rPr>
          <w:rFonts w:eastAsia="Calibri"/>
          <w:sz w:val="22"/>
          <w:szCs w:val="24"/>
          <w:lang w:eastAsia="en-US"/>
        </w:rPr>
        <w:t xml:space="preserve"> του δευτεροβάθμιου Λ.44.14 και μέσα στην επόμενη χρήση μεταφέρονται στον Λ.81.01.04 «Συναλλαγματικές διαφορές».</w:t>
      </w:r>
    </w:p>
    <w:p w:rsidR="0025008E" w:rsidRPr="007A343B" w:rsidRDefault="0025008E" w:rsidP="00566267">
      <w:pPr>
        <w:pStyle w:val="Heading2"/>
        <w:rPr>
          <w:rFonts w:eastAsia="Calibri"/>
          <w:lang w:eastAsia="en-US"/>
        </w:rPr>
      </w:pPr>
      <w:bookmarkStart w:id="37" w:name="_Toc426555481"/>
      <w:r w:rsidRPr="007A343B">
        <w:rPr>
          <w:rFonts w:eastAsia="Calibri"/>
          <w:lang w:eastAsia="en-US"/>
        </w:rPr>
        <w:t>Συναλλαγματικές διαφορές αποτίμησης διαθεσίμων σε ξένο νόμισμα</w:t>
      </w:r>
      <w:bookmarkEnd w:id="37"/>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Καταχωρούνται απευθείας:</w:t>
      </w:r>
    </w:p>
    <w:p w:rsidR="0025008E" w:rsidRPr="0025008E" w:rsidRDefault="0025008E" w:rsidP="0025008E">
      <w:pPr>
        <w:numPr>
          <w:ilvl w:val="0"/>
          <w:numId w:val="26"/>
        </w:numPr>
        <w:spacing w:after="0"/>
        <w:contextualSpacing/>
        <w:jc w:val="both"/>
        <w:rPr>
          <w:rFonts w:eastAsia="Calibri"/>
          <w:sz w:val="22"/>
          <w:szCs w:val="24"/>
          <w:lang w:eastAsia="en-US"/>
        </w:rPr>
      </w:pPr>
      <w:r w:rsidRPr="0025008E">
        <w:rPr>
          <w:rFonts w:eastAsia="Calibri"/>
          <w:sz w:val="22"/>
          <w:szCs w:val="24"/>
          <w:lang w:eastAsia="en-US"/>
        </w:rPr>
        <w:t>Οι χρεωστικές στον Λ.81.00.04</w:t>
      </w:r>
    </w:p>
    <w:p w:rsidR="0025008E" w:rsidRPr="0025008E" w:rsidRDefault="0025008E" w:rsidP="0025008E">
      <w:pPr>
        <w:numPr>
          <w:ilvl w:val="0"/>
          <w:numId w:val="26"/>
        </w:numPr>
        <w:spacing w:after="0"/>
        <w:contextualSpacing/>
        <w:jc w:val="both"/>
        <w:rPr>
          <w:rFonts w:eastAsia="Calibri"/>
          <w:sz w:val="22"/>
          <w:szCs w:val="24"/>
          <w:lang w:eastAsia="en-US"/>
        </w:rPr>
      </w:pPr>
      <w:r w:rsidRPr="0025008E">
        <w:rPr>
          <w:rFonts w:eastAsia="Calibri"/>
          <w:sz w:val="22"/>
          <w:szCs w:val="24"/>
          <w:lang w:eastAsia="en-US"/>
        </w:rPr>
        <w:t>Οι πιστωτικές στον Λ.81.01.04</w:t>
      </w:r>
    </w:p>
    <w:p w:rsidR="0025008E" w:rsidRPr="0025008E" w:rsidRDefault="0025008E" w:rsidP="0025008E">
      <w:pPr>
        <w:spacing w:after="0"/>
        <w:ind w:firstLine="0"/>
        <w:jc w:val="both"/>
        <w:rPr>
          <w:rFonts w:eastAsia="Calibri"/>
          <w:color w:val="000000"/>
          <w:sz w:val="22"/>
          <w:szCs w:val="24"/>
          <w:lang w:eastAsia="en-US"/>
        </w:rPr>
      </w:pPr>
    </w:p>
    <w:p w:rsidR="0025008E" w:rsidRPr="0025008E" w:rsidRDefault="0025008E" w:rsidP="0025008E">
      <w:pPr>
        <w:spacing w:after="0"/>
        <w:ind w:firstLine="0"/>
        <w:jc w:val="both"/>
        <w:rPr>
          <w:rFonts w:eastAsia="Calibri"/>
          <w:color w:val="000000"/>
          <w:sz w:val="22"/>
          <w:szCs w:val="24"/>
          <w:lang w:eastAsia="en-US"/>
        </w:rPr>
      </w:pPr>
      <w:r w:rsidRPr="0025008E">
        <w:rPr>
          <w:rFonts w:eastAsia="Calibri"/>
          <w:color w:val="000000"/>
          <w:sz w:val="22"/>
          <w:szCs w:val="24"/>
          <w:lang w:eastAsia="en-US"/>
        </w:rPr>
        <w:t>Σύμφωνα με τη γνωμοδότηση 109/16–11–1992</w:t>
      </w:r>
      <w:r w:rsidRPr="0025008E">
        <w:rPr>
          <w:rFonts w:eastAsia="Calibri"/>
          <w:b/>
          <w:color w:val="000000"/>
          <w:sz w:val="18"/>
          <w:vertAlign w:val="superscript"/>
          <w:lang w:eastAsia="en-US"/>
        </w:rPr>
        <w:t>[Ξ.Ν.</w:t>
      </w:r>
      <w:r w:rsidRPr="0025008E">
        <w:rPr>
          <w:rFonts w:eastAsia="Calibri"/>
          <w:b/>
          <w:color w:val="000000"/>
          <w:sz w:val="18"/>
          <w:vertAlign w:val="superscript"/>
          <w:lang w:eastAsia="en-US"/>
        </w:rPr>
        <w:footnoteReference w:id="5"/>
      </w:r>
      <w:r w:rsidRPr="0025008E">
        <w:rPr>
          <w:rFonts w:eastAsia="Calibri"/>
          <w:b/>
          <w:color w:val="000000"/>
          <w:sz w:val="18"/>
          <w:vertAlign w:val="superscript"/>
          <w:lang w:eastAsia="en-US"/>
        </w:rPr>
        <w:t>]</w:t>
      </w:r>
      <w:r w:rsidRPr="0025008E">
        <w:rPr>
          <w:rFonts w:eastAsia="Calibri"/>
          <w:color w:val="000000"/>
          <w:sz w:val="22"/>
          <w:szCs w:val="24"/>
          <w:lang w:eastAsia="en-US"/>
        </w:rPr>
        <w:t xml:space="preserve"> του Ε.ΣΥ.Λ. </w:t>
      </w:r>
    </w:p>
    <w:p w:rsidR="0025008E" w:rsidRPr="0025008E" w:rsidRDefault="0025008E" w:rsidP="0025008E">
      <w:pPr>
        <w:spacing w:after="0"/>
        <w:ind w:firstLine="0"/>
        <w:jc w:val="both"/>
        <w:rPr>
          <w:rFonts w:eastAsia="Calibri"/>
          <w:color w:val="000000"/>
          <w:sz w:val="22"/>
          <w:szCs w:val="24"/>
          <w:lang w:eastAsia="en-US"/>
        </w:rPr>
      </w:pPr>
      <w:r w:rsidRPr="0025008E">
        <w:rPr>
          <w:rFonts w:eastAsia="Calibri"/>
          <w:color w:val="000000"/>
          <w:sz w:val="22"/>
          <w:szCs w:val="24"/>
          <w:lang w:eastAsia="en-US"/>
        </w:rPr>
        <w:t>Στην περίπτωση που κατατίθενται στην Τράπεζα από τρίτους χρήματα για λογαριασμό της οικονομικής μονάδας για να τα χρησιμοποιήσει για ορισμένο σκοπό, τότε για την κατάθεση αυτή θα γίνει η παρακάτω εγγραφή στα βιβλία της  οικονομικής μονάδας:</w:t>
      </w:r>
    </w:p>
    <w:p w:rsidR="0025008E" w:rsidRPr="0025008E" w:rsidRDefault="0025008E" w:rsidP="0025008E">
      <w:pPr>
        <w:spacing w:after="0"/>
        <w:ind w:firstLine="0"/>
        <w:jc w:val="both"/>
        <w:rPr>
          <w:rFonts w:eastAsia="Calibri"/>
          <w:color w:val="000000"/>
          <w:sz w:val="22"/>
          <w:szCs w:val="24"/>
          <w:lang w:eastAsia="en-US"/>
        </w:rPr>
      </w:pPr>
    </w:p>
    <w:tbl>
      <w:tblPr>
        <w:tblW w:w="0" w:type="auto"/>
        <w:tblLook w:val="0140" w:firstRow="0" w:lastRow="1" w:firstColumn="0" w:lastColumn="1" w:noHBand="0" w:noVBand="0"/>
        <w:tblCaption w:val="layout"/>
      </w:tblPr>
      <w:tblGrid>
        <w:gridCol w:w="534"/>
        <w:gridCol w:w="141"/>
        <w:gridCol w:w="142"/>
        <w:gridCol w:w="329"/>
        <w:gridCol w:w="380"/>
        <w:gridCol w:w="4730"/>
        <w:gridCol w:w="1091"/>
        <w:gridCol w:w="1175"/>
      </w:tblGrid>
      <w:tr w:rsidR="0025008E" w:rsidRPr="0025008E" w:rsidTr="002D419B">
        <w:tc>
          <w:tcPr>
            <w:tcW w:w="6256" w:type="dxa"/>
            <w:gridSpan w:val="6"/>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091"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175"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4" w:type="dxa"/>
          </w:tcPr>
          <w:p w:rsidR="0025008E" w:rsidRPr="0025008E" w:rsidRDefault="0025008E" w:rsidP="0025008E">
            <w:pPr>
              <w:spacing w:after="0" w:line="240" w:lineRule="exact"/>
              <w:ind w:firstLine="0"/>
              <w:jc w:val="both"/>
              <w:rPr>
                <w:rFonts w:eastAsia="Calibri"/>
                <w:szCs w:val="28"/>
                <w:lang w:eastAsia="en-US"/>
              </w:rPr>
            </w:pPr>
            <w:r w:rsidRPr="0025008E">
              <w:rPr>
                <w:rFonts w:eastAsia="Calibri"/>
                <w:noProof/>
                <w:szCs w:val="28"/>
              </w:rPr>
              <mc:AlternateContent>
                <mc:Choice Requires="wps">
                  <w:drawing>
                    <wp:anchor distT="0" distB="0" distL="114300" distR="114300" simplePos="0" relativeHeight="251805696" behindDoc="0" locked="0" layoutInCell="1" allowOverlap="1" wp14:anchorId="69BFDA54" wp14:editId="0027AA73">
                      <wp:simplePos x="0" y="0"/>
                      <wp:positionH relativeFrom="column">
                        <wp:posOffset>0</wp:posOffset>
                      </wp:positionH>
                      <wp:positionV relativeFrom="paragraph">
                        <wp:posOffset>0</wp:posOffset>
                      </wp:positionV>
                      <wp:extent cx="5257800" cy="0"/>
                      <wp:effectExtent l="9525" t="9525" r="9525" b="9525"/>
                      <wp:wrapNone/>
                      <wp:docPr id="1029" name="Ευθεία γραμμή σύνδεσης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8F60D9" id="Ευθεία γραμμή σύνδεσης 1029"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4h43sVUCAABeBAAADgAAAAAAAAAAAAAAAAAuAgAAZHJzL2Uyb0RvYy54bWxQSwECLQAUAAYACAAA&#10;ACEA8yz1jtYAAAACAQAADwAAAAAAAAAAAAAAAACvBAAAZHJzL2Rvd25yZXYueG1sUEsFBgAAAAAE&#10;AAQA8wAAALIFAAAAAA==&#10;" strokeweight=".25pt"/>
                  </w:pict>
                </mc:Fallback>
              </mc:AlternateContent>
            </w:r>
            <w:r w:rsidRPr="0025008E">
              <w:rPr>
                <w:rFonts w:eastAsia="Calibri"/>
                <w:szCs w:val="28"/>
                <w:lang w:val="en-US" w:eastAsia="en-US"/>
              </w:rPr>
              <w:t>38</w:t>
            </w:r>
          </w:p>
        </w:tc>
        <w:tc>
          <w:tcPr>
            <w:tcW w:w="5722" w:type="dxa"/>
            <w:gridSpan w:val="5"/>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Διαθέσιμα</w:t>
            </w:r>
          </w:p>
        </w:tc>
        <w:tc>
          <w:tcPr>
            <w:tcW w:w="1091" w:type="dxa"/>
          </w:tcPr>
          <w:p w:rsidR="0025008E" w:rsidRPr="0025008E" w:rsidRDefault="0025008E" w:rsidP="0025008E">
            <w:pPr>
              <w:spacing w:after="0" w:line="240" w:lineRule="exact"/>
              <w:ind w:firstLine="0"/>
              <w:jc w:val="right"/>
              <w:rPr>
                <w:rFonts w:eastAsia="Calibri"/>
                <w:szCs w:val="28"/>
                <w:lang w:eastAsia="en-US"/>
              </w:rPr>
            </w:pPr>
          </w:p>
        </w:tc>
        <w:tc>
          <w:tcPr>
            <w:tcW w:w="1175"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817"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38</w:t>
            </w:r>
            <w:r w:rsidRPr="0025008E">
              <w:rPr>
                <w:rFonts w:eastAsia="Calibri"/>
                <w:szCs w:val="28"/>
                <w:lang w:eastAsia="en-US"/>
              </w:rPr>
              <w:t>.0</w:t>
            </w:r>
            <w:r w:rsidRPr="0025008E">
              <w:rPr>
                <w:rFonts w:eastAsia="Calibri"/>
                <w:szCs w:val="28"/>
                <w:lang w:val="en-US" w:eastAsia="en-US"/>
              </w:rPr>
              <w:t>5</w:t>
            </w:r>
          </w:p>
        </w:tc>
        <w:tc>
          <w:tcPr>
            <w:tcW w:w="5439"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Καταθέσεις όψης σε Ξ.Ν.</w:t>
            </w:r>
          </w:p>
        </w:tc>
        <w:tc>
          <w:tcPr>
            <w:tcW w:w="1091" w:type="dxa"/>
          </w:tcPr>
          <w:p w:rsidR="0025008E" w:rsidRPr="0025008E" w:rsidRDefault="0025008E" w:rsidP="0025008E">
            <w:pPr>
              <w:spacing w:after="0" w:line="240" w:lineRule="exact"/>
              <w:ind w:firstLine="0"/>
              <w:jc w:val="right"/>
              <w:rPr>
                <w:rFonts w:eastAsia="Calibri"/>
                <w:szCs w:val="28"/>
                <w:lang w:eastAsia="en-US"/>
              </w:rPr>
            </w:pPr>
            <w:proofErr w:type="spellStart"/>
            <w:r w:rsidRPr="0025008E">
              <w:rPr>
                <w:rFonts w:eastAsia="Calibri"/>
                <w:szCs w:val="28"/>
                <w:lang w:val="en-US" w:eastAsia="en-US"/>
              </w:rPr>
              <w:t>xxxx</w:t>
            </w:r>
            <w:proofErr w:type="spellEnd"/>
          </w:p>
        </w:tc>
        <w:tc>
          <w:tcPr>
            <w:tcW w:w="1175"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675" w:type="dxa"/>
            <w:gridSpan w:val="2"/>
          </w:tcPr>
          <w:p w:rsidR="0025008E" w:rsidRPr="0025008E" w:rsidRDefault="0025008E" w:rsidP="0025008E">
            <w:pPr>
              <w:spacing w:after="0" w:line="240" w:lineRule="exact"/>
              <w:ind w:firstLine="0"/>
              <w:jc w:val="both"/>
              <w:rPr>
                <w:rFonts w:eastAsia="Calibri"/>
                <w:sz w:val="20"/>
                <w:szCs w:val="22"/>
                <w:lang w:eastAsia="en-US"/>
              </w:rPr>
            </w:pPr>
          </w:p>
        </w:tc>
        <w:tc>
          <w:tcPr>
            <w:tcW w:w="471" w:type="dxa"/>
            <w:gridSpan w:val="2"/>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53</w:t>
            </w:r>
          </w:p>
        </w:tc>
        <w:tc>
          <w:tcPr>
            <w:tcW w:w="5110"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Πιστωτές διάφοροι</w:t>
            </w:r>
          </w:p>
        </w:tc>
        <w:tc>
          <w:tcPr>
            <w:tcW w:w="1091" w:type="dxa"/>
          </w:tcPr>
          <w:p w:rsidR="0025008E" w:rsidRPr="0025008E" w:rsidRDefault="0025008E" w:rsidP="0025008E">
            <w:pPr>
              <w:spacing w:after="0" w:line="240" w:lineRule="exact"/>
              <w:ind w:firstLine="0"/>
              <w:jc w:val="right"/>
              <w:rPr>
                <w:rFonts w:eastAsia="Calibri"/>
                <w:sz w:val="20"/>
                <w:szCs w:val="22"/>
                <w:lang w:eastAsia="en-US"/>
              </w:rPr>
            </w:pPr>
          </w:p>
        </w:tc>
        <w:tc>
          <w:tcPr>
            <w:tcW w:w="1175"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675" w:type="dxa"/>
            <w:gridSpan w:val="2"/>
          </w:tcPr>
          <w:p w:rsidR="0025008E" w:rsidRPr="0025008E" w:rsidRDefault="0025008E" w:rsidP="0025008E">
            <w:pPr>
              <w:spacing w:after="0" w:line="240" w:lineRule="exact"/>
              <w:ind w:firstLine="0"/>
              <w:jc w:val="both"/>
              <w:rPr>
                <w:rFonts w:eastAsia="Calibri"/>
                <w:sz w:val="20"/>
                <w:szCs w:val="22"/>
                <w:lang w:eastAsia="en-US"/>
              </w:rPr>
            </w:pPr>
          </w:p>
        </w:tc>
        <w:tc>
          <w:tcPr>
            <w:tcW w:w="851"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53</w:t>
            </w:r>
            <w:r w:rsidRPr="0025008E">
              <w:rPr>
                <w:rFonts w:eastAsia="Calibri"/>
                <w:szCs w:val="28"/>
                <w:lang w:eastAsia="en-US"/>
              </w:rPr>
              <w:t>.</w:t>
            </w:r>
            <w:r w:rsidRPr="0025008E">
              <w:rPr>
                <w:rFonts w:eastAsia="Calibri"/>
                <w:szCs w:val="28"/>
                <w:lang w:val="en-US" w:eastAsia="en-US"/>
              </w:rPr>
              <w:t>91</w:t>
            </w:r>
          </w:p>
        </w:tc>
        <w:tc>
          <w:tcPr>
            <w:tcW w:w="4730" w:type="dxa"/>
          </w:tcPr>
          <w:p w:rsidR="0025008E" w:rsidRPr="0025008E" w:rsidRDefault="0025008E" w:rsidP="0025008E">
            <w:pPr>
              <w:spacing w:after="0" w:line="240" w:lineRule="exact"/>
              <w:ind w:firstLine="0"/>
              <w:jc w:val="both"/>
              <w:rPr>
                <w:rFonts w:eastAsia="Calibri"/>
                <w:sz w:val="20"/>
                <w:szCs w:val="22"/>
                <w:lang w:val="en-US" w:eastAsia="en-US"/>
              </w:rPr>
            </w:pPr>
            <w:r w:rsidRPr="0025008E">
              <w:rPr>
                <w:rFonts w:eastAsia="Calibri"/>
                <w:sz w:val="20"/>
                <w:szCs w:val="22"/>
                <w:lang w:eastAsia="en-US"/>
              </w:rPr>
              <w:t>Πρόγραμμα Ευρωπαϊκής Ένωσης</w:t>
            </w:r>
          </w:p>
        </w:tc>
        <w:tc>
          <w:tcPr>
            <w:tcW w:w="1091" w:type="dxa"/>
          </w:tcPr>
          <w:p w:rsidR="0025008E" w:rsidRPr="0025008E" w:rsidRDefault="0025008E" w:rsidP="0025008E">
            <w:pPr>
              <w:spacing w:after="0" w:line="240" w:lineRule="exact"/>
              <w:ind w:firstLine="0"/>
              <w:jc w:val="right"/>
              <w:rPr>
                <w:rFonts w:eastAsia="Calibri"/>
                <w:sz w:val="20"/>
                <w:szCs w:val="22"/>
                <w:lang w:eastAsia="en-US"/>
              </w:rPr>
            </w:pPr>
          </w:p>
        </w:tc>
        <w:tc>
          <w:tcPr>
            <w:tcW w:w="1175" w:type="dxa"/>
          </w:tcPr>
          <w:p w:rsidR="0025008E" w:rsidRPr="0025008E" w:rsidRDefault="0025008E" w:rsidP="0025008E">
            <w:pPr>
              <w:spacing w:after="0" w:line="240" w:lineRule="exact"/>
              <w:ind w:firstLine="0"/>
              <w:jc w:val="right"/>
              <w:rPr>
                <w:rFonts w:eastAsia="Calibri"/>
                <w:szCs w:val="28"/>
                <w:lang w:eastAsia="en-US"/>
              </w:rPr>
            </w:pPr>
            <w:proofErr w:type="spellStart"/>
            <w:r w:rsidRPr="0025008E">
              <w:rPr>
                <w:rFonts w:eastAsia="Calibri"/>
                <w:szCs w:val="28"/>
                <w:lang w:val="en-US" w:eastAsia="en-US"/>
              </w:rPr>
              <w:t>xxxx</w:t>
            </w:r>
            <w:proofErr w:type="spellEnd"/>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20"/>
          <w:szCs w:val="22"/>
        </w:rPr>
        <mc:AlternateContent>
          <mc:Choice Requires="wps">
            <w:drawing>
              <wp:anchor distT="0" distB="0" distL="114300" distR="114300" simplePos="0" relativeHeight="251808768" behindDoc="0" locked="0" layoutInCell="1" allowOverlap="1" wp14:anchorId="0CC2C0C4" wp14:editId="2669E185">
                <wp:simplePos x="0" y="0"/>
                <wp:positionH relativeFrom="column">
                  <wp:posOffset>2400300</wp:posOffset>
                </wp:positionH>
                <wp:positionV relativeFrom="paragraph">
                  <wp:posOffset>125730</wp:posOffset>
                </wp:positionV>
                <wp:extent cx="114300" cy="228600"/>
                <wp:effectExtent l="9525" t="11430" r="9525" b="7620"/>
                <wp:wrapNone/>
                <wp:docPr id="1028" name="Ευθεία γραμμή σύνδεσης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260F3C" id="Ευθεία γραμμή σύνδεσης 1028" o:spid="_x0000_s1026" style="position:absolute;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u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&#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L/oWrloCAABiBAAADgAAAAAAAAAAAAAAAAAuAgAAZHJzL2Uyb0RvYy54bWxQ&#10;SwECLQAUAAYACAAAACEAoCpay90AAAAJAQAADwAAAAAAAAAAAAAAAAC0BAAAZHJzL2Rvd25yZXYu&#10;eG1sUEsFBgAAAAAEAAQA8wAAAL4FAAAAAA==&#10;" strokeweight=".25pt"/>
            </w:pict>
          </mc:Fallback>
        </mc:AlternateContent>
      </w:r>
      <w:r w:rsidRPr="0025008E">
        <w:rPr>
          <w:rFonts w:eastAsia="Calibri"/>
          <w:i/>
          <w:noProof/>
          <w:sz w:val="20"/>
          <w:szCs w:val="22"/>
        </w:rPr>
        <mc:AlternateContent>
          <mc:Choice Requires="wps">
            <w:drawing>
              <wp:anchor distT="0" distB="0" distL="114300" distR="114300" simplePos="0" relativeHeight="251807744" behindDoc="0" locked="0" layoutInCell="1" allowOverlap="1" wp14:anchorId="46FD63A7" wp14:editId="01E4DF0B">
                <wp:simplePos x="0" y="0"/>
                <wp:positionH relativeFrom="column">
                  <wp:posOffset>2362200</wp:posOffset>
                </wp:positionH>
                <wp:positionV relativeFrom="paragraph">
                  <wp:posOffset>125730</wp:posOffset>
                </wp:positionV>
                <wp:extent cx="114300" cy="228600"/>
                <wp:effectExtent l="9525" t="11430" r="9525" b="7620"/>
                <wp:wrapNone/>
                <wp:docPr id="1027" name="Ευθεία γραμμή σύνδεσης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0D7F2F" id="Ευθεία γραμμή σύνδεσης 1027" o:spid="_x0000_s1026" style="position:absolute;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sTWgIAAGI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&#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pk8rE1oCAABiBAAADgAAAAAAAAAAAAAAAAAuAgAAZHJzL2Uyb0RvYy54bWxQ&#10;SwECLQAUAAYACAAAACEAkCNdTt0AAAAJAQAADwAAAAAAAAAAAAAAAAC0BAAAZHJzL2Rvd25yZXYu&#10;eG1sUEsFBgAAAAAEAAQA8wAAAL4FAAAAAA==&#10;" strokeweight=".25pt"/>
            </w:pict>
          </mc:Fallback>
        </mc:AlternateContent>
      </w:r>
      <w:r w:rsidRPr="0025008E">
        <w:rPr>
          <w:rFonts w:eastAsia="Calibri"/>
          <w:i/>
          <w:sz w:val="18"/>
          <w:lang w:eastAsia="en-US"/>
        </w:rPr>
        <w:t xml:space="preserve">Κατάθεση ειδικού σκοπού </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806720" behindDoc="0" locked="0" layoutInCell="1" allowOverlap="1" wp14:anchorId="444D4ADD" wp14:editId="643DDE05">
                <wp:simplePos x="0" y="0"/>
                <wp:positionH relativeFrom="column">
                  <wp:posOffset>0</wp:posOffset>
                </wp:positionH>
                <wp:positionV relativeFrom="paragraph">
                  <wp:posOffset>55880</wp:posOffset>
                </wp:positionV>
                <wp:extent cx="5372100" cy="0"/>
                <wp:effectExtent l="9525" t="8255" r="9525" b="10795"/>
                <wp:wrapNone/>
                <wp:docPr id="1026" name="Ευθεία γραμμή σύνδεσης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07694D" id="Ευθεία γραμμή σύνδεσης 1026"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Cs w:val="28"/>
          <w:lang w:eastAsia="en-US"/>
        </w:rPr>
      </w:pPr>
    </w:p>
    <w:p w:rsidR="0025008E" w:rsidRPr="0025008E" w:rsidRDefault="0025008E" w:rsidP="0025008E">
      <w:pPr>
        <w:spacing w:after="0"/>
        <w:ind w:firstLine="0"/>
        <w:jc w:val="both"/>
        <w:rPr>
          <w:rFonts w:eastAsia="Calibri"/>
          <w:szCs w:val="28"/>
          <w:lang w:eastAsia="en-US"/>
        </w:rPr>
      </w:pPr>
    </w:p>
    <w:p w:rsidR="0025008E" w:rsidRPr="007A343B" w:rsidRDefault="0025008E" w:rsidP="00566267">
      <w:pPr>
        <w:pStyle w:val="Heading2"/>
        <w:rPr>
          <w:rFonts w:eastAsia="Calibri"/>
          <w:lang w:eastAsia="en-US"/>
        </w:rPr>
      </w:pPr>
      <w:bookmarkStart w:id="38" w:name="_Toc426555482"/>
      <w:r w:rsidRPr="007A343B">
        <w:rPr>
          <w:rFonts w:eastAsia="Calibri"/>
          <w:lang w:eastAsia="en-US"/>
        </w:rPr>
        <w:t>Ο τρόπος αποτίμηση προθεσμιακής κατάθεσης σε ξένο νόμισμα</w:t>
      </w:r>
      <w:bookmarkEnd w:id="38"/>
    </w:p>
    <w:p w:rsidR="0025008E" w:rsidRPr="0025008E" w:rsidRDefault="0025008E" w:rsidP="0025008E">
      <w:pPr>
        <w:spacing w:after="0"/>
        <w:ind w:firstLine="0"/>
        <w:jc w:val="both"/>
        <w:rPr>
          <w:rFonts w:eastAsia="Calibri"/>
          <w:color w:val="000000"/>
          <w:sz w:val="22"/>
          <w:szCs w:val="24"/>
          <w:lang w:eastAsia="en-US"/>
        </w:rPr>
      </w:pPr>
      <w:r w:rsidRPr="0025008E">
        <w:rPr>
          <w:rFonts w:eastAsia="Calibri"/>
          <w:color w:val="000000"/>
          <w:sz w:val="22"/>
          <w:szCs w:val="24"/>
          <w:lang w:eastAsia="en-US"/>
        </w:rPr>
        <w:t xml:space="preserve">Σχετικά με την αποτίμηση σύμφωνα με το Ε.Γ.Λ.Σ. προθεσμιακής κατάθεσης σε ξένο νόμισμα, που εξομοιώνονται με </w:t>
      </w:r>
      <w:r w:rsidRPr="0025008E">
        <w:rPr>
          <w:rFonts w:eastAsia="Calibri"/>
          <w:color w:val="000000"/>
          <w:sz w:val="22"/>
          <w:szCs w:val="24"/>
          <w:lang w:val="en-US" w:eastAsia="en-US"/>
        </w:rPr>
        <w:t>repos</w:t>
      </w:r>
      <w:r w:rsidRPr="0025008E">
        <w:rPr>
          <w:rFonts w:eastAsia="Calibri"/>
          <w:color w:val="000000"/>
          <w:sz w:val="22"/>
          <w:szCs w:val="24"/>
          <w:lang w:eastAsia="en-US"/>
        </w:rPr>
        <w:t>, για τα οποία η επιχείρηση γνωρίζει εκ των προτέρων την τιμή επαναγοράς τους από την Τράπεζα, μετά τις διευκρινίσεις που δόθηκαν από το Ε.ΣΥ.Λ. με τη γνωμοδότηση 235/7–2–1995</w:t>
      </w:r>
      <w:r w:rsidRPr="0025008E">
        <w:rPr>
          <w:rFonts w:eastAsia="Calibri"/>
          <w:b/>
          <w:color w:val="000000"/>
          <w:sz w:val="18"/>
          <w:vertAlign w:val="superscript"/>
          <w:lang w:eastAsia="en-US"/>
        </w:rPr>
        <w:t>[Ξ.Ν.</w:t>
      </w:r>
      <w:r w:rsidRPr="0025008E">
        <w:rPr>
          <w:rFonts w:eastAsia="Calibri"/>
          <w:b/>
          <w:color w:val="000000"/>
          <w:sz w:val="18"/>
          <w:vertAlign w:val="superscript"/>
          <w:lang w:eastAsia="en-US"/>
        </w:rPr>
        <w:footnoteReference w:id="6"/>
      </w:r>
      <w:r w:rsidRPr="0025008E">
        <w:rPr>
          <w:rFonts w:eastAsia="Calibri"/>
          <w:b/>
          <w:color w:val="000000"/>
          <w:sz w:val="18"/>
          <w:vertAlign w:val="superscript"/>
          <w:lang w:eastAsia="en-US"/>
        </w:rPr>
        <w:t>]</w:t>
      </w:r>
      <w:r w:rsidRPr="0025008E">
        <w:rPr>
          <w:rFonts w:eastAsia="Calibri"/>
          <w:color w:val="000000"/>
          <w:sz w:val="22"/>
          <w:szCs w:val="24"/>
          <w:lang w:eastAsia="en-US"/>
        </w:rPr>
        <w:t xml:space="preserve"> προκύπτει ότι:</w:t>
      </w:r>
    </w:p>
    <w:p w:rsidR="0025008E" w:rsidRPr="0025008E" w:rsidRDefault="0025008E" w:rsidP="0025008E">
      <w:pPr>
        <w:spacing w:after="0"/>
        <w:ind w:firstLine="0"/>
        <w:jc w:val="both"/>
        <w:rPr>
          <w:rFonts w:eastAsia="Calibri"/>
          <w:color w:val="000000"/>
          <w:sz w:val="22"/>
          <w:szCs w:val="24"/>
          <w:lang w:eastAsia="en-US"/>
        </w:rPr>
      </w:pPr>
      <w:r w:rsidRPr="0025008E">
        <w:rPr>
          <w:rFonts w:eastAsia="Calibri"/>
          <w:b/>
          <w:color w:val="000000"/>
          <w:sz w:val="22"/>
          <w:szCs w:val="24"/>
          <w:lang w:eastAsia="en-US"/>
        </w:rPr>
        <w:t>α)</w:t>
      </w:r>
      <w:r w:rsidRPr="0025008E">
        <w:rPr>
          <w:rFonts w:eastAsia="Calibri"/>
          <w:color w:val="000000"/>
          <w:sz w:val="22"/>
          <w:szCs w:val="24"/>
          <w:lang w:eastAsia="en-US"/>
        </w:rPr>
        <w:t xml:space="preserve"> Εάν η αξία επαναγοράς σε ευρώ είναι καθορισμένη και αμετάβλητη, δηλαδή το ποσό των ευρώ είναι βέβαιο και εκκαθαρισμένο για τους λόγους που αναφέρονται στην γνωμοδότηση 198/1994, η </w:t>
      </w:r>
      <w:r w:rsidRPr="0025008E">
        <w:rPr>
          <w:rFonts w:eastAsia="Calibri"/>
          <w:color w:val="000000"/>
          <w:sz w:val="22"/>
          <w:szCs w:val="24"/>
          <w:lang w:eastAsia="en-US"/>
        </w:rPr>
        <w:lastRenderedPageBreak/>
        <w:t>αποτίμηση θα γίνει στην παρούσα αξία σε ευρώ τέλους χρήσης, γιατί στην περίπτωση αυτή η απαίτηση σε ξένο νόμισμα, έχει ουσιαστικά μετατραπεί σε απαίτηση σε ευρώ.</w:t>
      </w:r>
    </w:p>
    <w:p w:rsidR="0025008E" w:rsidRPr="0025008E" w:rsidRDefault="0025008E" w:rsidP="0025008E">
      <w:pPr>
        <w:spacing w:after="0"/>
        <w:ind w:firstLine="0"/>
        <w:jc w:val="both"/>
        <w:rPr>
          <w:rFonts w:eastAsia="Calibri"/>
          <w:color w:val="000000"/>
          <w:sz w:val="22"/>
          <w:szCs w:val="24"/>
          <w:lang w:eastAsia="en-US"/>
        </w:rPr>
      </w:pPr>
      <w:r w:rsidRPr="0025008E">
        <w:rPr>
          <w:rFonts w:eastAsia="Calibri"/>
          <w:color w:val="000000"/>
          <w:sz w:val="22"/>
          <w:szCs w:val="24"/>
          <w:lang w:eastAsia="en-US"/>
        </w:rPr>
        <w:t>Με βάση την αξία σε ευρώ θα υπολογιστούν και οι μέχρι τέλους χρήσης δουλεμένοι τόκοι. Στην περίπτωση αυτή οι δουλεμένοι τόκοι θα καταχωρηθούν στα βιβλία της επιχείρησης με την εξής εγγραφή:</w:t>
      </w:r>
    </w:p>
    <w:p w:rsidR="0025008E" w:rsidRPr="0025008E" w:rsidRDefault="0025008E" w:rsidP="0025008E">
      <w:pPr>
        <w:spacing w:after="0"/>
        <w:ind w:firstLine="0"/>
        <w:jc w:val="both"/>
        <w:rPr>
          <w:rFonts w:eastAsia="Calibri"/>
          <w:color w:val="000000"/>
          <w:sz w:val="22"/>
          <w:szCs w:val="24"/>
          <w:lang w:eastAsia="en-US"/>
        </w:rPr>
      </w:pPr>
    </w:p>
    <w:tbl>
      <w:tblPr>
        <w:tblW w:w="0" w:type="auto"/>
        <w:tblLook w:val="0140" w:firstRow="0" w:lastRow="1" w:firstColumn="0" w:lastColumn="1" w:noHBand="0" w:noVBand="0"/>
        <w:tblCaption w:val="layout"/>
      </w:tblPr>
      <w:tblGrid>
        <w:gridCol w:w="534"/>
        <w:gridCol w:w="141"/>
        <w:gridCol w:w="142"/>
        <w:gridCol w:w="329"/>
        <w:gridCol w:w="380"/>
        <w:gridCol w:w="4730"/>
        <w:gridCol w:w="1091"/>
        <w:gridCol w:w="1175"/>
      </w:tblGrid>
      <w:tr w:rsidR="0025008E" w:rsidRPr="0025008E" w:rsidTr="002D419B">
        <w:tc>
          <w:tcPr>
            <w:tcW w:w="6256" w:type="dxa"/>
            <w:gridSpan w:val="6"/>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091"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175"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4" w:type="dxa"/>
          </w:tcPr>
          <w:p w:rsidR="0025008E" w:rsidRPr="0025008E" w:rsidRDefault="0025008E" w:rsidP="0025008E">
            <w:pPr>
              <w:spacing w:after="0" w:line="240" w:lineRule="exact"/>
              <w:ind w:firstLine="0"/>
              <w:jc w:val="both"/>
              <w:rPr>
                <w:rFonts w:eastAsia="Calibri"/>
                <w:szCs w:val="28"/>
                <w:lang w:eastAsia="en-US"/>
              </w:rPr>
            </w:pPr>
            <w:r w:rsidRPr="0025008E">
              <w:rPr>
                <w:rFonts w:eastAsia="Calibri"/>
                <w:noProof/>
                <w:szCs w:val="28"/>
              </w:rPr>
              <mc:AlternateContent>
                <mc:Choice Requires="wps">
                  <w:drawing>
                    <wp:anchor distT="0" distB="0" distL="114300" distR="114300" simplePos="0" relativeHeight="251809792" behindDoc="0" locked="0" layoutInCell="1" allowOverlap="1" wp14:anchorId="347B5F93" wp14:editId="7C0E6A9B">
                      <wp:simplePos x="0" y="0"/>
                      <wp:positionH relativeFrom="column">
                        <wp:posOffset>0</wp:posOffset>
                      </wp:positionH>
                      <wp:positionV relativeFrom="paragraph">
                        <wp:posOffset>0</wp:posOffset>
                      </wp:positionV>
                      <wp:extent cx="5257800" cy="0"/>
                      <wp:effectExtent l="9525" t="8255" r="9525" b="10795"/>
                      <wp:wrapNone/>
                      <wp:docPr id="1025" name="Ευθεία γραμμή σύνδεσης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971EDA" id="Ευθεία γραμμή σύνδεσης 1025"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oomumVUCAABeBAAADgAAAAAAAAAAAAAAAAAuAgAAZHJzL2Uyb0RvYy54bWxQSwECLQAUAAYACAAA&#10;ACEA8yz1jtYAAAACAQAADwAAAAAAAAAAAAAAAACvBAAAZHJzL2Rvd25yZXYueG1sUEsFBgAAAAAE&#10;AAQA8wAAALIFAAAAAA==&#10;" strokeweight=".25pt"/>
                  </w:pict>
                </mc:Fallback>
              </mc:AlternateContent>
            </w:r>
            <w:r w:rsidRPr="0025008E">
              <w:rPr>
                <w:rFonts w:eastAsia="Calibri"/>
                <w:szCs w:val="28"/>
                <w:lang w:val="en-US" w:eastAsia="en-US"/>
              </w:rPr>
              <w:t>36</w:t>
            </w:r>
          </w:p>
        </w:tc>
        <w:tc>
          <w:tcPr>
            <w:tcW w:w="5722" w:type="dxa"/>
            <w:gridSpan w:val="5"/>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Μεταβατικοί λογαριασμοί ενεργητικού</w:t>
            </w:r>
          </w:p>
        </w:tc>
        <w:tc>
          <w:tcPr>
            <w:tcW w:w="1091" w:type="dxa"/>
          </w:tcPr>
          <w:p w:rsidR="0025008E" w:rsidRPr="0025008E" w:rsidRDefault="0025008E" w:rsidP="0025008E">
            <w:pPr>
              <w:spacing w:after="0" w:line="240" w:lineRule="exact"/>
              <w:ind w:firstLine="0"/>
              <w:jc w:val="right"/>
              <w:rPr>
                <w:rFonts w:eastAsia="Calibri"/>
                <w:szCs w:val="28"/>
                <w:lang w:eastAsia="en-US"/>
              </w:rPr>
            </w:pPr>
          </w:p>
        </w:tc>
        <w:tc>
          <w:tcPr>
            <w:tcW w:w="1175"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817"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36.01</w:t>
            </w:r>
          </w:p>
        </w:tc>
        <w:tc>
          <w:tcPr>
            <w:tcW w:w="5439"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Έσοδα χρήσης εισπρακτέα</w:t>
            </w:r>
          </w:p>
        </w:tc>
        <w:tc>
          <w:tcPr>
            <w:tcW w:w="1091" w:type="dxa"/>
          </w:tcPr>
          <w:p w:rsidR="0025008E" w:rsidRPr="0025008E" w:rsidRDefault="0025008E" w:rsidP="0025008E">
            <w:pPr>
              <w:spacing w:after="0" w:line="240" w:lineRule="exact"/>
              <w:ind w:firstLine="0"/>
              <w:jc w:val="right"/>
              <w:rPr>
                <w:rFonts w:eastAsia="Calibri"/>
                <w:szCs w:val="28"/>
                <w:lang w:eastAsia="en-US"/>
              </w:rPr>
            </w:pPr>
            <w:proofErr w:type="spellStart"/>
            <w:r w:rsidRPr="0025008E">
              <w:rPr>
                <w:rFonts w:eastAsia="Calibri"/>
                <w:szCs w:val="28"/>
                <w:lang w:val="en-US" w:eastAsia="en-US"/>
              </w:rPr>
              <w:t>xxxx</w:t>
            </w:r>
            <w:proofErr w:type="spellEnd"/>
          </w:p>
        </w:tc>
        <w:tc>
          <w:tcPr>
            <w:tcW w:w="1175"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675" w:type="dxa"/>
            <w:gridSpan w:val="2"/>
          </w:tcPr>
          <w:p w:rsidR="0025008E" w:rsidRPr="0025008E" w:rsidRDefault="0025008E" w:rsidP="0025008E">
            <w:pPr>
              <w:spacing w:after="0" w:line="240" w:lineRule="exact"/>
              <w:ind w:firstLine="0"/>
              <w:jc w:val="both"/>
              <w:rPr>
                <w:rFonts w:eastAsia="Calibri"/>
                <w:sz w:val="20"/>
                <w:szCs w:val="22"/>
                <w:lang w:eastAsia="en-US"/>
              </w:rPr>
            </w:pPr>
          </w:p>
        </w:tc>
        <w:tc>
          <w:tcPr>
            <w:tcW w:w="471" w:type="dxa"/>
            <w:gridSpan w:val="2"/>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76</w:t>
            </w:r>
          </w:p>
        </w:tc>
        <w:tc>
          <w:tcPr>
            <w:tcW w:w="5110"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Έσοδα κεφαλαίων</w:t>
            </w:r>
          </w:p>
        </w:tc>
        <w:tc>
          <w:tcPr>
            <w:tcW w:w="1091" w:type="dxa"/>
          </w:tcPr>
          <w:p w:rsidR="0025008E" w:rsidRPr="0025008E" w:rsidRDefault="0025008E" w:rsidP="0025008E">
            <w:pPr>
              <w:spacing w:after="0" w:line="240" w:lineRule="exact"/>
              <w:ind w:firstLine="0"/>
              <w:jc w:val="right"/>
              <w:rPr>
                <w:rFonts w:eastAsia="Calibri"/>
                <w:sz w:val="20"/>
                <w:szCs w:val="22"/>
                <w:lang w:eastAsia="en-US"/>
              </w:rPr>
            </w:pPr>
          </w:p>
        </w:tc>
        <w:tc>
          <w:tcPr>
            <w:tcW w:w="1175"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675" w:type="dxa"/>
            <w:gridSpan w:val="2"/>
          </w:tcPr>
          <w:p w:rsidR="0025008E" w:rsidRPr="0025008E" w:rsidRDefault="0025008E" w:rsidP="0025008E">
            <w:pPr>
              <w:spacing w:after="0" w:line="240" w:lineRule="exact"/>
              <w:ind w:firstLine="0"/>
              <w:jc w:val="both"/>
              <w:rPr>
                <w:rFonts w:eastAsia="Calibri"/>
                <w:sz w:val="20"/>
                <w:szCs w:val="22"/>
                <w:lang w:eastAsia="en-US"/>
              </w:rPr>
            </w:pPr>
          </w:p>
        </w:tc>
        <w:tc>
          <w:tcPr>
            <w:tcW w:w="851"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76.03</w:t>
            </w:r>
          </w:p>
        </w:tc>
        <w:tc>
          <w:tcPr>
            <w:tcW w:w="4730" w:type="dxa"/>
          </w:tcPr>
          <w:p w:rsidR="0025008E" w:rsidRPr="0025008E" w:rsidRDefault="0025008E" w:rsidP="0025008E">
            <w:pPr>
              <w:spacing w:after="0" w:line="240" w:lineRule="exact"/>
              <w:ind w:firstLine="0"/>
              <w:jc w:val="both"/>
              <w:rPr>
                <w:rFonts w:eastAsia="Calibri"/>
                <w:sz w:val="20"/>
                <w:szCs w:val="22"/>
                <w:lang w:val="en-US" w:eastAsia="en-US"/>
              </w:rPr>
            </w:pPr>
            <w:r w:rsidRPr="0025008E">
              <w:rPr>
                <w:rFonts w:eastAsia="Calibri"/>
                <w:sz w:val="20"/>
                <w:szCs w:val="22"/>
                <w:lang w:eastAsia="en-US"/>
              </w:rPr>
              <w:t>Λοιποί πιστωτικοί τόκοι</w:t>
            </w:r>
          </w:p>
        </w:tc>
        <w:tc>
          <w:tcPr>
            <w:tcW w:w="1091" w:type="dxa"/>
          </w:tcPr>
          <w:p w:rsidR="0025008E" w:rsidRPr="0025008E" w:rsidRDefault="0025008E" w:rsidP="0025008E">
            <w:pPr>
              <w:spacing w:after="0" w:line="240" w:lineRule="exact"/>
              <w:ind w:firstLine="0"/>
              <w:jc w:val="right"/>
              <w:rPr>
                <w:rFonts w:eastAsia="Calibri"/>
                <w:sz w:val="20"/>
                <w:szCs w:val="22"/>
                <w:lang w:eastAsia="en-US"/>
              </w:rPr>
            </w:pPr>
          </w:p>
        </w:tc>
        <w:tc>
          <w:tcPr>
            <w:tcW w:w="1175" w:type="dxa"/>
          </w:tcPr>
          <w:p w:rsidR="0025008E" w:rsidRPr="0025008E" w:rsidRDefault="0025008E" w:rsidP="0025008E">
            <w:pPr>
              <w:spacing w:after="0" w:line="240" w:lineRule="exact"/>
              <w:ind w:firstLine="0"/>
              <w:jc w:val="right"/>
              <w:rPr>
                <w:rFonts w:eastAsia="Calibri"/>
                <w:szCs w:val="28"/>
                <w:lang w:eastAsia="en-US"/>
              </w:rPr>
            </w:pPr>
            <w:proofErr w:type="spellStart"/>
            <w:r w:rsidRPr="0025008E">
              <w:rPr>
                <w:rFonts w:eastAsia="Calibri"/>
                <w:szCs w:val="28"/>
                <w:lang w:val="en-US" w:eastAsia="en-US"/>
              </w:rPr>
              <w:t>xxxx</w:t>
            </w:r>
            <w:proofErr w:type="spellEnd"/>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20"/>
          <w:szCs w:val="22"/>
        </w:rPr>
        <mc:AlternateContent>
          <mc:Choice Requires="wps">
            <w:drawing>
              <wp:anchor distT="0" distB="0" distL="114300" distR="114300" simplePos="0" relativeHeight="251812864" behindDoc="0" locked="0" layoutInCell="1" allowOverlap="1" wp14:anchorId="501CC534" wp14:editId="7AC63055">
                <wp:simplePos x="0" y="0"/>
                <wp:positionH relativeFrom="column">
                  <wp:posOffset>2400300</wp:posOffset>
                </wp:positionH>
                <wp:positionV relativeFrom="paragraph">
                  <wp:posOffset>125730</wp:posOffset>
                </wp:positionV>
                <wp:extent cx="114300" cy="228600"/>
                <wp:effectExtent l="9525" t="10160" r="9525" b="8890"/>
                <wp:wrapNone/>
                <wp:docPr id="1024" name="Ευθεία γραμμή σύνδεσης 1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F3737B" id="Ευθεία γραμμή σύνδεσης 1024" o:spid="_x0000_s1026" style="position:absolute;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hY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&#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zpVoWFoCAABiBAAADgAAAAAAAAAAAAAAAAAuAgAAZHJzL2Uyb0RvYy54bWxQ&#10;SwECLQAUAAYACAAAACEAoCpay90AAAAJAQAADwAAAAAAAAAAAAAAAAC0BAAAZHJzL2Rvd25yZXYu&#10;eG1sUEsFBgAAAAAEAAQA8wAAAL4FAAAAAA==&#10;" strokeweight=".25pt"/>
            </w:pict>
          </mc:Fallback>
        </mc:AlternateContent>
      </w:r>
      <w:r w:rsidRPr="0025008E">
        <w:rPr>
          <w:rFonts w:eastAsia="Calibri"/>
          <w:i/>
          <w:noProof/>
          <w:sz w:val="20"/>
          <w:szCs w:val="22"/>
        </w:rPr>
        <mc:AlternateContent>
          <mc:Choice Requires="wps">
            <w:drawing>
              <wp:anchor distT="0" distB="0" distL="114300" distR="114300" simplePos="0" relativeHeight="251811840" behindDoc="0" locked="0" layoutInCell="1" allowOverlap="1" wp14:anchorId="203921EB" wp14:editId="4AD703B8">
                <wp:simplePos x="0" y="0"/>
                <wp:positionH relativeFrom="column">
                  <wp:posOffset>2362200</wp:posOffset>
                </wp:positionH>
                <wp:positionV relativeFrom="paragraph">
                  <wp:posOffset>125730</wp:posOffset>
                </wp:positionV>
                <wp:extent cx="114300" cy="228600"/>
                <wp:effectExtent l="9525" t="10160" r="9525" b="8890"/>
                <wp:wrapNone/>
                <wp:docPr id="1023" name="Ευθεία γραμμή σύνδεσης 1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BDE316" id="Ευθεία γραμμή σύνδεσης 1023" o:spid="_x0000_s1026" style="position:absolute;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FBWgIAAGI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&#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WoBQVoCAABiBAAADgAAAAAAAAAAAAAAAAAuAgAAZHJzL2Uyb0RvYy54bWxQ&#10;SwECLQAUAAYACAAAACEAkCNdTt0AAAAJAQAADwAAAAAAAAAAAAAAAAC0BAAAZHJzL2Rvd25yZXYu&#10;eG1sUEsFBgAAAAAEAAQA8wAAAL4FAAAAAA==&#10;" strokeweight=".25pt"/>
            </w:pict>
          </mc:Fallback>
        </mc:AlternateContent>
      </w:r>
      <w:r w:rsidRPr="0025008E">
        <w:rPr>
          <w:rFonts w:eastAsia="Calibri"/>
          <w:i/>
          <w:noProof/>
          <w:sz w:val="20"/>
          <w:szCs w:val="22"/>
          <w:lang w:eastAsia="en-US"/>
        </w:rPr>
        <w:t>Καταλογισμός δουλεμένων τόκων προθεσμιακής κατάθεσης</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810816" behindDoc="0" locked="0" layoutInCell="1" allowOverlap="1" wp14:anchorId="35B69165" wp14:editId="37F4AA95">
                <wp:simplePos x="0" y="0"/>
                <wp:positionH relativeFrom="column">
                  <wp:posOffset>0</wp:posOffset>
                </wp:positionH>
                <wp:positionV relativeFrom="paragraph">
                  <wp:posOffset>55880</wp:posOffset>
                </wp:positionV>
                <wp:extent cx="5372100" cy="0"/>
                <wp:effectExtent l="9525" t="11430" r="9525" b="7620"/>
                <wp:wrapNone/>
                <wp:docPr id="1022" name="Ευθεία γραμμή σύνδεσης 1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042759" id="Ευθεία γραμμή σύνδεσης 1022"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Cs w:val="28"/>
          <w:lang w:eastAsia="en-US"/>
        </w:rPr>
      </w:pPr>
    </w:p>
    <w:p w:rsidR="0025008E" w:rsidRPr="0025008E" w:rsidRDefault="0025008E" w:rsidP="0025008E">
      <w:pPr>
        <w:spacing w:after="0"/>
        <w:ind w:firstLine="0"/>
        <w:jc w:val="both"/>
        <w:rPr>
          <w:rFonts w:eastAsia="Calibri"/>
          <w:color w:val="000000"/>
          <w:sz w:val="22"/>
          <w:szCs w:val="24"/>
          <w:lang w:eastAsia="en-US"/>
        </w:rPr>
      </w:pPr>
      <w:r w:rsidRPr="0025008E">
        <w:rPr>
          <w:rFonts w:eastAsia="Calibri"/>
          <w:b/>
          <w:color w:val="000000"/>
          <w:sz w:val="22"/>
          <w:szCs w:val="24"/>
          <w:lang w:eastAsia="en-US"/>
        </w:rPr>
        <w:t>β)</w:t>
      </w:r>
      <w:r w:rsidRPr="0025008E">
        <w:rPr>
          <w:rFonts w:eastAsia="Calibri"/>
          <w:color w:val="000000"/>
          <w:sz w:val="22"/>
          <w:szCs w:val="24"/>
          <w:lang w:eastAsia="en-US"/>
        </w:rPr>
        <w:t xml:space="preserve"> Εάν η εκ των προτέρων η γνωστή τιμή αγοράς είναι σε ξένο νόμισμα, τότε θα εφαρμοστεί η διάταξη περί αποτίμησης του Κ.Β.Σ. (τώρα Κ.Φ.Α.Σ.), δηλαδή το άρθρο 28, παρ.6 περ. α, και η αποτίμηση θα γίνει στην επίσημη τρέχουσα τιμή (αγοράς) του ξένου νομίσματος και στη συνέχεια με βάση στην ίδια τιμή θα υπολογιστούν οι μέχρι τέλους χρήσης δουλεμένοι τόκοι.</w:t>
      </w:r>
    </w:p>
    <w:p w:rsidR="0025008E" w:rsidRPr="0025008E" w:rsidRDefault="0025008E" w:rsidP="0025008E">
      <w:pPr>
        <w:spacing w:after="0"/>
        <w:ind w:firstLine="0"/>
        <w:jc w:val="both"/>
        <w:rPr>
          <w:rFonts w:eastAsia="Calibri"/>
          <w:b/>
          <w:sz w:val="22"/>
          <w:szCs w:val="24"/>
          <w:lang w:eastAsia="en-US"/>
        </w:rPr>
      </w:pPr>
      <w:r w:rsidRPr="0025008E">
        <w:rPr>
          <w:rFonts w:eastAsia="Calibri"/>
          <w:b/>
          <w:sz w:val="22"/>
          <w:szCs w:val="24"/>
          <w:lang w:val="en-US" w:eastAsia="en-US"/>
        </w:rPr>
        <w:t>IV</w:t>
      </w:r>
      <w:r w:rsidRPr="0025008E">
        <w:rPr>
          <w:rFonts w:eastAsia="Calibri"/>
          <w:b/>
          <w:sz w:val="22"/>
          <w:szCs w:val="24"/>
          <w:lang w:eastAsia="en-US"/>
        </w:rPr>
        <w:t>.8.5.4. Συναλλαγματικές διαφορές αποτίμησης μακροπρόθεσμων απαιτήσεων και υποχρεώσεων</w:t>
      </w:r>
    </w:p>
    <w:p w:rsidR="0025008E" w:rsidRPr="0025008E" w:rsidRDefault="0025008E" w:rsidP="0025008E">
      <w:pPr>
        <w:spacing w:after="0"/>
        <w:ind w:firstLine="0"/>
        <w:jc w:val="both"/>
        <w:rPr>
          <w:rFonts w:eastAsia="Calibri"/>
          <w:color w:val="000000"/>
          <w:sz w:val="22"/>
          <w:szCs w:val="24"/>
          <w:lang w:eastAsia="en-US"/>
        </w:rPr>
      </w:pPr>
      <w:r w:rsidRPr="0025008E">
        <w:rPr>
          <w:rFonts w:eastAsia="Calibri"/>
          <w:color w:val="000000"/>
          <w:sz w:val="22"/>
          <w:szCs w:val="24"/>
          <w:lang w:eastAsia="en-US"/>
        </w:rPr>
        <w:t xml:space="preserve">Οι συναλλαγματικές διαφορές αυτές καταχωρούνται στους </w:t>
      </w:r>
      <w:proofErr w:type="spellStart"/>
      <w:r w:rsidRPr="0025008E">
        <w:rPr>
          <w:rFonts w:eastAsia="Calibri"/>
          <w:color w:val="000000"/>
          <w:sz w:val="22"/>
          <w:szCs w:val="24"/>
          <w:lang w:eastAsia="en-US"/>
        </w:rPr>
        <w:t>υπολογαριασμούς</w:t>
      </w:r>
      <w:proofErr w:type="spellEnd"/>
      <w:r w:rsidRPr="0025008E">
        <w:rPr>
          <w:rFonts w:eastAsia="Calibri"/>
          <w:color w:val="000000"/>
          <w:sz w:val="22"/>
          <w:szCs w:val="24"/>
          <w:lang w:eastAsia="en-US"/>
        </w:rPr>
        <w:t>:</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101"/>
        <w:gridCol w:w="7421"/>
      </w:tblGrid>
      <w:tr w:rsidR="0025008E" w:rsidRPr="0025008E" w:rsidTr="002D419B">
        <w:tc>
          <w:tcPr>
            <w:tcW w:w="1101"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44.14</w:t>
            </w:r>
          </w:p>
        </w:tc>
        <w:tc>
          <w:tcPr>
            <w:tcW w:w="7421"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Προβλέψεις για συναλλαγματικές διαφορές  από αποτίμηση μακροπρόθεσμων απαιτήσεων και υποχρεώσεων</w:t>
            </w:r>
          </w:p>
        </w:tc>
      </w:tr>
      <w:tr w:rsidR="0025008E" w:rsidRPr="0025008E" w:rsidTr="002D419B">
        <w:tc>
          <w:tcPr>
            <w:tcW w:w="1101"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44.14.10</w:t>
            </w:r>
          </w:p>
        </w:tc>
        <w:tc>
          <w:tcPr>
            <w:tcW w:w="7421"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Προβλέψεις για συναλλαγματικές διαφορές  από αποτίμηση μακροπρόθεσμων απαιτήσεων και υποχρεώσεων σε $</w:t>
            </w:r>
          </w:p>
        </w:tc>
      </w:tr>
      <w:tr w:rsidR="0025008E" w:rsidRPr="0025008E" w:rsidTr="002D4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1"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44.14.11</w:t>
            </w:r>
          </w:p>
        </w:tc>
        <w:tc>
          <w:tcPr>
            <w:tcW w:w="7421"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Προβλέψεις για συναλλαγματικές διαφορές  από αποτίμηση μακροπρόθεσμων απαιτήσεων και υποχρεώσεων σε £</w:t>
            </w:r>
          </w:p>
        </w:tc>
      </w:tr>
      <w:tr w:rsidR="0025008E" w:rsidRPr="0025008E" w:rsidTr="002D4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1"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44.14.</w:t>
            </w:r>
            <w:r w:rsidRPr="0025008E">
              <w:rPr>
                <w:rFonts w:eastAsia="Calibri"/>
                <w:color w:val="000000"/>
                <w:sz w:val="22"/>
                <w:szCs w:val="24"/>
                <w:lang w:val="en-US" w:eastAsia="en-US"/>
              </w:rPr>
              <w:t>xx</w:t>
            </w:r>
          </w:p>
        </w:tc>
        <w:tc>
          <w:tcPr>
            <w:tcW w:w="7421" w:type="dxa"/>
          </w:tcPr>
          <w:p w:rsidR="0025008E" w:rsidRPr="0025008E" w:rsidRDefault="0025008E" w:rsidP="0025008E">
            <w:pPr>
              <w:spacing w:after="0" w:line="240" w:lineRule="auto"/>
              <w:ind w:firstLine="0"/>
              <w:jc w:val="both"/>
              <w:rPr>
                <w:rFonts w:eastAsia="Calibri"/>
                <w:color w:val="000000"/>
                <w:sz w:val="22"/>
                <w:szCs w:val="24"/>
                <w:lang w:eastAsia="en-US"/>
              </w:rPr>
            </w:pPr>
            <w:proofErr w:type="spellStart"/>
            <w:r w:rsidRPr="0025008E">
              <w:rPr>
                <w:rFonts w:eastAsia="Calibri"/>
                <w:color w:val="000000"/>
                <w:sz w:val="22"/>
                <w:szCs w:val="24"/>
                <w:lang w:eastAsia="en-US"/>
              </w:rPr>
              <w:t>κ.ο.κ</w:t>
            </w:r>
            <w:proofErr w:type="spellEnd"/>
            <w:r w:rsidRPr="0025008E">
              <w:rPr>
                <w:rFonts w:eastAsia="Calibri"/>
                <w:color w:val="000000"/>
                <w:sz w:val="22"/>
                <w:szCs w:val="24"/>
                <w:lang w:eastAsia="en-US"/>
              </w:rPr>
              <w:t>.</w:t>
            </w:r>
          </w:p>
        </w:tc>
      </w:tr>
    </w:tbl>
    <w:p w:rsidR="0025008E" w:rsidRPr="0025008E" w:rsidRDefault="0025008E" w:rsidP="0025008E">
      <w:pPr>
        <w:spacing w:after="0"/>
        <w:ind w:firstLine="0"/>
        <w:jc w:val="both"/>
        <w:rPr>
          <w:rFonts w:eastAsia="Calibri"/>
          <w:color w:val="000000"/>
          <w:sz w:val="22"/>
          <w:szCs w:val="24"/>
          <w:lang w:val="en-US" w:eastAsia="en-US"/>
        </w:rPr>
      </w:pPr>
    </w:p>
    <w:p w:rsidR="0025008E" w:rsidRPr="0025008E" w:rsidRDefault="0025008E" w:rsidP="0025008E">
      <w:pPr>
        <w:spacing w:after="0"/>
        <w:ind w:firstLine="0"/>
        <w:jc w:val="both"/>
        <w:rPr>
          <w:rFonts w:eastAsia="Calibri"/>
          <w:color w:val="000000"/>
          <w:sz w:val="22"/>
          <w:szCs w:val="24"/>
          <w:lang w:eastAsia="en-US"/>
        </w:rPr>
      </w:pPr>
      <w:r w:rsidRPr="0025008E">
        <w:rPr>
          <w:rFonts w:eastAsia="Calibri"/>
          <w:color w:val="000000"/>
          <w:sz w:val="22"/>
          <w:szCs w:val="24"/>
          <w:lang w:eastAsia="en-US"/>
        </w:rPr>
        <w:t>Στο τέλος κάθε χρήσης τα υπόλοιπα των παραπάνω λογαριασμών αν είναι:</w:t>
      </w:r>
    </w:p>
    <w:p w:rsidR="0025008E" w:rsidRPr="0025008E" w:rsidRDefault="0025008E" w:rsidP="0025008E">
      <w:pPr>
        <w:numPr>
          <w:ilvl w:val="0"/>
          <w:numId w:val="27"/>
        </w:numPr>
        <w:spacing w:after="0"/>
        <w:contextualSpacing/>
        <w:jc w:val="both"/>
        <w:rPr>
          <w:rFonts w:eastAsia="Calibri"/>
          <w:color w:val="000000"/>
          <w:sz w:val="22"/>
          <w:szCs w:val="24"/>
          <w:lang w:eastAsia="en-US"/>
        </w:rPr>
      </w:pPr>
      <w:r w:rsidRPr="0025008E">
        <w:rPr>
          <w:rFonts w:eastAsia="Calibri"/>
          <w:b/>
          <w:color w:val="000000"/>
          <w:sz w:val="22"/>
          <w:szCs w:val="24"/>
          <w:lang w:eastAsia="en-US"/>
        </w:rPr>
        <w:t>Χρεωστικά</w:t>
      </w:r>
      <w:r w:rsidRPr="0025008E">
        <w:rPr>
          <w:rFonts w:eastAsia="Calibri"/>
          <w:color w:val="000000"/>
          <w:sz w:val="22"/>
          <w:szCs w:val="24"/>
          <w:lang w:eastAsia="en-US"/>
        </w:rPr>
        <w:t xml:space="preserve">: μεταφέρονται από τους παραπάνω </w:t>
      </w:r>
      <w:proofErr w:type="spellStart"/>
      <w:r w:rsidRPr="0025008E">
        <w:rPr>
          <w:rFonts w:eastAsia="Calibri"/>
          <w:color w:val="000000"/>
          <w:sz w:val="22"/>
          <w:szCs w:val="24"/>
          <w:lang w:eastAsia="en-US"/>
        </w:rPr>
        <w:t>υπολογαριασμούς</w:t>
      </w:r>
      <w:proofErr w:type="spellEnd"/>
      <w:r w:rsidRPr="0025008E">
        <w:rPr>
          <w:rFonts w:eastAsia="Calibri"/>
          <w:color w:val="000000"/>
          <w:sz w:val="22"/>
          <w:szCs w:val="24"/>
          <w:lang w:eastAsia="en-US"/>
        </w:rPr>
        <w:t xml:space="preserve"> του δευτεροβάθμιου Λ. 44.14 στον Λ.81.00.04 «</w:t>
      </w:r>
      <w:r w:rsidRPr="0025008E">
        <w:rPr>
          <w:rFonts w:eastAsia="Calibri"/>
          <w:i/>
          <w:color w:val="000000"/>
          <w:sz w:val="22"/>
          <w:szCs w:val="24"/>
          <w:lang w:eastAsia="en-US"/>
        </w:rPr>
        <w:t>συναλλαγματικές διαφορές</w:t>
      </w:r>
      <w:r w:rsidRPr="0025008E">
        <w:rPr>
          <w:rFonts w:eastAsia="Calibri"/>
          <w:color w:val="000000"/>
          <w:sz w:val="22"/>
          <w:szCs w:val="24"/>
          <w:lang w:eastAsia="en-US"/>
        </w:rPr>
        <w:t>»</w:t>
      </w:r>
    </w:p>
    <w:p w:rsidR="0025008E" w:rsidRPr="0025008E" w:rsidRDefault="0025008E" w:rsidP="0025008E">
      <w:pPr>
        <w:numPr>
          <w:ilvl w:val="0"/>
          <w:numId w:val="27"/>
        </w:numPr>
        <w:spacing w:after="0"/>
        <w:contextualSpacing/>
        <w:jc w:val="both"/>
        <w:rPr>
          <w:rFonts w:eastAsia="Calibri"/>
          <w:color w:val="000000"/>
          <w:sz w:val="22"/>
          <w:szCs w:val="24"/>
          <w:lang w:eastAsia="en-US"/>
        </w:rPr>
      </w:pPr>
      <w:r w:rsidRPr="0025008E">
        <w:rPr>
          <w:rFonts w:eastAsia="Calibri"/>
          <w:b/>
          <w:color w:val="000000"/>
          <w:sz w:val="22"/>
          <w:szCs w:val="24"/>
          <w:lang w:eastAsia="en-US"/>
        </w:rPr>
        <w:t>Πιστωτικά</w:t>
      </w:r>
      <w:r w:rsidRPr="0025008E">
        <w:rPr>
          <w:rFonts w:eastAsia="Calibri"/>
          <w:color w:val="000000"/>
          <w:sz w:val="22"/>
          <w:szCs w:val="24"/>
          <w:lang w:eastAsia="en-US"/>
        </w:rPr>
        <w:t xml:space="preserve">: από τα πιστωτικά υπόλοιπα μεταφέρεται από τους παραπάνω </w:t>
      </w:r>
      <w:proofErr w:type="spellStart"/>
      <w:r w:rsidRPr="0025008E">
        <w:rPr>
          <w:rFonts w:eastAsia="Calibri"/>
          <w:color w:val="000000"/>
          <w:sz w:val="22"/>
          <w:szCs w:val="24"/>
          <w:lang w:eastAsia="en-US"/>
        </w:rPr>
        <w:t>υπολογαριασμούς</w:t>
      </w:r>
      <w:proofErr w:type="spellEnd"/>
      <w:r w:rsidRPr="0025008E">
        <w:rPr>
          <w:rFonts w:eastAsia="Calibri"/>
          <w:color w:val="000000"/>
          <w:sz w:val="22"/>
          <w:szCs w:val="24"/>
          <w:lang w:eastAsia="en-US"/>
        </w:rPr>
        <w:t xml:space="preserve"> του δευτεροβάθμιου Λ.44.14 στον Λ.81.01.04 «συναλλαγματικές διαφορές» το μέρος εκείνο που αντιστοιχεί στις απαιτήσεις που εισπράχθηκαν και στις υποχρεώσεις που πληρώθηκαν μέσα στη χρήση, εφόσον δεν προηγήθηκε η μεταφορά του μέρους αυτού κατά την είσπραξη ή πληρωμή των σχετικών απαιτήσεων και υποχρεώσεων. Σε περίπτωση που προηγήθηκαν μερικοί συμψηφισμοί των πιστωτικών υπολοίπων των </w:t>
      </w:r>
      <w:proofErr w:type="spellStart"/>
      <w:r w:rsidRPr="0025008E">
        <w:rPr>
          <w:rFonts w:eastAsia="Calibri"/>
          <w:color w:val="000000"/>
          <w:sz w:val="22"/>
          <w:szCs w:val="24"/>
          <w:lang w:eastAsia="en-US"/>
        </w:rPr>
        <w:t>υπολογαριασμών</w:t>
      </w:r>
      <w:proofErr w:type="spellEnd"/>
      <w:r w:rsidRPr="0025008E">
        <w:rPr>
          <w:rFonts w:eastAsia="Calibri"/>
          <w:color w:val="000000"/>
          <w:sz w:val="22"/>
          <w:szCs w:val="24"/>
          <w:lang w:eastAsia="en-US"/>
        </w:rPr>
        <w:t xml:space="preserve"> του Λ.44.14 με χρεωστικές συναλλαγματικές διαφορές το μέρος που </w:t>
      </w:r>
      <w:r w:rsidRPr="0025008E">
        <w:rPr>
          <w:rFonts w:eastAsia="Calibri"/>
          <w:color w:val="000000"/>
          <w:sz w:val="22"/>
          <w:szCs w:val="24"/>
          <w:lang w:eastAsia="en-US"/>
        </w:rPr>
        <w:lastRenderedPageBreak/>
        <w:t>μεταφέρεται στην πίστωση του Λ.81.01.04 «</w:t>
      </w:r>
      <w:r w:rsidRPr="0025008E">
        <w:rPr>
          <w:rFonts w:eastAsia="Calibri"/>
          <w:i/>
          <w:color w:val="000000"/>
          <w:sz w:val="22"/>
          <w:szCs w:val="24"/>
          <w:lang w:eastAsia="en-US"/>
        </w:rPr>
        <w:t>συναλλαγματικές διαφορές</w:t>
      </w:r>
      <w:r w:rsidRPr="0025008E">
        <w:rPr>
          <w:rFonts w:eastAsia="Calibri"/>
          <w:color w:val="000000"/>
          <w:sz w:val="22"/>
          <w:szCs w:val="24"/>
          <w:lang w:eastAsia="en-US"/>
        </w:rPr>
        <w:t>» προσδιορίζεται κατ’ αναλογία με βάση:</w:t>
      </w:r>
    </w:p>
    <w:tbl>
      <w:tblPr>
        <w:tblW w:w="0" w:type="auto"/>
        <w:tblInd w:w="12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6237"/>
      </w:tblGrid>
      <w:tr w:rsidR="0025008E" w:rsidRPr="0025008E" w:rsidTr="002D419B">
        <w:tc>
          <w:tcPr>
            <w:tcW w:w="6237" w:type="dxa"/>
          </w:tcPr>
          <w:p w:rsidR="0025008E" w:rsidRPr="0025008E" w:rsidRDefault="0025008E" w:rsidP="0025008E">
            <w:pPr>
              <w:spacing w:after="0" w:line="240" w:lineRule="auto"/>
              <w:ind w:firstLine="0"/>
              <w:contextualSpacing/>
              <w:jc w:val="both"/>
              <w:rPr>
                <w:rFonts w:eastAsia="Calibri"/>
                <w:color w:val="000000"/>
                <w:sz w:val="22"/>
                <w:szCs w:val="24"/>
                <w:lang w:eastAsia="en-US"/>
              </w:rPr>
            </w:pPr>
            <w:r w:rsidRPr="0025008E">
              <w:rPr>
                <w:rFonts w:eastAsia="Calibri"/>
                <w:color w:val="000000"/>
                <w:position w:val="-28"/>
                <w:sz w:val="22"/>
                <w:szCs w:val="24"/>
                <w:lang w:eastAsia="en-US"/>
              </w:rPr>
              <w:object w:dxaOrig="5679" w:dyaOrig="660">
                <v:shape id="_x0000_i1031" type="#_x0000_t75" style="width:283.85pt;height:32.75pt" o:ole="">
                  <v:imagedata r:id="rId26" o:title=""/>
                </v:shape>
                <o:OLEObject Type="Embed" ProgID="Equation.DSMT4" ShapeID="_x0000_i1031" DrawAspect="Content" ObjectID="_1515320788" r:id="rId27"/>
              </w:object>
            </w:r>
          </w:p>
        </w:tc>
      </w:tr>
    </w:tbl>
    <w:p w:rsidR="0025008E" w:rsidRPr="0025008E" w:rsidRDefault="0025008E" w:rsidP="0025008E">
      <w:pPr>
        <w:spacing w:after="0"/>
        <w:ind w:firstLine="0"/>
        <w:contextualSpacing/>
        <w:jc w:val="both"/>
        <w:rPr>
          <w:rFonts w:eastAsia="Calibri"/>
          <w:color w:val="000000"/>
          <w:sz w:val="22"/>
          <w:szCs w:val="24"/>
          <w:lang w:eastAsia="en-US"/>
        </w:rPr>
      </w:pPr>
    </w:p>
    <w:p w:rsidR="0025008E" w:rsidRPr="0025008E" w:rsidRDefault="0025008E" w:rsidP="0025008E">
      <w:pPr>
        <w:spacing w:after="0"/>
        <w:ind w:firstLine="0"/>
        <w:jc w:val="both"/>
        <w:rPr>
          <w:rFonts w:eastAsia="Calibri"/>
          <w:color w:val="000000"/>
          <w:sz w:val="22"/>
          <w:szCs w:val="24"/>
          <w:lang w:eastAsia="en-US"/>
        </w:rPr>
      </w:pPr>
      <w:r w:rsidRPr="0025008E">
        <w:rPr>
          <w:rFonts w:eastAsia="Calibri"/>
          <w:b/>
          <w:color w:val="000000"/>
          <w:sz w:val="22"/>
          <w:szCs w:val="24"/>
          <w:u w:val="single"/>
          <w:lang w:eastAsia="en-US"/>
        </w:rPr>
        <w:t>Παράδειγμα</w:t>
      </w:r>
      <w:r w:rsidRPr="0025008E">
        <w:rPr>
          <w:rFonts w:eastAsia="Calibri"/>
          <w:color w:val="000000"/>
          <w:sz w:val="22"/>
          <w:szCs w:val="24"/>
          <w:lang w:eastAsia="en-US"/>
        </w:rPr>
        <w:t>: Ο Λ.44.14.10 «</w:t>
      </w:r>
      <w:r w:rsidRPr="0025008E">
        <w:rPr>
          <w:rFonts w:eastAsia="Calibri"/>
          <w:i/>
          <w:color w:val="000000"/>
          <w:sz w:val="20"/>
          <w:szCs w:val="22"/>
          <w:lang w:eastAsia="en-US"/>
        </w:rPr>
        <w:t>Προβλέψεις για συναλλαγματικές διαφορές  από αποτίμηση μακροπρόθεσμων απαιτήσεων και υποχρεώσεων σε</w:t>
      </w:r>
      <w:r w:rsidRPr="0025008E">
        <w:rPr>
          <w:rFonts w:eastAsia="Calibri"/>
          <w:color w:val="000000"/>
          <w:sz w:val="18"/>
          <w:lang w:eastAsia="en-US"/>
        </w:rPr>
        <w:t xml:space="preserve"> </w:t>
      </w:r>
      <w:r w:rsidRPr="0025008E">
        <w:rPr>
          <w:rFonts w:eastAsia="Calibri"/>
          <w:color w:val="000000"/>
          <w:sz w:val="22"/>
          <w:szCs w:val="24"/>
          <w:lang w:eastAsia="en-US"/>
        </w:rPr>
        <w:t>$» εμφανίζει μετά την αποτίμηση χρεωστική συναλλαγματική διαφορά €50,00, η οποία αναλύεται στα εξής ποσά:</w:t>
      </w:r>
    </w:p>
    <w:p w:rsidR="0025008E" w:rsidRPr="0025008E" w:rsidRDefault="0025008E" w:rsidP="0025008E">
      <w:pPr>
        <w:spacing w:after="0"/>
        <w:ind w:firstLine="0"/>
        <w:jc w:val="both"/>
        <w:rPr>
          <w:rFonts w:eastAsia="Calibri"/>
          <w:color w:val="000000"/>
          <w:sz w:val="22"/>
          <w:szCs w:val="24"/>
          <w:lang w:eastAsia="en-US"/>
        </w:rPr>
      </w:pPr>
    </w:p>
    <w:p w:rsidR="0025008E" w:rsidRPr="0025008E" w:rsidRDefault="0025008E" w:rsidP="0025008E">
      <w:pPr>
        <w:spacing w:after="0"/>
        <w:ind w:firstLine="0"/>
        <w:jc w:val="both"/>
        <w:rPr>
          <w:rFonts w:eastAsia="Calibri"/>
          <w:color w:val="000000"/>
          <w:sz w:val="22"/>
          <w:szCs w:val="24"/>
          <w:lang w:eastAsia="en-US"/>
        </w:rPr>
      </w:pPr>
    </w:p>
    <w:p w:rsidR="0025008E" w:rsidRPr="0025008E" w:rsidRDefault="0025008E" w:rsidP="0025008E">
      <w:pPr>
        <w:spacing w:after="0"/>
        <w:ind w:firstLine="0"/>
        <w:jc w:val="both"/>
        <w:rPr>
          <w:rFonts w:eastAsia="Calibri"/>
          <w:color w:val="000000"/>
          <w:sz w:val="22"/>
          <w:szCs w:val="24"/>
          <w:lang w:eastAsia="en-US"/>
        </w:rPr>
      </w:pPr>
    </w:p>
    <w:p w:rsidR="0025008E" w:rsidRPr="0025008E" w:rsidRDefault="0025008E" w:rsidP="0025008E">
      <w:pPr>
        <w:spacing w:after="0"/>
        <w:ind w:firstLine="0"/>
        <w:jc w:val="both"/>
        <w:rPr>
          <w:rFonts w:eastAsia="Calibri"/>
          <w:color w:val="000000"/>
          <w:sz w:val="22"/>
          <w:szCs w:val="24"/>
          <w:lang w:eastAsia="en-US"/>
        </w:rPr>
      </w:pPr>
    </w:p>
    <w:p w:rsidR="0025008E" w:rsidRPr="0025008E" w:rsidRDefault="0025008E" w:rsidP="0025008E">
      <w:pPr>
        <w:spacing w:after="0"/>
        <w:ind w:firstLine="0"/>
        <w:jc w:val="both"/>
        <w:rPr>
          <w:rFonts w:eastAsia="Calibri"/>
          <w:color w:val="000000"/>
          <w:sz w:val="22"/>
          <w:szCs w:val="24"/>
          <w:lang w:eastAsia="en-US"/>
        </w:rPr>
      </w:pPr>
    </w:p>
    <w:p w:rsidR="0025008E" w:rsidRPr="0025008E" w:rsidRDefault="0025008E" w:rsidP="0025008E">
      <w:pPr>
        <w:spacing w:after="0"/>
        <w:ind w:firstLine="0"/>
        <w:jc w:val="both"/>
        <w:rPr>
          <w:rFonts w:eastAsia="Calibri"/>
          <w:color w:val="000000"/>
          <w:sz w:val="22"/>
          <w:szCs w:val="24"/>
          <w:lang w:eastAsia="en-US"/>
        </w:rPr>
      </w:pPr>
    </w:p>
    <w:p w:rsidR="0025008E" w:rsidRPr="0025008E" w:rsidRDefault="0025008E" w:rsidP="0025008E">
      <w:pPr>
        <w:spacing w:after="0"/>
        <w:ind w:firstLine="0"/>
        <w:jc w:val="center"/>
        <w:rPr>
          <w:rFonts w:eastAsia="Calibri"/>
          <w:b/>
          <w:color w:val="000000"/>
          <w:sz w:val="22"/>
          <w:szCs w:val="24"/>
          <w:lang w:eastAsia="en-US"/>
        </w:rPr>
      </w:pPr>
      <w:r w:rsidRPr="0025008E">
        <w:rPr>
          <w:rFonts w:eastAsia="Calibri"/>
          <w:b/>
          <w:color w:val="000000"/>
          <w:sz w:val="22"/>
          <w:szCs w:val="24"/>
          <w:lang w:eastAsia="en-US"/>
        </w:rPr>
        <w:t>Απογραφή 31/12/201Χ</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947"/>
        <w:gridCol w:w="903"/>
        <w:gridCol w:w="906"/>
        <w:gridCol w:w="1176"/>
        <w:gridCol w:w="906"/>
        <w:gridCol w:w="1176"/>
        <w:gridCol w:w="1508"/>
      </w:tblGrid>
      <w:tr w:rsidR="0025008E" w:rsidRPr="0025008E" w:rsidTr="002D419B">
        <w:tc>
          <w:tcPr>
            <w:tcW w:w="1947" w:type="dxa"/>
            <w:vMerge w:val="restart"/>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 xml:space="preserve">Μακροπρόθεσμες απαιτήσεις–υποχρεώσεις σε </w:t>
            </w:r>
            <w:r w:rsidRPr="0025008E">
              <w:rPr>
                <w:rFonts w:eastAsia="Calibri"/>
                <w:color w:val="000000"/>
                <w:sz w:val="22"/>
                <w:szCs w:val="24"/>
                <w:lang w:val="en-US" w:eastAsia="en-US"/>
              </w:rPr>
              <w:t>USD</w:t>
            </w:r>
            <w:r w:rsidRPr="0025008E">
              <w:rPr>
                <w:rFonts w:eastAsia="Calibri"/>
                <w:color w:val="000000"/>
                <w:sz w:val="22"/>
                <w:szCs w:val="24"/>
                <w:lang w:eastAsia="en-US"/>
              </w:rPr>
              <w:t xml:space="preserve"> ($)</w:t>
            </w:r>
          </w:p>
        </w:tc>
        <w:tc>
          <w:tcPr>
            <w:tcW w:w="2985" w:type="dxa"/>
            <w:gridSpan w:val="3"/>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Υπόλοιπα λογαριασμών 31/12/201Χ</w:t>
            </w:r>
          </w:p>
        </w:tc>
        <w:tc>
          <w:tcPr>
            <w:tcW w:w="2082" w:type="dxa"/>
            <w:gridSpan w:val="2"/>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Αποτίμηση με βάση τιμές Ε.Κ.Τ.</w:t>
            </w:r>
          </w:p>
        </w:tc>
        <w:tc>
          <w:tcPr>
            <w:tcW w:w="1508" w:type="dxa"/>
          </w:tcPr>
          <w:p w:rsidR="0025008E" w:rsidRPr="0025008E" w:rsidRDefault="0025008E" w:rsidP="0025008E">
            <w:pPr>
              <w:spacing w:after="0" w:line="240" w:lineRule="auto"/>
              <w:ind w:firstLine="0"/>
              <w:jc w:val="center"/>
              <w:rPr>
                <w:rFonts w:eastAsia="Calibri"/>
                <w:color w:val="000000"/>
                <w:sz w:val="22"/>
                <w:szCs w:val="24"/>
                <w:lang w:eastAsia="en-US"/>
              </w:rPr>
            </w:pPr>
            <w:proofErr w:type="spellStart"/>
            <w:r w:rsidRPr="0025008E">
              <w:rPr>
                <w:rFonts w:eastAsia="Calibri"/>
                <w:color w:val="000000"/>
                <w:sz w:val="22"/>
                <w:szCs w:val="24"/>
                <w:lang w:eastAsia="en-US"/>
              </w:rPr>
              <w:t>Συναλλαγμα</w:t>
            </w:r>
            <w:proofErr w:type="spellEnd"/>
            <w:r w:rsidRPr="0025008E">
              <w:rPr>
                <w:rFonts w:eastAsia="Calibri"/>
                <w:color w:val="000000"/>
                <w:sz w:val="22"/>
                <w:szCs w:val="24"/>
                <w:lang w:eastAsia="en-US"/>
              </w:rPr>
              <w:t>-</w:t>
            </w:r>
            <w:proofErr w:type="spellStart"/>
            <w:r w:rsidRPr="0025008E">
              <w:rPr>
                <w:rFonts w:eastAsia="Calibri"/>
                <w:color w:val="000000"/>
                <w:sz w:val="22"/>
                <w:szCs w:val="24"/>
                <w:lang w:eastAsia="en-US"/>
              </w:rPr>
              <w:t>τική</w:t>
            </w:r>
            <w:proofErr w:type="spellEnd"/>
            <w:r w:rsidRPr="0025008E">
              <w:rPr>
                <w:rFonts w:eastAsia="Calibri"/>
                <w:color w:val="000000"/>
                <w:sz w:val="22"/>
                <w:szCs w:val="24"/>
                <w:lang w:eastAsia="en-US"/>
              </w:rPr>
              <w:t xml:space="preserve"> διαφορά</w:t>
            </w:r>
          </w:p>
        </w:tc>
      </w:tr>
      <w:tr w:rsidR="0025008E" w:rsidRPr="0025008E" w:rsidTr="002D419B">
        <w:tc>
          <w:tcPr>
            <w:tcW w:w="1947" w:type="dxa"/>
            <w:vMerge/>
          </w:tcPr>
          <w:p w:rsidR="0025008E" w:rsidRPr="0025008E" w:rsidRDefault="0025008E" w:rsidP="0025008E">
            <w:pPr>
              <w:spacing w:after="0" w:line="240" w:lineRule="auto"/>
              <w:ind w:firstLine="0"/>
              <w:jc w:val="both"/>
              <w:rPr>
                <w:rFonts w:eastAsia="Calibri"/>
                <w:color w:val="000000"/>
                <w:sz w:val="22"/>
                <w:szCs w:val="24"/>
                <w:lang w:eastAsia="en-US"/>
              </w:rPr>
            </w:pPr>
          </w:p>
        </w:tc>
        <w:tc>
          <w:tcPr>
            <w:tcW w:w="903" w:type="dxa"/>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w:t>
            </w:r>
          </w:p>
        </w:tc>
        <w:tc>
          <w:tcPr>
            <w:tcW w:w="906"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Τιμή</w:t>
            </w:r>
          </w:p>
        </w:tc>
        <w:tc>
          <w:tcPr>
            <w:tcW w:w="1176" w:type="dxa"/>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Αξία σε €</w:t>
            </w:r>
          </w:p>
        </w:tc>
        <w:tc>
          <w:tcPr>
            <w:tcW w:w="906"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Τιμή</w:t>
            </w:r>
          </w:p>
        </w:tc>
        <w:tc>
          <w:tcPr>
            <w:tcW w:w="1176" w:type="dxa"/>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Αξία σε €</w:t>
            </w:r>
          </w:p>
        </w:tc>
        <w:tc>
          <w:tcPr>
            <w:tcW w:w="1508" w:type="dxa"/>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w:t>
            </w:r>
          </w:p>
        </w:tc>
      </w:tr>
      <w:tr w:rsidR="0025008E" w:rsidRPr="0025008E" w:rsidTr="002D419B">
        <w:tc>
          <w:tcPr>
            <w:tcW w:w="1947"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Γραμμάτια εισπρακτέα</w:t>
            </w:r>
          </w:p>
        </w:tc>
        <w:tc>
          <w:tcPr>
            <w:tcW w:w="903" w:type="dxa"/>
          </w:tcPr>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eastAsia="en-US"/>
              </w:rPr>
              <w:t>11.970</w:t>
            </w:r>
          </w:p>
        </w:tc>
        <w:tc>
          <w:tcPr>
            <w:tcW w:w="906" w:type="dxa"/>
          </w:tcPr>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eastAsia="en-US"/>
              </w:rPr>
              <w:t>0,9500</w:t>
            </w:r>
          </w:p>
        </w:tc>
        <w:tc>
          <w:tcPr>
            <w:tcW w:w="1176" w:type="dxa"/>
          </w:tcPr>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eastAsia="en-US"/>
              </w:rPr>
              <w:t>12.600,00</w:t>
            </w:r>
          </w:p>
        </w:tc>
        <w:tc>
          <w:tcPr>
            <w:tcW w:w="906" w:type="dxa"/>
          </w:tcPr>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eastAsia="en-US"/>
              </w:rPr>
              <w:t>0,9576</w:t>
            </w:r>
          </w:p>
        </w:tc>
        <w:tc>
          <w:tcPr>
            <w:tcW w:w="1176" w:type="dxa"/>
          </w:tcPr>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eastAsia="en-US"/>
              </w:rPr>
              <w:t>12.500,00</w:t>
            </w:r>
          </w:p>
        </w:tc>
        <w:tc>
          <w:tcPr>
            <w:tcW w:w="1508" w:type="dxa"/>
          </w:tcPr>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eastAsia="en-US"/>
              </w:rPr>
              <w:t>100,00</w:t>
            </w:r>
          </w:p>
        </w:tc>
      </w:tr>
      <w:tr w:rsidR="0025008E" w:rsidRPr="0025008E" w:rsidTr="002D419B">
        <w:tc>
          <w:tcPr>
            <w:tcW w:w="1947"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Γραμμάτια πληρωτέα</w:t>
            </w:r>
          </w:p>
        </w:tc>
        <w:tc>
          <w:tcPr>
            <w:tcW w:w="903" w:type="dxa"/>
          </w:tcPr>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eastAsia="en-US"/>
              </w:rPr>
              <w:t>6.179</w:t>
            </w:r>
          </w:p>
        </w:tc>
        <w:tc>
          <w:tcPr>
            <w:tcW w:w="906" w:type="dxa"/>
          </w:tcPr>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eastAsia="en-US"/>
              </w:rPr>
              <w:t>0,9506</w:t>
            </w:r>
          </w:p>
        </w:tc>
        <w:tc>
          <w:tcPr>
            <w:tcW w:w="1176" w:type="dxa"/>
          </w:tcPr>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eastAsia="en-US"/>
              </w:rPr>
              <w:t>6.500,00</w:t>
            </w:r>
          </w:p>
        </w:tc>
        <w:tc>
          <w:tcPr>
            <w:tcW w:w="906" w:type="dxa"/>
          </w:tcPr>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eastAsia="en-US"/>
              </w:rPr>
              <w:t>0,9580</w:t>
            </w:r>
          </w:p>
        </w:tc>
        <w:tc>
          <w:tcPr>
            <w:tcW w:w="1176" w:type="dxa"/>
          </w:tcPr>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eastAsia="en-US"/>
              </w:rPr>
              <w:t>6.450,00</w:t>
            </w:r>
          </w:p>
        </w:tc>
        <w:tc>
          <w:tcPr>
            <w:tcW w:w="1508" w:type="dxa"/>
          </w:tcPr>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eastAsia="en-US"/>
              </w:rPr>
              <w:t>(50,00)</w:t>
            </w:r>
          </w:p>
        </w:tc>
      </w:tr>
      <w:tr w:rsidR="0025008E" w:rsidRPr="0025008E" w:rsidTr="002D419B">
        <w:tc>
          <w:tcPr>
            <w:tcW w:w="7014" w:type="dxa"/>
            <w:gridSpan w:val="6"/>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Ζημιά από αποτίμηση μακροπρόθεσμων απαιτήσεων –υποχρεώσεων σε $</w:t>
            </w:r>
          </w:p>
        </w:tc>
        <w:tc>
          <w:tcPr>
            <w:tcW w:w="1508" w:type="dxa"/>
          </w:tcPr>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eastAsia="en-US"/>
              </w:rPr>
              <w:t>50,00</w:t>
            </w:r>
          </w:p>
        </w:tc>
      </w:tr>
    </w:tbl>
    <w:p w:rsidR="0025008E" w:rsidRPr="0025008E" w:rsidRDefault="0025008E" w:rsidP="0025008E">
      <w:pPr>
        <w:spacing w:after="0"/>
        <w:ind w:firstLine="0"/>
        <w:jc w:val="both"/>
        <w:rPr>
          <w:rFonts w:eastAsia="Calibri"/>
          <w:color w:val="000000"/>
          <w:sz w:val="22"/>
          <w:szCs w:val="24"/>
          <w:lang w:eastAsia="en-US"/>
        </w:rPr>
      </w:pPr>
    </w:p>
    <w:p w:rsidR="0025008E" w:rsidRPr="0025008E" w:rsidRDefault="0025008E" w:rsidP="0025008E">
      <w:pPr>
        <w:spacing w:after="0"/>
        <w:ind w:firstLine="0"/>
        <w:jc w:val="both"/>
        <w:rPr>
          <w:rFonts w:eastAsia="Calibri"/>
          <w:color w:val="000000"/>
          <w:sz w:val="22"/>
          <w:szCs w:val="24"/>
          <w:lang w:eastAsia="en-US"/>
        </w:rPr>
      </w:pPr>
      <w:r w:rsidRPr="0025008E">
        <w:rPr>
          <w:rFonts w:eastAsia="Calibri"/>
          <w:color w:val="000000"/>
          <w:sz w:val="22"/>
          <w:szCs w:val="24"/>
          <w:lang w:eastAsia="en-US"/>
        </w:rPr>
        <w:t>Η παραπάνω ζημιά €50,00 μεταφέρεται την 31/12/201Χ στη χρέωση του Λ.81.00.04 «</w:t>
      </w:r>
      <w:r w:rsidRPr="0025008E">
        <w:rPr>
          <w:rFonts w:eastAsia="Calibri"/>
          <w:i/>
          <w:color w:val="000000"/>
          <w:sz w:val="22"/>
          <w:szCs w:val="24"/>
          <w:lang w:eastAsia="en-US"/>
        </w:rPr>
        <w:t>συναλλαγματικές διαφορές</w:t>
      </w:r>
      <w:r w:rsidRPr="0025008E">
        <w:rPr>
          <w:rFonts w:eastAsia="Calibri"/>
          <w:color w:val="000000"/>
          <w:sz w:val="22"/>
          <w:szCs w:val="24"/>
          <w:lang w:eastAsia="en-US"/>
        </w:rPr>
        <w:t>».</w:t>
      </w:r>
    </w:p>
    <w:p w:rsidR="0025008E" w:rsidRPr="0025008E" w:rsidRDefault="0025008E" w:rsidP="0025008E">
      <w:pPr>
        <w:spacing w:after="0"/>
        <w:ind w:firstLine="0"/>
        <w:jc w:val="both"/>
        <w:rPr>
          <w:rFonts w:eastAsia="Calibri"/>
          <w:color w:val="000000"/>
          <w:sz w:val="22"/>
          <w:szCs w:val="24"/>
          <w:lang w:eastAsia="en-US"/>
        </w:rPr>
      </w:pPr>
      <w:r w:rsidRPr="0025008E">
        <w:rPr>
          <w:rFonts w:eastAsia="Calibri"/>
          <w:color w:val="000000"/>
          <w:sz w:val="22"/>
          <w:szCs w:val="24"/>
          <w:lang w:eastAsia="en-US"/>
        </w:rPr>
        <w:t>Τα παραπάνω λογιστικά γεγονότα θα καταχωρηθούν στα βιβλία της επιχείρησης την 31/12/201Χ με τις εξής εγγραφές:</w:t>
      </w:r>
    </w:p>
    <w:p w:rsidR="0025008E" w:rsidRPr="0025008E" w:rsidRDefault="0025008E" w:rsidP="0025008E">
      <w:pPr>
        <w:spacing w:after="0"/>
        <w:ind w:firstLine="0"/>
        <w:jc w:val="both"/>
        <w:rPr>
          <w:rFonts w:eastAsia="Calibri"/>
          <w:color w:val="000000"/>
          <w:sz w:val="22"/>
          <w:szCs w:val="24"/>
          <w:lang w:eastAsia="en-US"/>
        </w:rPr>
      </w:pPr>
    </w:p>
    <w:tbl>
      <w:tblPr>
        <w:tblW w:w="0" w:type="auto"/>
        <w:tblLook w:val="0140" w:firstRow="0" w:lastRow="1" w:firstColumn="0" w:lastColumn="1" w:noHBand="0" w:noVBand="0"/>
        <w:tblCaption w:val="layout"/>
      </w:tblPr>
      <w:tblGrid>
        <w:gridCol w:w="534"/>
        <w:gridCol w:w="283"/>
        <w:gridCol w:w="289"/>
        <w:gridCol w:w="182"/>
        <w:gridCol w:w="380"/>
        <w:gridCol w:w="4602"/>
        <w:gridCol w:w="1084"/>
        <w:gridCol w:w="1168"/>
      </w:tblGrid>
      <w:tr w:rsidR="0025008E" w:rsidRPr="0025008E" w:rsidTr="002D419B">
        <w:tc>
          <w:tcPr>
            <w:tcW w:w="6270" w:type="dxa"/>
            <w:gridSpan w:val="6"/>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084"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168"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4" w:type="dxa"/>
          </w:tcPr>
          <w:p w:rsidR="0025008E" w:rsidRPr="0025008E" w:rsidRDefault="0025008E" w:rsidP="0025008E">
            <w:pPr>
              <w:spacing w:after="0" w:line="240" w:lineRule="exact"/>
              <w:ind w:firstLine="0"/>
              <w:jc w:val="both"/>
              <w:rPr>
                <w:rFonts w:eastAsia="Calibri"/>
                <w:szCs w:val="28"/>
                <w:lang w:eastAsia="en-US"/>
              </w:rPr>
            </w:pPr>
            <w:r w:rsidRPr="0025008E">
              <w:rPr>
                <w:rFonts w:eastAsia="Calibri"/>
                <w:noProof/>
                <w:szCs w:val="28"/>
              </w:rPr>
              <mc:AlternateContent>
                <mc:Choice Requires="wps">
                  <w:drawing>
                    <wp:anchor distT="0" distB="0" distL="114300" distR="114300" simplePos="0" relativeHeight="251813888" behindDoc="0" locked="0" layoutInCell="1" allowOverlap="1" wp14:anchorId="4040D645" wp14:editId="1268DB21">
                      <wp:simplePos x="0" y="0"/>
                      <wp:positionH relativeFrom="column">
                        <wp:posOffset>0</wp:posOffset>
                      </wp:positionH>
                      <wp:positionV relativeFrom="paragraph">
                        <wp:posOffset>0</wp:posOffset>
                      </wp:positionV>
                      <wp:extent cx="5257800" cy="0"/>
                      <wp:effectExtent l="9525" t="12700" r="9525" b="6350"/>
                      <wp:wrapNone/>
                      <wp:docPr id="1021" name="Ευθεία γραμμή σύνδεσης 1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67837E" id="Ευθεία γραμμή σύνδεσης 1021"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BVQ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YvvZgVUCAABeBAAADgAAAAAAAAAAAAAAAAAuAgAAZHJzL2Uyb0RvYy54bWxQSwECLQAUAAYACAAA&#10;ACEA8yz1jtYAAAACAQAADwAAAAAAAAAAAAAAAACvBAAAZHJzL2Rvd25yZXYueG1sUEsFBgAAAAAE&#10;AAQA8wAAALIFAAAAAA==&#10;" strokeweight=".25pt"/>
                  </w:pict>
                </mc:Fallback>
              </mc:AlternateContent>
            </w:r>
            <w:r w:rsidRPr="0025008E">
              <w:rPr>
                <w:rFonts w:eastAsia="Calibri"/>
                <w:szCs w:val="28"/>
                <w:lang w:val="en-US" w:eastAsia="en-US"/>
              </w:rPr>
              <w:t>44</w:t>
            </w:r>
          </w:p>
        </w:tc>
        <w:tc>
          <w:tcPr>
            <w:tcW w:w="5736" w:type="dxa"/>
            <w:gridSpan w:val="5"/>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Προβλέψεις</w:t>
            </w:r>
          </w:p>
        </w:tc>
        <w:tc>
          <w:tcPr>
            <w:tcW w:w="1084" w:type="dxa"/>
          </w:tcPr>
          <w:p w:rsidR="0025008E" w:rsidRPr="0025008E" w:rsidRDefault="0025008E" w:rsidP="0025008E">
            <w:pPr>
              <w:spacing w:after="0" w:line="240" w:lineRule="exact"/>
              <w:ind w:firstLine="0"/>
              <w:jc w:val="right"/>
              <w:rPr>
                <w:rFonts w:eastAsia="Calibri"/>
                <w:szCs w:val="28"/>
                <w:lang w:eastAsia="en-US"/>
              </w:rPr>
            </w:pPr>
          </w:p>
        </w:tc>
        <w:tc>
          <w:tcPr>
            <w:tcW w:w="1168"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817" w:type="dxa"/>
            <w:gridSpan w:val="2"/>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44.14</w:t>
            </w:r>
          </w:p>
        </w:tc>
        <w:tc>
          <w:tcPr>
            <w:tcW w:w="5453"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Προβλέψεις για συναλλαγματικές διαφορές από αποτίμηση απαιτήσεων</w:t>
            </w:r>
          </w:p>
        </w:tc>
        <w:tc>
          <w:tcPr>
            <w:tcW w:w="1084" w:type="dxa"/>
          </w:tcPr>
          <w:p w:rsidR="0025008E" w:rsidRPr="0025008E" w:rsidRDefault="0025008E" w:rsidP="0025008E">
            <w:pPr>
              <w:spacing w:after="0" w:line="240" w:lineRule="exact"/>
              <w:ind w:firstLine="0"/>
              <w:jc w:val="right"/>
              <w:rPr>
                <w:rFonts w:eastAsia="Calibri"/>
                <w:szCs w:val="28"/>
                <w:lang w:eastAsia="en-US"/>
              </w:rPr>
            </w:pPr>
          </w:p>
        </w:tc>
        <w:tc>
          <w:tcPr>
            <w:tcW w:w="1168"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106"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44.14.10</w:t>
            </w:r>
          </w:p>
        </w:tc>
        <w:tc>
          <w:tcPr>
            <w:tcW w:w="5164"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 xml:space="preserve">Μακροπρόθεσμων απαιτήσεων–υποχρεώσεων σε </w:t>
            </w:r>
            <w:r w:rsidRPr="0025008E">
              <w:rPr>
                <w:rFonts w:eastAsia="Calibri"/>
                <w:sz w:val="20"/>
                <w:szCs w:val="22"/>
                <w:lang w:val="en-US" w:eastAsia="en-US"/>
              </w:rPr>
              <w:t>US</w:t>
            </w:r>
            <w:r w:rsidRPr="0025008E">
              <w:rPr>
                <w:rFonts w:eastAsia="Calibri"/>
                <w:sz w:val="20"/>
                <w:szCs w:val="22"/>
                <w:lang w:eastAsia="en-US"/>
              </w:rPr>
              <w:t xml:space="preserve"> $</w:t>
            </w:r>
          </w:p>
        </w:tc>
        <w:tc>
          <w:tcPr>
            <w:tcW w:w="1084"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100,00</w:t>
            </w:r>
          </w:p>
        </w:tc>
        <w:tc>
          <w:tcPr>
            <w:tcW w:w="1168"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817" w:type="dxa"/>
            <w:gridSpan w:val="2"/>
          </w:tcPr>
          <w:p w:rsidR="0025008E" w:rsidRPr="0025008E" w:rsidRDefault="0025008E" w:rsidP="0025008E">
            <w:pPr>
              <w:spacing w:after="0" w:line="240" w:lineRule="exact"/>
              <w:ind w:firstLine="0"/>
              <w:jc w:val="both"/>
              <w:rPr>
                <w:rFonts w:eastAsia="Calibri"/>
                <w:sz w:val="20"/>
                <w:szCs w:val="22"/>
                <w:lang w:eastAsia="en-US"/>
              </w:rPr>
            </w:pPr>
          </w:p>
        </w:tc>
        <w:tc>
          <w:tcPr>
            <w:tcW w:w="471" w:type="dxa"/>
            <w:gridSpan w:val="2"/>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18</w:t>
            </w:r>
          </w:p>
        </w:tc>
        <w:tc>
          <w:tcPr>
            <w:tcW w:w="4982"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Συμμετοχές και λοιπές μακροπρόθεσμες απαιτήσεις</w:t>
            </w:r>
          </w:p>
        </w:tc>
        <w:tc>
          <w:tcPr>
            <w:tcW w:w="1084" w:type="dxa"/>
          </w:tcPr>
          <w:p w:rsidR="0025008E" w:rsidRPr="0025008E" w:rsidRDefault="0025008E" w:rsidP="0025008E">
            <w:pPr>
              <w:spacing w:after="0" w:line="240" w:lineRule="exact"/>
              <w:ind w:firstLine="0"/>
              <w:jc w:val="right"/>
              <w:rPr>
                <w:rFonts w:eastAsia="Calibri"/>
                <w:sz w:val="20"/>
                <w:szCs w:val="22"/>
                <w:lang w:eastAsia="en-US"/>
              </w:rPr>
            </w:pPr>
          </w:p>
        </w:tc>
        <w:tc>
          <w:tcPr>
            <w:tcW w:w="1168"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817" w:type="dxa"/>
            <w:gridSpan w:val="2"/>
          </w:tcPr>
          <w:p w:rsidR="0025008E" w:rsidRPr="0025008E" w:rsidRDefault="0025008E" w:rsidP="0025008E">
            <w:pPr>
              <w:spacing w:after="0" w:line="240" w:lineRule="exact"/>
              <w:ind w:firstLine="0"/>
              <w:jc w:val="both"/>
              <w:rPr>
                <w:rFonts w:eastAsia="Calibri"/>
                <w:sz w:val="20"/>
                <w:szCs w:val="22"/>
                <w:lang w:eastAsia="en-US"/>
              </w:rPr>
            </w:pPr>
          </w:p>
        </w:tc>
        <w:tc>
          <w:tcPr>
            <w:tcW w:w="851"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18.08</w:t>
            </w:r>
          </w:p>
        </w:tc>
        <w:tc>
          <w:tcPr>
            <w:tcW w:w="4602" w:type="dxa"/>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Γραμμάτια εισπρακτέα μακροπρόθεσμα σε Ξ.Ν.</w:t>
            </w:r>
          </w:p>
        </w:tc>
        <w:tc>
          <w:tcPr>
            <w:tcW w:w="1084" w:type="dxa"/>
          </w:tcPr>
          <w:p w:rsidR="0025008E" w:rsidRPr="0025008E" w:rsidRDefault="0025008E" w:rsidP="0025008E">
            <w:pPr>
              <w:spacing w:after="0" w:line="240" w:lineRule="exact"/>
              <w:ind w:firstLine="0"/>
              <w:jc w:val="right"/>
              <w:rPr>
                <w:rFonts w:eastAsia="Calibri"/>
                <w:sz w:val="20"/>
                <w:szCs w:val="22"/>
                <w:lang w:eastAsia="en-US"/>
              </w:rPr>
            </w:pPr>
          </w:p>
        </w:tc>
        <w:tc>
          <w:tcPr>
            <w:tcW w:w="1168"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100,00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20"/>
          <w:szCs w:val="22"/>
        </w:rPr>
        <mc:AlternateContent>
          <mc:Choice Requires="wps">
            <w:drawing>
              <wp:anchor distT="0" distB="0" distL="114300" distR="114300" simplePos="0" relativeHeight="251816960" behindDoc="0" locked="0" layoutInCell="1" allowOverlap="1" wp14:anchorId="5BAB2E18" wp14:editId="511435E5">
                <wp:simplePos x="0" y="0"/>
                <wp:positionH relativeFrom="column">
                  <wp:posOffset>2400300</wp:posOffset>
                </wp:positionH>
                <wp:positionV relativeFrom="paragraph">
                  <wp:posOffset>125730</wp:posOffset>
                </wp:positionV>
                <wp:extent cx="114300" cy="228600"/>
                <wp:effectExtent l="9525" t="5080" r="9525" b="13970"/>
                <wp:wrapNone/>
                <wp:docPr id="1020" name="Ευθεία γραμμή σύνδεσης 1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5AA65E" id="Ευθεία γραμμή σύνδεσης 1020" o:spid="_x0000_s1026" style="position:absolute;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IKWQ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&#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CRsEIKWQIAAGI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20"/>
          <w:szCs w:val="22"/>
        </w:rPr>
        <mc:AlternateContent>
          <mc:Choice Requires="wps">
            <w:drawing>
              <wp:anchor distT="0" distB="0" distL="114300" distR="114300" simplePos="0" relativeHeight="251815936" behindDoc="0" locked="0" layoutInCell="1" allowOverlap="1" wp14:anchorId="0F64709B" wp14:editId="1B4098B1">
                <wp:simplePos x="0" y="0"/>
                <wp:positionH relativeFrom="column">
                  <wp:posOffset>2362200</wp:posOffset>
                </wp:positionH>
                <wp:positionV relativeFrom="paragraph">
                  <wp:posOffset>125730</wp:posOffset>
                </wp:positionV>
                <wp:extent cx="114300" cy="228600"/>
                <wp:effectExtent l="9525" t="5080" r="9525" b="13970"/>
                <wp:wrapNone/>
                <wp:docPr id="1019" name="Ευθεία γραμμή σύνδεσης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E31134" id="Ευθεία γραμμή σύνδεσης 1019" o:spid="_x0000_s1026" style="position:absolute;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9pi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&#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eBvaYloCAABiBAAADgAAAAAAAAAAAAAAAAAuAgAAZHJzL2Uyb0RvYy54bWxQ&#10;SwECLQAUAAYACAAAACEAkCNdTt0AAAAJAQAADwAAAAAAAAAAAAAAAAC0BAAAZHJzL2Rvd25yZXYu&#10;eG1sUEsFBgAAAAAEAAQA8wAAAL4FAAAAAA==&#10;" strokeweight=".25pt"/>
            </w:pict>
          </mc:Fallback>
        </mc:AlternateContent>
      </w:r>
      <w:r w:rsidRPr="0025008E">
        <w:rPr>
          <w:rFonts w:eastAsia="Calibri"/>
          <w:i/>
          <w:noProof/>
          <w:sz w:val="20"/>
          <w:szCs w:val="22"/>
          <w:lang w:eastAsia="en-US"/>
        </w:rPr>
        <w:t>Συναλλαγματική διαφορά από αποτίμηση $11.970 την 31/12/201Χ</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814912" behindDoc="0" locked="0" layoutInCell="1" allowOverlap="1" wp14:anchorId="182E827D" wp14:editId="4B50B420">
                <wp:simplePos x="0" y="0"/>
                <wp:positionH relativeFrom="column">
                  <wp:posOffset>0</wp:posOffset>
                </wp:positionH>
                <wp:positionV relativeFrom="paragraph">
                  <wp:posOffset>55880</wp:posOffset>
                </wp:positionV>
                <wp:extent cx="5372100" cy="0"/>
                <wp:effectExtent l="9525" t="6985" r="9525" b="12065"/>
                <wp:wrapNone/>
                <wp:docPr id="1018" name="Ευθεία γραμμή σύνδεσης 1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A4F8B0" id="Ευθεία γραμμή σύνδεσης 101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FcOjzhO&#10;AgAAVA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Cs w:val="28"/>
          <w:lang w:eastAsia="en-US"/>
        </w:rPr>
      </w:pPr>
    </w:p>
    <w:p w:rsidR="0025008E" w:rsidRPr="0025008E" w:rsidRDefault="0025008E" w:rsidP="0025008E">
      <w:pPr>
        <w:spacing w:after="0"/>
        <w:ind w:firstLine="0"/>
        <w:jc w:val="both"/>
        <w:rPr>
          <w:rFonts w:eastAsia="Calibri"/>
          <w:color w:val="000000"/>
          <w:sz w:val="22"/>
          <w:szCs w:val="24"/>
          <w:lang w:eastAsia="en-US"/>
        </w:rPr>
      </w:pPr>
    </w:p>
    <w:tbl>
      <w:tblPr>
        <w:tblW w:w="0" w:type="auto"/>
        <w:tblLook w:val="0140" w:firstRow="0" w:lastRow="1" w:firstColumn="0" w:lastColumn="1" w:noHBand="0" w:noVBand="0"/>
        <w:tblCaption w:val="layout"/>
      </w:tblPr>
      <w:tblGrid>
        <w:gridCol w:w="534"/>
        <w:gridCol w:w="283"/>
        <w:gridCol w:w="284"/>
        <w:gridCol w:w="283"/>
        <w:gridCol w:w="284"/>
        <w:gridCol w:w="4602"/>
        <w:gridCol w:w="1084"/>
        <w:gridCol w:w="1168"/>
      </w:tblGrid>
      <w:tr w:rsidR="0025008E" w:rsidRPr="0025008E" w:rsidTr="002D419B">
        <w:tc>
          <w:tcPr>
            <w:tcW w:w="6270" w:type="dxa"/>
            <w:gridSpan w:val="6"/>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lastRenderedPageBreak/>
              <w:t>Λ</w:t>
            </w:r>
            <w:r w:rsidRPr="0025008E">
              <w:rPr>
                <w:rFonts w:eastAsia="Calibri"/>
                <w:sz w:val="20"/>
                <w:szCs w:val="22"/>
                <w:lang w:eastAsia="en-US"/>
              </w:rPr>
              <w:t>ογαριασμός</w:t>
            </w:r>
          </w:p>
        </w:tc>
        <w:tc>
          <w:tcPr>
            <w:tcW w:w="1084"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168"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4" w:type="dxa"/>
          </w:tcPr>
          <w:p w:rsidR="0025008E" w:rsidRPr="0025008E" w:rsidRDefault="0025008E" w:rsidP="0025008E">
            <w:pPr>
              <w:spacing w:after="0" w:line="240" w:lineRule="exact"/>
              <w:ind w:firstLine="0"/>
              <w:jc w:val="both"/>
              <w:rPr>
                <w:rFonts w:eastAsia="Calibri"/>
                <w:szCs w:val="28"/>
                <w:lang w:eastAsia="en-US"/>
              </w:rPr>
            </w:pPr>
            <w:r w:rsidRPr="0025008E">
              <w:rPr>
                <w:rFonts w:eastAsia="Calibri"/>
                <w:noProof/>
                <w:szCs w:val="28"/>
              </w:rPr>
              <mc:AlternateContent>
                <mc:Choice Requires="wps">
                  <w:drawing>
                    <wp:anchor distT="0" distB="0" distL="114300" distR="114300" simplePos="0" relativeHeight="251817984" behindDoc="0" locked="0" layoutInCell="1" allowOverlap="1" wp14:anchorId="721B0ABC" wp14:editId="1277C9B5">
                      <wp:simplePos x="0" y="0"/>
                      <wp:positionH relativeFrom="column">
                        <wp:posOffset>0</wp:posOffset>
                      </wp:positionH>
                      <wp:positionV relativeFrom="paragraph">
                        <wp:posOffset>0</wp:posOffset>
                      </wp:positionV>
                      <wp:extent cx="5257800" cy="0"/>
                      <wp:effectExtent l="9525" t="9525" r="9525" b="9525"/>
                      <wp:wrapNone/>
                      <wp:docPr id="1017" name="Ευθεία γραμμή σύνδεσης 1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743632" id="Ευθεία γραμμή σύνδεσης 1017"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wTVQ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c8RME1UCAABeBAAADgAAAAAAAAAAAAAAAAAuAgAAZHJzL2Uyb0RvYy54bWxQSwECLQAUAAYACAAA&#10;ACEA8yz1jtYAAAACAQAADwAAAAAAAAAAAAAAAACvBAAAZHJzL2Rvd25yZXYueG1sUEsFBgAAAAAE&#10;AAQA8wAAALIFAAAAAA==&#10;" strokeweight=".25pt"/>
                  </w:pict>
                </mc:Fallback>
              </mc:AlternateContent>
            </w:r>
            <w:r w:rsidRPr="0025008E">
              <w:rPr>
                <w:rFonts w:eastAsia="Calibri"/>
                <w:szCs w:val="28"/>
                <w:lang w:val="en-US" w:eastAsia="en-US"/>
              </w:rPr>
              <w:t>45</w:t>
            </w:r>
          </w:p>
        </w:tc>
        <w:tc>
          <w:tcPr>
            <w:tcW w:w="5736" w:type="dxa"/>
            <w:gridSpan w:val="5"/>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Μακροπρόθεσμες υποχρεώσεις</w:t>
            </w:r>
          </w:p>
        </w:tc>
        <w:tc>
          <w:tcPr>
            <w:tcW w:w="1084" w:type="dxa"/>
          </w:tcPr>
          <w:p w:rsidR="0025008E" w:rsidRPr="0025008E" w:rsidRDefault="0025008E" w:rsidP="0025008E">
            <w:pPr>
              <w:spacing w:after="0" w:line="240" w:lineRule="exact"/>
              <w:ind w:firstLine="0"/>
              <w:jc w:val="right"/>
              <w:rPr>
                <w:rFonts w:eastAsia="Calibri"/>
                <w:szCs w:val="28"/>
                <w:lang w:eastAsia="en-US"/>
              </w:rPr>
            </w:pPr>
          </w:p>
        </w:tc>
        <w:tc>
          <w:tcPr>
            <w:tcW w:w="1168"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817" w:type="dxa"/>
            <w:gridSpan w:val="2"/>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45.20</w:t>
            </w:r>
          </w:p>
        </w:tc>
        <w:tc>
          <w:tcPr>
            <w:tcW w:w="5453"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Γραμμάτια πληρωτέα σε Ξ.Ν.</w:t>
            </w:r>
          </w:p>
        </w:tc>
        <w:tc>
          <w:tcPr>
            <w:tcW w:w="1084"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50,00</w:t>
            </w:r>
          </w:p>
        </w:tc>
        <w:tc>
          <w:tcPr>
            <w:tcW w:w="1168"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4" w:type="dxa"/>
          </w:tcPr>
          <w:p w:rsidR="0025008E" w:rsidRPr="0025008E" w:rsidRDefault="0025008E" w:rsidP="0025008E">
            <w:pPr>
              <w:spacing w:after="0" w:line="240" w:lineRule="exact"/>
              <w:ind w:firstLine="0"/>
              <w:jc w:val="both"/>
              <w:rPr>
                <w:rFonts w:eastAsia="Calibri"/>
                <w:sz w:val="20"/>
                <w:szCs w:val="22"/>
                <w:lang w:eastAsia="en-US"/>
              </w:rPr>
            </w:pPr>
          </w:p>
        </w:tc>
        <w:tc>
          <w:tcPr>
            <w:tcW w:w="567" w:type="dxa"/>
            <w:gridSpan w:val="2"/>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44</w:t>
            </w:r>
          </w:p>
        </w:tc>
        <w:tc>
          <w:tcPr>
            <w:tcW w:w="5169"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Προβλέψεις</w:t>
            </w:r>
          </w:p>
        </w:tc>
        <w:tc>
          <w:tcPr>
            <w:tcW w:w="1084" w:type="dxa"/>
          </w:tcPr>
          <w:p w:rsidR="0025008E" w:rsidRPr="0025008E" w:rsidRDefault="0025008E" w:rsidP="0025008E">
            <w:pPr>
              <w:spacing w:after="0" w:line="240" w:lineRule="exact"/>
              <w:ind w:firstLine="0"/>
              <w:jc w:val="right"/>
              <w:rPr>
                <w:rFonts w:eastAsia="Calibri"/>
                <w:sz w:val="20"/>
                <w:szCs w:val="22"/>
                <w:lang w:eastAsia="en-US"/>
              </w:rPr>
            </w:pPr>
          </w:p>
        </w:tc>
        <w:tc>
          <w:tcPr>
            <w:tcW w:w="1168"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4" w:type="dxa"/>
          </w:tcPr>
          <w:p w:rsidR="0025008E" w:rsidRPr="0025008E" w:rsidRDefault="0025008E" w:rsidP="0025008E">
            <w:pPr>
              <w:spacing w:after="0" w:line="240" w:lineRule="exact"/>
              <w:ind w:firstLine="0"/>
              <w:jc w:val="both"/>
              <w:rPr>
                <w:rFonts w:eastAsia="Calibri"/>
                <w:sz w:val="20"/>
                <w:szCs w:val="22"/>
                <w:lang w:eastAsia="en-US"/>
              </w:rPr>
            </w:pPr>
          </w:p>
        </w:tc>
        <w:tc>
          <w:tcPr>
            <w:tcW w:w="850"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44.14</w:t>
            </w:r>
          </w:p>
        </w:tc>
        <w:tc>
          <w:tcPr>
            <w:tcW w:w="4886"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Προβλέψεις για συναλλαγματικές διαφορές από αποτίμηση απαιτήσεων</w:t>
            </w:r>
          </w:p>
        </w:tc>
        <w:tc>
          <w:tcPr>
            <w:tcW w:w="1084" w:type="dxa"/>
          </w:tcPr>
          <w:p w:rsidR="0025008E" w:rsidRPr="0025008E" w:rsidRDefault="0025008E" w:rsidP="0025008E">
            <w:pPr>
              <w:spacing w:after="0" w:line="240" w:lineRule="exact"/>
              <w:ind w:firstLine="0"/>
              <w:jc w:val="right"/>
              <w:rPr>
                <w:rFonts w:eastAsia="Calibri"/>
                <w:sz w:val="20"/>
                <w:szCs w:val="22"/>
                <w:lang w:eastAsia="en-US"/>
              </w:rPr>
            </w:pPr>
          </w:p>
        </w:tc>
        <w:tc>
          <w:tcPr>
            <w:tcW w:w="1168"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4" w:type="dxa"/>
          </w:tcPr>
          <w:p w:rsidR="0025008E" w:rsidRPr="0025008E" w:rsidRDefault="0025008E" w:rsidP="0025008E">
            <w:pPr>
              <w:spacing w:after="0" w:line="240" w:lineRule="exact"/>
              <w:ind w:firstLine="0"/>
              <w:jc w:val="both"/>
              <w:rPr>
                <w:rFonts w:eastAsia="Calibri"/>
                <w:sz w:val="20"/>
                <w:szCs w:val="22"/>
                <w:lang w:eastAsia="en-US"/>
              </w:rPr>
            </w:pPr>
          </w:p>
        </w:tc>
        <w:tc>
          <w:tcPr>
            <w:tcW w:w="1134" w:type="dxa"/>
            <w:gridSpan w:val="4"/>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44.14.10</w:t>
            </w:r>
          </w:p>
        </w:tc>
        <w:tc>
          <w:tcPr>
            <w:tcW w:w="4602" w:type="dxa"/>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 xml:space="preserve">Μακροπρόθεσμων απαιτήσεων–υποχρεώσεων σε </w:t>
            </w:r>
            <w:r w:rsidRPr="0025008E">
              <w:rPr>
                <w:rFonts w:eastAsia="Calibri"/>
                <w:sz w:val="20"/>
                <w:szCs w:val="22"/>
                <w:lang w:val="en-US" w:eastAsia="en-US"/>
              </w:rPr>
              <w:t>US</w:t>
            </w:r>
            <w:r w:rsidRPr="0025008E">
              <w:rPr>
                <w:rFonts w:eastAsia="Calibri"/>
                <w:sz w:val="20"/>
                <w:szCs w:val="22"/>
                <w:lang w:eastAsia="en-US"/>
              </w:rPr>
              <w:t xml:space="preserve"> $</w:t>
            </w:r>
          </w:p>
        </w:tc>
        <w:tc>
          <w:tcPr>
            <w:tcW w:w="1084" w:type="dxa"/>
          </w:tcPr>
          <w:p w:rsidR="0025008E" w:rsidRPr="0025008E" w:rsidRDefault="0025008E" w:rsidP="0025008E">
            <w:pPr>
              <w:spacing w:after="0" w:line="240" w:lineRule="exact"/>
              <w:ind w:firstLine="0"/>
              <w:jc w:val="right"/>
              <w:rPr>
                <w:rFonts w:eastAsia="Calibri"/>
                <w:sz w:val="20"/>
                <w:szCs w:val="22"/>
                <w:lang w:eastAsia="en-US"/>
              </w:rPr>
            </w:pPr>
          </w:p>
        </w:tc>
        <w:tc>
          <w:tcPr>
            <w:tcW w:w="1168"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50,00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20"/>
          <w:szCs w:val="22"/>
        </w:rPr>
        <mc:AlternateContent>
          <mc:Choice Requires="wps">
            <w:drawing>
              <wp:anchor distT="0" distB="0" distL="114300" distR="114300" simplePos="0" relativeHeight="251821056" behindDoc="0" locked="0" layoutInCell="1" allowOverlap="1" wp14:anchorId="1881DE87" wp14:editId="4942963E">
                <wp:simplePos x="0" y="0"/>
                <wp:positionH relativeFrom="column">
                  <wp:posOffset>2400300</wp:posOffset>
                </wp:positionH>
                <wp:positionV relativeFrom="paragraph">
                  <wp:posOffset>125730</wp:posOffset>
                </wp:positionV>
                <wp:extent cx="114300" cy="228600"/>
                <wp:effectExtent l="9525" t="11430" r="9525" b="7620"/>
                <wp:wrapNone/>
                <wp:docPr id="1016" name="Ευθεία γραμμή σύνδεσης 1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4BE4CC" id="Ευθεία γραμμή σύνδεσης 1016" o:spid="_x0000_s1026" style="position:absolute;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ff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&#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8a7n31oCAABiBAAADgAAAAAAAAAAAAAAAAAuAgAAZHJzL2Uyb0RvYy54bWxQ&#10;SwECLQAUAAYACAAAACEAoCpay90AAAAJAQAADwAAAAAAAAAAAAAAAAC0BAAAZHJzL2Rvd25yZXYu&#10;eG1sUEsFBgAAAAAEAAQA8wAAAL4FAAAAAA==&#10;" strokeweight=".25pt"/>
            </w:pict>
          </mc:Fallback>
        </mc:AlternateContent>
      </w:r>
      <w:r w:rsidRPr="0025008E">
        <w:rPr>
          <w:rFonts w:eastAsia="Calibri"/>
          <w:i/>
          <w:noProof/>
          <w:sz w:val="20"/>
          <w:szCs w:val="22"/>
        </w:rPr>
        <mc:AlternateContent>
          <mc:Choice Requires="wps">
            <w:drawing>
              <wp:anchor distT="0" distB="0" distL="114300" distR="114300" simplePos="0" relativeHeight="251820032" behindDoc="0" locked="0" layoutInCell="1" allowOverlap="1" wp14:anchorId="1A8AA104" wp14:editId="534FDDC9">
                <wp:simplePos x="0" y="0"/>
                <wp:positionH relativeFrom="column">
                  <wp:posOffset>2362200</wp:posOffset>
                </wp:positionH>
                <wp:positionV relativeFrom="paragraph">
                  <wp:posOffset>125730</wp:posOffset>
                </wp:positionV>
                <wp:extent cx="114300" cy="228600"/>
                <wp:effectExtent l="9525" t="11430" r="9525" b="7620"/>
                <wp:wrapNone/>
                <wp:docPr id="1015" name="Ευθεία γραμμή σύνδεσης 1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925692" id="Ευθεία γραμμή σύνδεσης 1015"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SUWgIAAGI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&#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mXSklFoCAABiBAAADgAAAAAAAAAAAAAAAAAuAgAAZHJzL2Uyb0RvYy54bWxQ&#10;SwECLQAUAAYACAAAACEAkCNdTt0AAAAJAQAADwAAAAAAAAAAAAAAAAC0BAAAZHJzL2Rvd25yZXYu&#10;eG1sUEsFBgAAAAAEAAQA8wAAAL4FAAAAAA==&#10;" strokeweight=".25pt"/>
            </w:pict>
          </mc:Fallback>
        </mc:AlternateContent>
      </w:r>
      <w:r w:rsidRPr="0025008E">
        <w:rPr>
          <w:rFonts w:eastAsia="Calibri"/>
          <w:i/>
          <w:noProof/>
          <w:sz w:val="20"/>
          <w:szCs w:val="22"/>
          <w:lang w:eastAsia="en-US"/>
        </w:rPr>
        <w:t>Συναλλαγματική διαφορά από αποτίμηση $6.179 την 31/12/201Χ</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819008" behindDoc="0" locked="0" layoutInCell="1" allowOverlap="1" wp14:anchorId="39FC3EDD" wp14:editId="1D046BC5">
                <wp:simplePos x="0" y="0"/>
                <wp:positionH relativeFrom="column">
                  <wp:posOffset>0</wp:posOffset>
                </wp:positionH>
                <wp:positionV relativeFrom="paragraph">
                  <wp:posOffset>55880</wp:posOffset>
                </wp:positionV>
                <wp:extent cx="5372100" cy="0"/>
                <wp:effectExtent l="9525" t="13335" r="9525" b="5715"/>
                <wp:wrapNone/>
                <wp:docPr id="1014" name="Ευθεία γραμμή σύνδεσης 1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A7C322" id="Ευθεία γραμμή σύνδεσης 1014"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NQhlTFO&#10;AgAAVA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Cs w:val="28"/>
          <w:lang w:eastAsia="en-US"/>
        </w:rPr>
      </w:pPr>
    </w:p>
    <w:p w:rsidR="0025008E" w:rsidRPr="0025008E" w:rsidRDefault="0025008E" w:rsidP="0025008E">
      <w:pPr>
        <w:spacing w:after="0"/>
        <w:ind w:firstLine="0"/>
        <w:jc w:val="both"/>
        <w:rPr>
          <w:rFonts w:eastAsia="Calibri"/>
          <w:color w:val="000000"/>
          <w:sz w:val="22"/>
          <w:szCs w:val="24"/>
          <w:lang w:eastAsia="en-US"/>
        </w:rPr>
      </w:pPr>
    </w:p>
    <w:p w:rsidR="0025008E" w:rsidRPr="0025008E" w:rsidRDefault="0025008E" w:rsidP="0025008E">
      <w:pPr>
        <w:spacing w:after="0"/>
        <w:ind w:firstLine="0"/>
        <w:jc w:val="both"/>
        <w:rPr>
          <w:rFonts w:eastAsia="Calibri"/>
          <w:color w:val="000000"/>
          <w:sz w:val="22"/>
          <w:szCs w:val="24"/>
          <w:lang w:eastAsia="en-US"/>
        </w:rPr>
      </w:pPr>
    </w:p>
    <w:p w:rsidR="0025008E" w:rsidRPr="0025008E" w:rsidRDefault="0025008E" w:rsidP="0025008E">
      <w:pPr>
        <w:spacing w:after="0"/>
        <w:ind w:firstLine="0"/>
        <w:jc w:val="both"/>
        <w:rPr>
          <w:rFonts w:eastAsia="Calibri"/>
          <w:color w:val="000000"/>
          <w:sz w:val="22"/>
          <w:szCs w:val="24"/>
          <w:lang w:eastAsia="en-US"/>
        </w:rPr>
      </w:pPr>
    </w:p>
    <w:p w:rsidR="0025008E" w:rsidRPr="0025008E" w:rsidRDefault="0025008E" w:rsidP="0025008E">
      <w:pPr>
        <w:spacing w:after="0"/>
        <w:ind w:firstLine="0"/>
        <w:jc w:val="both"/>
        <w:rPr>
          <w:rFonts w:eastAsia="Calibri"/>
          <w:color w:val="000000"/>
          <w:sz w:val="22"/>
          <w:szCs w:val="24"/>
          <w:lang w:eastAsia="en-US"/>
        </w:rPr>
      </w:pPr>
    </w:p>
    <w:p w:rsidR="0025008E" w:rsidRPr="0025008E" w:rsidRDefault="0025008E" w:rsidP="0025008E">
      <w:pPr>
        <w:spacing w:after="0"/>
        <w:ind w:firstLine="0"/>
        <w:jc w:val="both"/>
        <w:rPr>
          <w:rFonts w:eastAsia="Calibri"/>
          <w:color w:val="000000"/>
          <w:sz w:val="22"/>
          <w:szCs w:val="24"/>
          <w:lang w:eastAsia="en-US"/>
        </w:rPr>
      </w:pPr>
    </w:p>
    <w:tbl>
      <w:tblPr>
        <w:tblW w:w="0" w:type="auto"/>
        <w:tblLook w:val="0140" w:firstRow="0" w:lastRow="1" w:firstColumn="0" w:lastColumn="1" w:noHBand="0" w:noVBand="0"/>
        <w:tblCaption w:val="layout"/>
      </w:tblPr>
      <w:tblGrid>
        <w:gridCol w:w="534"/>
        <w:gridCol w:w="201"/>
        <w:gridCol w:w="82"/>
        <w:gridCol w:w="289"/>
        <w:gridCol w:w="284"/>
        <w:gridCol w:w="283"/>
        <w:gridCol w:w="273"/>
        <w:gridCol w:w="4341"/>
        <w:gridCol w:w="1076"/>
        <w:gridCol w:w="1159"/>
      </w:tblGrid>
      <w:tr w:rsidR="0025008E" w:rsidRPr="0025008E" w:rsidTr="002D419B">
        <w:tc>
          <w:tcPr>
            <w:tcW w:w="6287" w:type="dxa"/>
            <w:gridSpan w:val="8"/>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076"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159"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4" w:type="dxa"/>
          </w:tcPr>
          <w:p w:rsidR="0025008E" w:rsidRPr="0025008E" w:rsidRDefault="0025008E" w:rsidP="0025008E">
            <w:pPr>
              <w:spacing w:after="0" w:line="240" w:lineRule="exact"/>
              <w:ind w:firstLine="0"/>
              <w:jc w:val="both"/>
              <w:rPr>
                <w:rFonts w:eastAsia="Calibri"/>
                <w:szCs w:val="28"/>
                <w:lang w:eastAsia="en-US"/>
              </w:rPr>
            </w:pPr>
            <w:r w:rsidRPr="0025008E">
              <w:rPr>
                <w:rFonts w:eastAsia="Calibri"/>
                <w:noProof/>
                <w:szCs w:val="28"/>
              </w:rPr>
              <mc:AlternateContent>
                <mc:Choice Requires="wps">
                  <w:drawing>
                    <wp:anchor distT="0" distB="0" distL="114300" distR="114300" simplePos="0" relativeHeight="251822080" behindDoc="0" locked="0" layoutInCell="1" allowOverlap="1" wp14:anchorId="4DA722FB" wp14:editId="1FF5DCCA">
                      <wp:simplePos x="0" y="0"/>
                      <wp:positionH relativeFrom="column">
                        <wp:posOffset>0</wp:posOffset>
                      </wp:positionH>
                      <wp:positionV relativeFrom="paragraph">
                        <wp:posOffset>0</wp:posOffset>
                      </wp:positionV>
                      <wp:extent cx="5257800" cy="0"/>
                      <wp:effectExtent l="9525" t="10160" r="9525" b="8890"/>
                      <wp:wrapNone/>
                      <wp:docPr id="1013" name="Ευθεία γραμμή σύνδεσης 1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C24392" id="Ευθεία γραμμή σύνδεσης 1013" o:spid="_x0000_s1026" style="position:absolute;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sLVQ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s7Y7C1UCAABeBAAADgAAAAAAAAAAAAAAAAAuAgAAZHJzL2Uyb0RvYy54bWxQSwECLQAUAAYACAAA&#10;ACEA8yz1jtYAAAACAQAADwAAAAAAAAAAAAAAAACvBAAAZHJzL2Rvd25yZXYueG1sUEsFBgAAAAAE&#10;AAQA8wAAALIFAAAAAA==&#10;" strokeweight=".25pt"/>
                  </w:pict>
                </mc:Fallback>
              </mc:AlternateContent>
            </w:r>
            <w:r w:rsidRPr="0025008E">
              <w:rPr>
                <w:rFonts w:eastAsia="Calibri"/>
                <w:szCs w:val="28"/>
                <w:lang w:val="en-US" w:eastAsia="en-US"/>
              </w:rPr>
              <w:t>81</w:t>
            </w:r>
          </w:p>
        </w:tc>
        <w:tc>
          <w:tcPr>
            <w:tcW w:w="5753" w:type="dxa"/>
            <w:gridSpan w:val="7"/>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Έκτακτα και ανόργανα αποτελέσματα</w:t>
            </w:r>
          </w:p>
        </w:tc>
        <w:tc>
          <w:tcPr>
            <w:tcW w:w="1076" w:type="dxa"/>
          </w:tcPr>
          <w:p w:rsidR="0025008E" w:rsidRPr="0025008E" w:rsidRDefault="0025008E" w:rsidP="0025008E">
            <w:pPr>
              <w:spacing w:after="0" w:line="240" w:lineRule="exact"/>
              <w:ind w:firstLine="0"/>
              <w:jc w:val="right"/>
              <w:rPr>
                <w:rFonts w:eastAsia="Calibri"/>
                <w:szCs w:val="28"/>
                <w:lang w:eastAsia="en-US"/>
              </w:rPr>
            </w:pPr>
          </w:p>
        </w:tc>
        <w:tc>
          <w:tcPr>
            <w:tcW w:w="1159"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817"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81.00</w:t>
            </w:r>
          </w:p>
        </w:tc>
        <w:tc>
          <w:tcPr>
            <w:tcW w:w="5470" w:type="dxa"/>
            <w:gridSpan w:val="5"/>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Έκτακτα και ανόργανα έξοδα</w:t>
            </w:r>
          </w:p>
        </w:tc>
        <w:tc>
          <w:tcPr>
            <w:tcW w:w="1076" w:type="dxa"/>
          </w:tcPr>
          <w:p w:rsidR="0025008E" w:rsidRPr="0025008E" w:rsidRDefault="0025008E" w:rsidP="0025008E">
            <w:pPr>
              <w:spacing w:after="0" w:line="240" w:lineRule="exact"/>
              <w:ind w:firstLine="0"/>
              <w:jc w:val="right"/>
              <w:rPr>
                <w:rFonts w:eastAsia="Calibri"/>
                <w:szCs w:val="28"/>
                <w:lang w:val="en-US" w:eastAsia="en-US"/>
              </w:rPr>
            </w:pPr>
          </w:p>
        </w:tc>
        <w:tc>
          <w:tcPr>
            <w:tcW w:w="1159"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106" w:type="dxa"/>
            <w:gridSpan w:val="4"/>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81.00.04</w:t>
            </w:r>
          </w:p>
        </w:tc>
        <w:tc>
          <w:tcPr>
            <w:tcW w:w="5181"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w:t>
            </w:r>
          </w:p>
        </w:tc>
        <w:tc>
          <w:tcPr>
            <w:tcW w:w="1076"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50,00</w:t>
            </w:r>
          </w:p>
        </w:tc>
        <w:tc>
          <w:tcPr>
            <w:tcW w:w="1159"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735" w:type="dxa"/>
            <w:gridSpan w:val="2"/>
          </w:tcPr>
          <w:p w:rsidR="0025008E" w:rsidRPr="0025008E" w:rsidRDefault="0025008E" w:rsidP="0025008E">
            <w:pPr>
              <w:spacing w:after="0" w:line="240" w:lineRule="exact"/>
              <w:ind w:firstLine="0"/>
              <w:jc w:val="both"/>
              <w:rPr>
                <w:rFonts w:eastAsia="Calibri"/>
                <w:sz w:val="20"/>
                <w:szCs w:val="22"/>
                <w:lang w:eastAsia="en-US"/>
              </w:rPr>
            </w:pPr>
          </w:p>
        </w:tc>
        <w:tc>
          <w:tcPr>
            <w:tcW w:w="655"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44</w:t>
            </w:r>
          </w:p>
        </w:tc>
        <w:tc>
          <w:tcPr>
            <w:tcW w:w="4897"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Προβλέψεις</w:t>
            </w:r>
          </w:p>
        </w:tc>
        <w:tc>
          <w:tcPr>
            <w:tcW w:w="1076" w:type="dxa"/>
          </w:tcPr>
          <w:p w:rsidR="0025008E" w:rsidRPr="0025008E" w:rsidRDefault="0025008E" w:rsidP="0025008E">
            <w:pPr>
              <w:spacing w:after="0" w:line="240" w:lineRule="exact"/>
              <w:ind w:firstLine="0"/>
              <w:jc w:val="right"/>
              <w:rPr>
                <w:rFonts w:eastAsia="Calibri"/>
                <w:sz w:val="20"/>
                <w:szCs w:val="22"/>
                <w:lang w:eastAsia="en-US"/>
              </w:rPr>
            </w:pPr>
          </w:p>
        </w:tc>
        <w:tc>
          <w:tcPr>
            <w:tcW w:w="1159"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735" w:type="dxa"/>
            <w:gridSpan w:val="2"/>
          </w:tcPr>
          <w:p w:rsidR="0025008E" w:rsidRPr="0025008E" w:rsidRDefault="0025008E" w:rsidP="0025008E">
            <w:pPr>
              <w:spacing w:after="0" w:line="240" w:lineRule="exact"/>
              <w:ind w:firstLine="0"/>
              <w:jc w:val="both"/>
              <w:rPr>
                <w:rFonts w:eastAsia="Calibri"/>
                <w:sz w:val="20"/>
                <w:szCs w:val="22"/>
                <w:lang w:eastAsia="en-US"/>
              </w:rPr>
            </w:pPr>
          </w:p>
        </w:tc>
        <w:tc>
          <w:tcPr>
            <w:tcW w:w="938" w:type="dxa"/>
            <w:gridSpan w:val="4"/>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44.14</w:t>
            </w:r>
          </w:p>
        </w:tc>
        <w:tc>
          <w:tcPr>
            <w:tcW w:w="4614"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Προβλέψεις για συναλλαγματικές διαφορές από αποτίμηση απαιτήσεων</w:t>
            </w:r>
          </w:p>
        </w:tc>
        <w:tc>
          <w:tcPr>
            <w:tcW w:w="1076" w:type="dxa"/>
          </w:tcPr>
          <w:p w:rsidR="0025008E" w:rsidRPr="0025008E" w:rsidRDefault="0025008E" w:rsidP="0025008E">
            <w:pPr>
              <w:spacing w:after="0" w:line="240" w:lineRule="exact"/>
              <w:ind w:firstLine="0"/>
              <w:jc w:val="right"/>
              <w:rPr>
                <w:rFonts w:eastAsia="Calibri"/>
                <w:sz w:val="20"/>
                <w:szCs w:val="22"/>
                <w:lang w:eastAsia="en-US"/>
              </w:rPr>
            </w:pPr>
          </w:p>
        </w:tc>
        <w:tc>
          <w:tcPr>
            <w:tcW w:w="1159"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735" w:type="dxa"/>
            <w:gridSpan w:val="2"/>
          </w:tcPr>
          <w:p w:rsidR="0025008E" w:rsidRPr="0025008E" w:rsidRDefault="0025008E" w:rsidP="0025008E">
            <w:pPr>
              <w:spacing w:after="0" w:line="240" w:lineRule="exact"/>
              <w:ind w:firstLine="0"/>
              <w:jc w:val="both"/>
              <w:rPr>
                <w:rFonts w:eastAsia="Calibri"/>
                <w:sz w:val="20"/>
                <w:szCs w:val="22"/>
                <w:lang w:eastAsia="en-US"/>
              </w:rPr>
            </w:pPr>
          </w:p>
        </w:tc>
        <w:tc>
          <w:tcPr>
            <w:tcW w:w="1211" w:type="dxa"/>
            <w:gridSpan w:val="5"/>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44.14.10</w:t>
            </w:r>
          </w:p>
        </w:tc>
        <w:tc>
          <w:tcPr>
            <w:tcW w:w="4341" w:type="dxa"/>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 xml:space="preserve">Μακροπρόθεσμων απαιτήσεων–υποχρεώσεων σε </w:t>
            </w:r>
            <w:r w:rsidRPr="0025008E">
              <w:rPr>
                <w:rFonts w:eastAsia="Calibri"/>
                <w:sz w:val="20"/>
                <w:szCs w:val="22"/>
                <w:lang w:val="en-US" w:eastAsia="en-US"/>
              </w:rPr>
              <w:t>US</w:t>
            </w:r>
            <w:r w:rsidRPr="0025008E">
              <w:rPr>
                <w:rFonts w:eastAsia="Calibri"/>
                <w:sz w:val="20"/>
                <w:szCs w:val="22"/>
                <w:lang w:eastAsia="en-US"/>
              </w:rPr>
              <w:t xml:space="preserve"> $</w:t>
            </w:r>
          </w:p>
        </w:tc>
        <w:tc>
          <w:tcPr>
            <w:tcW w:w="1076" w:type="dxa"/>
          </w:tcPr>
          <w:p w:rsidR="0025008E" w:rsidRPr="0025008E" w:rsidRDefault="0025008E" w:rsidP="0025008E">
            <w:pPr>
              <w:spacing w:after="0" w:line="240" w:lineRule="exact"/>
              <w:ind w:firstLine="0"/>
              <w:jc w:val="right"/>
              <w:rPr>
                <w:rFonts w:eastAsia="Calibri"/>
                <w:sz w:val="20"/>
                <w:szCs w:val="22"/>
                <w:lang w:eastAsia="en-US"/>
              </w:rPr>
            </w:pPr>
          </w:p>
        </w:tc>
        <w:tc>
          <w:tcPr>
            <w:tcW w:w="1159"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50,00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20"/>
          <w:szCs w:val="22"/>
        </w:rPr>
        <mc:AlternateContent>
          <mc:Choice Requires="wps">
            <w:drawing>
              <wp:anchor distT="0" distB="0" distL="114300" distR="114300" simplePos="0" relativeHeight="251825152" behindDoc="0" locked="0" layoutInCell="1" allowOverlap="1" wp14:anchorId="3623F08C" wp14:editId="1BD0096C">
                <wp:simplePos x="0" y="0"/>
                <wp:positionH relativeFrom="column">
                  <wp:posOffset>2400300</wp:posOffset>
                </wp:positionH>
                <wp:positionV relativeFrom="paragraph">
                  <wp:posOffset>311150</wp:posOffset>
                </wp:positionV>
                <wp:extent cx="114300" cy="228600"/>
                <wp:effectExtent l="9525" t="6350" r="9525" b="12700"/>
                <wp:wrapNone/>
                <wp:docPr id="1012" name="Ευθεία γραμμή σύνδεσης 1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8CEA2D" id="Ευθεία γραμμή σύνδεσης 1012" o:spid="_x0000_s1026" style="position:absolute;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4.5pt" to="19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2N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" strokeweight=".25pt"/>
            </w:pict>
          </mc:Fallback>
        </mc:AlternateContent>
      </w:r>
      <w:r w:rsidRPr="0025008E">
        <w:rPr>
          <w:rFonts w:eastAsia="Calibri"/>
          <w:i/>
          <w:noProof/>
          <w:sz w:val="20"/>
          <w:szCs w:val="22"/>
        </w:rPr>
        <mc:AlternateContent>
          <mc:Choice Requires="wps">
            <w:drawing>
              <wp:anchor distT="0" distB="0" distL="114300" distR="114300" simplePos="0" relativeHeight="251824128" behindDoc="0" locked="0" layoutInCell="1" allowOverlap="1" wp14:anchorId="1706308E" wp14:editId="63817387">
                <wp:simplePos x="0" y="0"/>
                <wp:positionH relativeFrom="column">
                  <wp:posOffset>2362200</wp:posOffset>
                </wp:positionH>
                <wp:positionV relativeFrom="paragraph">
                  <wp:posOffset>311150</wp:posOffset>
                </wp:positionV>
                <wp:extent cx="114300" cy="228600"/>
                <wp:effectExtent l="9525" t="6350" r="9525" b="12700"/>
                <wp:wrapNone/>
                <wp:docPr id="1011" name="Ευθεία γραμμή σύνδεσης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9666E5" id="Ευθεία γραμμή σύνδεσης 1011"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24.5pt" to="1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7G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" strokeweight=".25pt"/>
            </w:pict>
          </mc:Fallback>
        </mc:AlternateContent>
      </w:r>
      <w:r w:rsidRPr="0025008E">
        <w:rPr>
          <w:rFonts w:eastAsia="Calibri"/>
          <w:i/>
          <w:noProof/>
          <w:sz w:val="20"/>
          <w:szCs w:val="22"/>
          <w:lang w:eastAsia="en-US"/>
        </w:rPr>
        <w:t>Συναλλαγματική διαφορά από αποτίμηση μακροπρόθεσμωναπαιτήσεων και υποχρεώσεων την 31/12/201Χ</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823104" behindDoc="0" locked="0" layoutInCell="1" allowOverlap="1" wp14:anchorId="7839E7DE" wp14:editId="60812A14">
                <wp:simplePos x="0" y="0"/>
                <wp:positionH relativeFrom="column">
                  <wp:posOffset>0</wp:posOffset>
                </wp:positionH>
                <wp:positionV relativeFrom="paragraph">
                  <wp:posOffset>55880</wp:posOffset>
                </wp:positionV>
                <wp:extent cx="5372100" cy="0"/>
                <wp:effectExtent l="9525" t="8890" r="9525" b="10160"/>
                <wp:wrapNone/>
                <wp:docPr id="1010" name="Ευθεία γραμμή σύνδεσης 1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54EF94" id="Ευθεία γραμμή σύνδεσης 1010"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Go5TIBO&#10;AgAAVA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b/>
          <w:color w:val="000000"/>
          <w:sz w:val="22"/>
          <w:szCs w:val="24"/>
          <w:u w:val="single"/>
          <w:lang w:eastAsia="en-US"/>
        </w:rPr>
      </w:pPr>
    </w:p>
    <w:p w:rsidR="0025008E" w:rsidRPr="0025008E" w:rsidRDefault="0025008E" w:rsidP="0025008E">
      <w:pPr>
        <w:spacing w:after="0"/>
        <w:ind w:firstLine="0"/>
        <w:jc w:val="both"/>
        <w:rPr>
          <w:rFonts w:eastAsia="Calibri"/>
          <w:color w:val="000000"/>
          <w:sz w:val="22"/>
          <w:szCs w:val="24"/>
          <w:lang w:eastAsia="en-US"/>
        </w:rPr>
      </w:pPr>
      <w:r w:rsidRPr="0025008E">
        <w:rPr>
          <w:rFonts w:eastAsia="Calibri"/>
          <w:b/>
          <w:color w:val="000000"/>
          <w:sz w:val="22"/>
          <w:szCs w:val="24"/>
          <w:u w:val="single"/>
          <w:lang w:eastAsia="en-US"/>
        </w:rPr>
        <w:t>Παράδειγμα</w:t>
      </w:r>
      <w:r w:rsidRPr="0025008E">
        <w:rPr>
          <w:rFonts w:eastAsia="Calibri"/>
          <w:color w:val="000000"/>
          <w:sz w:val="22"/>
          <w:szCs w:val="24"/>
          <w:lang w:eastAsia="en-US"/>
        </w:rPr>
        <w:t>: Ο Λ.44.14.11 «</w:t>
      </w:r>
      <w:r w:rsidRPr="0025008E">
        <w:rPr>
          <w:rFonts w:eastAsia="Calibri"/>
          <w:i/>
          <w:color w:val="000000"/>
          <w:sz w:val="20"/>
          <w:szCs w:val="22"/>
          <w:lang w:eastAsia="en-US"/>
        </w:rPr>
        <w:t>Προβλέψεις για συναλλαγματικές διαφορές  από αποτίμηση μακροπρόθεσμων απαιτήσεων και υποχρεώσεων σε</w:t>
      </w:r>
      <w:r w:rsidRPr="0025008E">
        <w:rPr>
          <w:rFonts w:eastAsia="Calibri"/>
          <w:color w:val="000000"/>
          <w:sz w:val="18"/>
          <w:lang w:eastAsia="en-US"/>
        </w:rPr>
        <w:t xml:space="preserve"> </w:t>
      </w:r>
      <w:r w:rsidRPr="0025008E">
        <w:rPr>
          <w:rFonts w:eastAsia="Calibri"/>
          <w:color w:val="000000"/>
          <w:sz w:val="22"/>
          <w:szCs w:val="24"/>
          <w:lang w:eastAsia="en-US"/>
        </w:rPr>
        <w:t>$» εμφανίζει μετά την αποτίμηση χρεωστική συναλλαγματική διαφορά €40,00, η οποία αναλύεται στα εξής ποσά:</w:t>
      </w:r>
    </w:p>
    <w:p w:rsidR="0025008E" w:rsidRPr="0025008E" w:rsidRDefault="0025008E" w:rsidP="0025008E">
      <w:pPr>
        <w:spacing w:after="0"/>
        <w:ind w:firstLine="0"/>
        <w:jc w:val="both"/>
        <w:rPr>
          <w:rFonts w:eastAsia="Calibri"/>
          <w:color w:val="000000"/>
          <w:sz w:val="22"/>
          <w:szCs w:val="24"/>
          <w:lang w:eastAsia="en-US"/>
        </w:rPr>
      </w:pPr>
    </w:p>
    <w:p w:rsidR="0025008E" w:rsidRPr="0025008E" w:rsidRDefault="0025008E" w:rsidP="0025008E">
      <w:pPr>
        <w:spacing w:after="0"/>
        <w:ind w:firstLine="0"/>
        <w:jc w:val="center"/>
        <w:rPr>
          <w:rFonts w:eastAsia="Calibri"/>
          <w:b/>
          <w:color w:val="000000"/>
          <w:sz w:val="22"/>
          <w:szCs w:val="24"/>
          <w:lang w:eastAsia="en-US"/>
        </w:rPr>
      </w:pPr>
      <w:r w:rsidRPr="0025008E">
        <w:rPr>
          <w:rFonts w:eastAsia="Calibri"/>
          <w:b/>
          <w:color w:val="000000"/>
          <w:sz w:val="22"/>
          <w:szCs w:val="24"/>
          <w:lang w:eastAsia="en-US"/>
        </w:rPr>
        <w:t>Απογραφή 31/12/201Χ</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947"/>
        <w:gridCol w:w="903"/>
        <w:gridCol w:w="906"/>
        <w:gridCol w:w="1176"/>
        <w:gridCol w:w="906"/>
        <w:gridCol w:w="1176"/>
        <w:gridCol w:w="1508"/>
      </w:tblGrid>
      <w:tr w:rsidR="0025008E" w:rsidRPr="0025008E" w:rsidTr="002D419B">
        <w:tc>
          <w:tcPr>
            <w:tcW w:w="1947" w:type="dxa"/>
            <w:vMerge w:val="restart"/>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 xml:space="preserve">Μακροπρόθεσμες απαιτήσεις–υποχρεώσεις σε </w:t>
            </w:r>
            <w:r w:rsidRPr="0025008E">
              <w:rPr>
                <w:rFonts w:eastAsia="Calibri"/>
                <w:color w:val="000000"/>
                <w:sz w:val="22"/>
                <w:szCs w:val="24"/>
                <w:lang w:val="en-US" w:eastAsia="en-US"/>
              </w:rPr>
              <w:t>USD</w:t>
            </w:r>
            <w:r w:rsidRPr="0025008E">
              <w:rPr>
                <w:rFonts w:eastAsia="Calibri"/>
                <w:color w:val="000000"/>
                <w:sz w:val="22"/>
                <w:szCs w:val="24"/>
                <w:lang w:eastAsia="en-US"/>
              </w:rPr>
              <w:t xml:space="preserve"> ($)</w:t>
            </w:r>
          </w:p>
        </w:tc>
        <w:tc>
          <w:tcPr>
            <w:tcW w:w="2985" w:type="dxa"/>
            <w:gridSpan w:val="3"/>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Υπόλοιπα λογαριασμών 31/12/201Χ</w:t>
            </w:r>
          </w:p>
        </w:tc>
        <w:tc>
          <w:tcPr>
            <w:tcW w:w="2082" w:type="dxa"/>
            <w:gridSpan w:val="2"/>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Αποτίμηση με βάση τιμές Ε.Κ.Τ.</w:t>
            </w:r>
          </w:p>
        </w:tc>
        <w:tc>
          <w:tcPr>
            <w:tcW w:w="1508" w:type="dxa"/>
          </w:tcPr>
          <w:p w:rsidR="0025008E" w:rsidRPr="0025008E" w:rsidRDefault="0025008E" w:rsidP="0025008E">
            <w:pPr>
              <w:spacing w:after="0" w:line="240" w:lineRule="auto"/>
              <w:ind w:firstLine="0"/>
              <w:jc w:val="center"/>
              <w:rPr>
                <w:rFonts w:eastAsia="Calibri"/>
                <w:color w:val="000000"/>
                <w:sz w:val="22"/>
                <w:szCs w:val="24"/>
                <w:lang w:eastAsia="en-US"/>
              </w:rPr>
            </w:pPr>
            <w:proofErr w:type="spellStart"/>
            <w:r w:rsidRPr="0025008E">
              <w:rPr>
                <w:rFonts w:eastAsia="Calibri"/>
                <w:color w:val="000000"/>
                <w:sz w:val="22"/>
                <w:szCs w:val="24"/>
                <w:lang w:eastAsia="en-US"/>
              </w:rPr>
              <w:t>Συναλλαγμα</w:t>
            </w:r>
            <w:proofErr w:type="spellEnd"/>
            <w:r w:rsidRPr="0025008E">
              <w:rPr>
                <w:rFonts w:eastAsia="Calibri"/>
                <w:color w:val="000000"/>
                <w:sz w:val="22"/>
                <w:szCs w:val="24"/>
                <w:lang w:eastAsia="en-US"/>
              </w:rPr>
              <w:t>-</w:t>
            </w:r>
            <w:proofErr w:type="spellStart"/>
            <w:r w:rsidRPr="0025008E">
              <w:rPr>
                <w:rFonts w:eastAsia="Calibri"/>
                <w:color w:val="000000"/>
                <w:sz w:val="22"/>
                <w:szCs w:val="24"/>
                <w:lang w:eastAsia="en-US"/>
              </w:rPr>
              <w:t>τική</w:t>
            </w:r>
            <w:proofErr w:type="spellEnd"/>
            <w:r w:rsidRPr="0025008E">
              <w:rPr>
                <w:rFonts w:eastAsia="Calibri"/>
                <w:color w:val="000000"/>
                <w:sz w:val="22"/>
                <w:szCs w:val="24"/>
                <w:lang w:eastAsia="en-US"/>
              </w:rPr>
              <w:t xml:space="preserve"> διαφορά</w:t>
            </w:r>
          </w:p>
        </w:tc>
      </w:tr>
      <w:tr w:rsidR="0025008E" w:rsidRPr="0025008E" w:rsidTr="002D419B">
        <w:tc>
          <w:tcPr>
            <w:tcW w:w="1947" w:type="dxa"/>
            <w:vMerge/>
          </w:tcPr>
          <w:p w:rsidR="0025008E" w:rsidRPr="0025008E" w:rsidRDefault="0025008E" w:rsidP="0025008E">
            <w:pPr>
              <w:spacing w:after="0" w:line="240" w:lineRule="auto"/>
              <w:ind w:firstLine="0"/>
              <w:jc w:val="both"/>
              <w:rPr>
                <w:rFonts w:eastAsia="Calibri"/>
                <w:color w:val="000000"/>
                <w:sz w:val="22"/>
                <w:szCs w:val="24"/>
                <w:lang w:eastAsia="en-US"/>
              </w:rPr>
            </w:pPr>
          </w:p>
        </w:tc>
        <w:tc>
          <w:tcPr>
            <w:tcW w:w="903" w:type="dxa"/>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w:t>
            </w:r>
          </w:p>
        </w:tc>
        <w:tc>
          <w:tcPr>
            <w:tcW w:w="906"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Τιμή</w:t>
            </w:r>
          </w:p>
        </w:tc>
        <w:tc>
          <w:tcPr>
            <w:tcW w:w="1176" w:type="dxa"/>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Αξία σε €</w:t>
            </w:r>
          </w:p>
        </w:tc>
        <w:tc>
          <w:tcPr>
            <w:tcW w:w="906"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Τιμή</w:t>
            </w:r>
          </w:p>
        </w:tc>
        <w:tc>
          <w:tcPr>
            <w:tcW w:w="1176" w:type="dxa"/>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Αξία σε €</w:t>
            </w:r>
          </w:p>
        </w:tc>
        <w:tc>
          <w:tcPr>
            <w:tcW w:w="1508" w:type="dxa"/>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w:t>
            </w:r>
          </w:p>
        </w:tc>
      </w:tr>
      <w:tr w:rsidR="0025008E" w:rsidRPr="0025008E" w:rsidTr="002D419B">
        <w:tc>
          <w:tcPr>
            <w:tcW w:w="1947"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Γραμμάτια εισπρακτέα</w:t>
            </w:r>
          </w:p>
        </w:tc>
        <w:tc>
          <w:tcPr>
            <w:tcW w:w="903"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10.000</w:t>
            </w:r>
          </w:p>
        </w:tc>
        <w:tc>
          <w:tcPr>
            <w:tcW w:w="906"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0,9659</w:t>
            </w:r>
          </w:p>
        </w:tc>
        <w:tc>
          <w:tcPr>
            <w:tcW w:w="1176"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10.352,77</w:t>
            </w:r>
          </w:p>
        </w:tc>
        <w:tc>
          <w:tcPr>
            <w:tcW w:w="906"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0,9576</w:t>
            </w:r>
          </w:p>
        </w:tc>
        <w:tc>
          <w:tcPr>
            <w:tcW w:w="1176"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10.442,77</w:t>
            </w:r>
          </w:p>
        </w:tc>
        <w:tc>
          <w:tcPr>
            <w:tcW w:w="1508"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(90,00)</w:t>
            </w:r>
          </w:p>
        </w:tc>
      </w:tr>
      <w:tr w:rsidR="0025008E" w:rsidRPr="0025008E" w:rsidTr="002D419B">
        <w:tc>
          <w:tcPr>
            <w:tcW w:w="1947"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Γραμμάτια πληρωτέα</w:t>
            </w:r>
          </w:p>
        </w:tc>
        <w:tc>
          <w:tcPr>
            <w:tcW w:w="903"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5.000</w:t>
            </w:r>
          </w:p>
        </w:tc>
        <w:tc>
          <w:tcPr>
            <w:tcW w:w="906"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0,9668</w:t>
            </w:r>
          </w:p>
        </w:tc>
        <w:tc>
          <w:tcPr>
            <w:tcW w:w="1176"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5.169,20</w:t>
            </w:r>
          </w:p>
        </w:tc>
        <w:tc>
          <w:tcPr>
            <w:tcW w:w="906"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0,9580</w:t>
            </w:r>
          </w:p>
        </w:tc>
        <w:tc>
          <w:tcPr>
            <w:tcW w:w="1176"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5.219,20</w:t>
            </w:r>
          </w:p>
        </w:tc>
        <w:tc>
          <w:tcPr>
            <w:tcW w:w="1508"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50,00</w:t>
            </w:r>
          </w:p>
        </w:tc>
      </w:tr>
      <w:tr w:rsidR="0025008E" w:rsidRPr="0025008E" w:rsidTr="002D419B">
        <w:tc>
          <w:tcPr>
            <w:tcW w:w="7014" w:type="dxa"/>
            <w:gridSpan w:val="6"/>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Έσοδο από αποτίμηση μακροπρόθεσμων απαιτήσεων –υποχρεώσεων σε $</w:t>
            </w:r>
          </w:p>
        </w:tc>
        <w:tc>
          <w:tcPr>
            <w:tcW w:w="1508" w:type="dxa"/>
          </w:tcPr>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val="en-US" w:eastAsia="en-US"/>
              </w:rPr>
              <w:t>4</w:t>
            </w:r>
            <w:r w:rsidRPr="0025008E">
              <w:rPr>
                <w:rFonts w:eastAsia="Calibri"/>
                <w:color w:val="000000"/>
                <w:sz w:val="22"/>
                <w:szCs w:val="24"/>
                <w:lang w:eastAsia="en-US"/>
              </w:rPr>
              <w:t>0,00</w:t>
            </w:r>
          </w:p>
        </w:tc>
      </w:tr>
    </w:tbl>
    <w:p w:rsidR="0025008E" w:rsidRPr="0025008E" w:rsidRDefault="0025008E" w:rsidP="0025008E">
      <w:pPr>
        <w:spacing w:after="0"/>
        <w:ind w:firstLine="0"/>
        <w:jc w:val="both"/>
        <w:rPr>
          <w:rFonts w:eastAsia="Calibri"/>
          <w:color w:val="000000"/>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Το πιο πάνω έσοδο €40,00 την 31/12/201Χ δεν μεταφέρεται στα έσοδα της χρήσης 201Χ, αλλά παραμένει στην πίστωση του Λ.44.14.11 και μεταφέρεται, ως υπόλοιπο, στην επόμενη χρήση.</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lastRenderedPageBreak/>
        <w:t>Κατά τη διάρκεια της επόμενης χρήσης 201Χ+1 εισπράχθηκε «γραμμάτιο εισπρακτέο» $2.500 και πληρώθηκε «γραμμάτιο πληρωτέο»  $1.000.</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Την 31/12/201Χ+1 θα γίνει η παρακάτω αποτίμηση:</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p>
    <w:p w:rsidR="0025008E" w:rsidRDefault="0025008E" w:rsidP="0025008E">
      <w:pPr>
        <w:spacing w:after="0"/>
        <w:ind w:firstLine="0"/>
        <w:jc w:val="both"/>
        <w:rPr>
          <w:rFonts w:eastAsia="Calibri"/>
          <w:sz w:val="22"/>
          <w:szCs w:val="24"/>
          <w:lang w:eastAsia="en-US"/>
        </w:rPr>
      </w:pPr>
    </w:p>
    <w:p w:rsidR="007A343B" w:rsidRDefault="007A343B" w:rsidP="0025008E">
      <w:pPr>
        <w:spacing w:after="0"/>
        <w:ind w:firstLine="0"/>
        <w:jc w:val="both"/>
        <w:rPr>
          <w:rFonts w:eastAsia="Calibri"/>
          <w:sz w:val="22"/>
          <w:szCs w:val="24"/>
          <w:lang w:eastAsia="en-US"/>
        </w:rPr>
      </w:pPr>
    </w:p>
    <w:p w:rsidR="007A343B" w:rsidRPr="0025008E" w:rsidRDefault="007A343B"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center"/>
        <w:rPr>
          <w:rFonts w:eastAsia="Calibri"/>
          <w:b/>
          <w:color w:val="000000"/>
          <w:sz w:val="22"/>
          <w:szCs w:val="24"/>
          <w:lang w:eastAsia="en-US"/>
        </w:rPr>
      </w:pPr>
      <w:r w:rsidRPr="0025008E">
        <w:rPr>
          <w:rFonts w:eastAsia="Calibri"/>
          <w:b/>
          <w:color w:val="000000"/>
          <w:sz w:val="22"/>
          <w:szCs w:val="24"/>
          <w:lang w:eastAsia="en-US"/>
        </w:rPr>
        <w:t>Απογραφή 31/12/201Χ+1</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1947"/>
        <w:gridCol w:w="903"/>
        <w:gridCol w:w="906"/>
        <w:gridCol w:w="1176"/>
        <w:gridCol w:w="906"/>
        <w:gridCol w:w="1176"/>
        <w:gridCol w:w="1508"/>
      </w:tblGrid>
      <w:tr w:rsidR="0025008E" w:rsidRPr="0025008E" w:rsidTr="002D419B">
        <w:tc>
          <w:tcPr>
            <w:tcW w:w="1947" w:type="dxa"/>
            <w:vMerge w:val="restart"/>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 xml:space="preserve">Μακροπρόθεσμες απαιτήσεις–υποχρεώσεις σε </w:t>
            </w:r>
            <w:r w:rsidRPr="0025008E">
              <w:rPr>
                <w:rFonts w:eastAsia="Calibri"/>
                <w:color w:val="000000"/>
                <w:sz w:val="22"/>
                <w:szCs w:val="24"/>
                <w:lang w:val="en-US" w:eastAsia="en-US"/>
              </w:rPr>
              <w:t>USD</w:t>
            </w:r>
            <w:r w:rsidRPr="0025008E">
              <w:rPr>
                <w:rFonts w:eastAsia="Calibri"/>
                <w:color w:val="000000"/>
                <w:sz w:val="22"/>
                <w:szCs w:val="24"/>
                <w:lang w:eastAsia="en-US"/>
              </w:rPr>
              <w:t xml:space="preserve"> ($)</w:t>
            </w:r>
          </w:p>
        </w:tc>
        <w:tc>
          <w:tcPr>
            <w:tcW w:w="2985" w:type="dxa"/>
            <w:gridSpan w:val="3"/>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Υπόλοιπα λογαριασμών 31/12/201Χ</w:t>
            </w:r>
          </w:p>
        </w:tc>
        <w:tc>
          <w:tcPr>
            <w:tcW w:w="2082" w:type="dxa"/>
            <w:gridSpan w:val="2"/>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Αποτίμηση με βάση τιμές Ε.Κ.Τ.</w:t>
            </w:r>
          </w:p>
        </w:tc>
        <w:tc>
          <w:tcPr>
            <w:tcW w:w="1508" w:type="dxa"/>
          </w:tcPr>
          <w:p w:rsidR="0025008E" w:rsidRPr="0025008E" w:rsidRDefault="0025008E" w:rsidP="0025008E">
            <w:pPr>
              <w:spacing w:after="0" w:line="240" w:lineRule="auto"/>
              <w:ind w:firstLine="0"/>
              <w:jc w:val="center"/>
              <w:rPr>
                <w:rFonts w:eastAsia="Calibri"/>
                <w:color w:val="000000"/>
                <w:sz w:val="22"/>
                <w:szCs w:val="24"/>
                <w:lang w:eastAsia="en-US"/>
              </w:rPr>
            </w:pPr>
            <w:proofErr w:type="spellStart"/>
            <w:r w:rsidRPr="0025008E">
              <w:rPr>
                <w:rFonts w:eastAsia="Calibri"/>
                <w:color w:val="000000"/>
                <w:sz w:val="22"/>
                <w:szCs w:val="24"/>
                <w:lang w:eastAsia="en-US"/>
              </w:rPr>
              <w:t>Συναλλαγμα</w:t>
            </w:r>
            <w:proofErr w:type="spellEnd"/>
            <w:r w:rsidRPr="0025008E">
              <w:rPr>
                <w:rFonts w:eastAsia="Calibri"/>
                <w:color w:val="000000"/>
                <w:sz w:val="22"/>
                <w:szCs w:val="24"/>
                <w:lang w:eastAsia="en-US"/>
              </w:rPr>
              <w:t>-</w:t>
            </w:r>
            <w:proofErr w:type="spellStart"/>
            <w:r w:rsidRPr="0025008E">
              <w:rPr>
                <w:rFonts w:eastAsia="Calibri"/>
                <w:color w:val="000000"/>
                <w:sz w:val="22"/>
                <w:szCs w:val="24"/>
                <w:lang w:eastAsia="en-US"/>
              </w:rPr>
              <w:t>τική</w:t>
            </w:r>
            <w:proofErr w:type="spellEnd"/>
            <w:r w:rsidRPr="0025008E">
              <w:rPr>
                <w:rFonts w:eastAsia="Calibri"/>
                <w:color w:val="000000"/>
                <w:sz w:val="22"/>
                <w:szCs w:val="24"/>
                <w:lang w:eastAsia="en-US"/>
              </w:rPr>
              <w:t xml:space="preserve"> διαφορά</w:t>
            </w:r>
          </w:p>
        </w:tc>
      </w:tr>
      <w:tr w:rsidR="0025008E" w:rsidRPr="0025008E" w:rsidTr="002D419B">
        <w:tc>
          <w:tcPr>
            <w:tcW w:w="1947" w:type="dxa"/>
            <w:vMerge/>
          </w:tcPr>
          <w:p w:rsidR="0025008E" w:rsidRPr="0025008E" w:rsidRDefault="0025008E" w:rsidP="0025008E">
            <w:pPr>
              <w:spacing w:after="0" w:line="240" w:lineRule="auto"/>
              <w:ind w:firstLine="0"/>
              <w:jc w:val="both"/>
              <w:rPr>
                <w:rFonts w:eastAsia="Calibri"/>
                <w:color w:val="000000"/>
                <w:sz w:val="22"/>
                <w:szCs w:val="24"/>
                <w:lang w:eastAsia="en-US"/>
              </w:rPr>
            </w:pPr>
          </w:p>
        </w:tc>
        <w:tc>
          <w:tcPr>
            <w:tcW w:w="903" w:type="dxa"/>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w:t>
            </w:r>
          </w:p>
        </w:tc>
        <w:tc>
          <w:tcPr>
            <w:tcW w:w="906"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Τιμή</w:t>
            </w:r>
          </w:p>
        </w:tc>
        <w:tc>
          <w:tcPr>
            <w:tcW w:w="1176" w:type="dxa"/>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Αξία σε €</w:t>
            </w:r>
          </w:p>
        </w:tc>
        <w:tc>
          <w:tcPr>
            <w:tcW w:w="906"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Τιμή</w:t>
            </w:r>
          </w:p>
        </w:tc>
        <w:tc>
          <w:tcPr>
            <w:tcW w:w="1176" w:type="dxa"/>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Αξία σε €</w:t>
            </w:r>
          </w:p>
        </w:tc>
        <w:tc>
          <w:tcPr>
            <w:tcW w:w="1508" w:type="dxa"/>
          </w:tcPr>
          <w:p w:rsidR="0025008E" w:rsidRPr="0025008E" w:rsidRDefault="0025008E" w:rsidP="0025008E">
            <w:pPr>
              <w:spacing w:after="0" w:line="240" w:lineRule="auto"/>
              <w:ind w:firstLine="0"/>
              <w:jc w:val="center"/>
              <w:rPr>
                <w:rFonts w:eastAsia="Calibri"/>
                <w:color w:val="000000"/>
                <w:sz w:val="22"/>
                <w:szCs w:val="24"/>
                <w:lang w:eastAsia="en-US"/>
              </w:rPr>
            </w:pPr>
            <w:r w:rsidRPr="0025008E">
              <w:rPr>
                <w:rFonts w:eastAsia="Calibri"/>
                <w:color w:val="000000"/>
                <w:sz w:val="22"/>
                <w:szCs w:val="24"/>
                <w:lang w:eastAsia="en-US"/>
              </w:rPr>
              <w:t>€</w:t>
            </w:r>
          </w:p>
        </w:tc>
      </w:tr>
      <w:tr w:rsidR="0025008E" w:rsidRPr="0025008E" w:rsidTr="002D419B">
        <w:tc>
          <w:tcPr>
            <w:tcW w:w="1947"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Γραμμάτια εισπρακτέα</w:t>
            </w:r>
          </w:p>
        </w:tc>
        <w:tc>
          <w:tcPr>
            <w:tcW w:w="903"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7.500</w:t>
            </w:r>
          </w:p>
        </w:tc>
        <w:tc>
          <w:tcPr>
            <w:tcW w:w="906"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0,9576</w:t>
            </w:r>
          </w:p>
        </w:tc>
        <w:tc>
          <w:tcPr>
            <w:tcW w:w="1176"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7.832,08</w:t>
            </w:r>
          </w:p>
        </w:tc>
        <w:tc>
          <w:tcPr>
            <w:tcW w:w="906"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0,9613</w:t>
            </w:r>
          </w:p>
        </w:tc>
        <w:tc>
          <w:tcPr>
            <w:tcW w:w="1176"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7.802,08</w:t>
            </w:r>
          </w:p>
        </w:tc>
        <w:tc>
          <w:tcPr>
            <w:tcW w:w="1508"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30,00</w:t>
            </w:r>
          </w:p>
        </w:tc>
      </w:tr>
      <w:tr w:rsidR="0025008E" w:rsidRPr="0025008E" w:rsidTr="002D419B">
        <w:tc>
          <w:tcPr>
            <w:tcW w:w="1947"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Γραμμάτια πληρωτέα</w:t>
            </w:r>
          </w:p>
        </w:tc>
        <w:tc>
          <w:tcPr>
            <w:tcW w:w="903"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4.000</w:t>
            </w:r>
          </w:p>
        </w:tc>
        <w:tc>
          <w:tcPr>
            <w:tcW w:w="906"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0,9580</w:t>
            </w:r>
          </w:p>
        </w:tc>
        <w:tc>
          <w:tcPr>
            <w:tcW w:w="1176"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4.175,36</w:t>
            </w:r>
          </w:p>
        </w:tc>
        <w:tc>
          <w:tcPr>
            <w:tcW w:w="906"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0,9626</w:t>
            </w:r>
          </w:p>
        </w:tc>
        <w:tc>
          <w:tcPr>
            <w:tcW w:w="1176"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4.155,36</w:t>
            </w:r>
          </w:p>
        </w:tc>
        <w:tc>
          <w:tcPr>
            <w:tcW w:w="1508" w:type="dxa"/>
          </w:tcPr>
          <w:p w:rsidR="0025008E" w:rsidRPr="0025008E" w:rsidRDefault="0025008E" w:rsidP="0025008E">
            <w:pPr>
              <w:spacing w:after="0" w:line="240" w:lineRule="auto"/>
              <w:ind w:firstLine="0"/>
              <w:jc w:val="right"/>
              <w:rPr>
                <w:rFonts w:eastAsia="Calibri"/>
                <w:color w:val="000000"/>
                <w:sz w:val="22"/>
                <w:szCs w:val="24"/>
                <w:lang w:val="en-US" w:eastAsia="en-US"/>
              </w:rPr>
            </w:pPr>
            <w:r w:rsidRPr="0025008E">
              <w:rPr>
                <w:rFonts w:eastAsia="Calibri"/>
                <w:color w:val="000000"/>
                <w:sz w:val="22"/>
                <w:szCs w:val="24"/>
                <w:lang w:val="en-US" w:eastAsia="en-US"/>
              </w:rPr>
              <w:t>(20,00)</w:t>
            </w:r>
          </w:p>
        </w:tc>
      </w:tr>
      <w:tr w:rsidR="0025008E" w:rsidRPr="0025008E" w:rsidTr="002D419B">
        <w:tc>
          <w:tcPr>
            <w:tcW w:w="7014" w:type="dxa"/>
            <w:gridSpan w:val="6"/>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Ζημιά από αποτίμηση μακροπρόθεσμων απαιτήσεων –υποχρεώσεων σε $</w:t>
            </w:r>
          </w:p>
        </w:tc>
        <w:tc>
          <w:tcPr>
            <w:tcW w:w="1508" w:type="dxa"/>
          </w:tcPr>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val="en-US" w:eastAsia="en-US"/>
              </w:rPr>
              <w:t>1</w:t>
            </w:r>
            <w:r w:rsidRPr="0025008E">
              <w:rPr>
                <w:rFonts w:eastAsia="Calibri"/>
                <w:color w:val="000000"/>
                <w:sz w:val="22"/>
                <w:szCs w:val="24"/>
                <w:lang w:eastAsia="en-US"/>
              </w:rPr>
              <w:t>0,00</w:t>
            </w:r>
          </w:p>
        </w:tc>
      </w:tr>
    </w:tbl>
    <w:p w:rsidR="0025008E" w:rsidRPr="0025008E" w:rsidRDefault="0025008E" w:rsidP="0025008E">
      <w:pPr>
        <w:spacing w:after="0"/>
        <w:ind w:firstLine="0"/>
        <w:jc w:val="both"/>
        <w:rPr>
          <w:rFonts w:eastAsia="Calibri"/>
          <w:color w:val="000000"/>
          <w:sz w:val="22"/>
          <w:szCs w:val="24"/>
          <w:lang w:eastAsia="en-US"/>
        </w:rPr>
      </w:pPr>
    </w:p>
    <w:p w:rsidR="0025008E" w:rsidRPr="0025008E" w:rsidRDefault="0025008E" w:rsidP="0025008E">
      <w:pPr>
        <w:spacing w:after="0"/>
        <w:ind w:firstLine="0"/>
        <w:jc w:val="center"/>
        <w:rPr>
          <w:rFonts w:eastAsia="Calibri"/>
          <w:sz w:val="22"/>
          <w:szCs w:val="24"/>
          <w:lang w:eastAsia="en-US"/>
        </w:rPr>
      </w:pPr>
      <w:r w:rsidRPr="0025008E">
        <w:rPr>
          <w:rFonts w:eastAsia="Calibri"/>
          <w:sz w:val="22"/>
          <w:szCs w:val="24"/>
          <w:u w:val="single"/>
          <w:lang w:eastAsia="en-US"/>
        </w:rPr>
        <w:t>Κίνηση Λ.44.14.11</w:t>
      </w:r>
      <w:r w:rsidRPr="0025008E">
        <w:rPr>
          <w:rFonts w:eastAsia="Calibri"/>
          <w:sz w:val="22"/>
          <w:szCs w:val="24"/>
          <w:lang w:eastAsia="en-US"/>
        </w:rPr>
        <w:t xml:space="preserve"> (1/1/201Χ+1 – 31/12/201Χ+1):</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817"/>
        <w:gridCol w:w="5812"/>
        <w:gridCol w:w="1893"/>
      </w:tblGrid>
      <w:tr w:rsidR="0025008E" w:rsidRPr="0025008E" w:rsidTr="002D419B">
        <w:tc>
          <w:tcPr>
            <w:tcW w:w="817" w:type="dxa"/>
          </w:tcPr>
          <w:p w:rsidR="0025008E" w:rsidRPr="0025008E" w:rsidRDefault="0025008E" w:rsidP="0025008E">
            <w:pPr>
              <w:spacing w:after="0" w:line="240" w:lineRule="auto"/>
              <w:ind w:firstLine="0"/>
              <w:jc w:val="both"/>
              <w:rPr>
                <w:rFonts w:eastAsia="Calibri"/>
                <w:sz w:val="22"/>
                <w:szCs w:val="24"/>
                <w:lang w:eastAsia="en-US"/>
              </w:rPr>
            </w:pPr>
          </w:p>
        </w:tc>
        <w:tc>
          <w:tcPr>
            <w:tcW w:w="5812"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Αρχικό πιστωτικό υπόλοιπο (31/12/201Χ)</w:t>
            </w:r>
          </w:p>
        </w:tc>
        <w:tc>
          <w:tcPr>
            <w:tcW w:w="1893"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€(40,00)</w:t>
            </w:r>
          </w:p>
        </w:tc>
      </w:tr>
      <w:tr w:rsidR="0025008E" w:rsidRPr="0025008E" w:rsidTr="002D419B">
        <w:tc>
          <w:tcPr>
            <w:tcW w:w="817"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μείον:</w:t>
            </w:r>
          </w:p>
        </w:tc>
        <w:tc>
          <w:tcPr>
            <w:tcW w:w="5812"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Ζημιά από αποτίμηση 31/12/201Χ+1</w:t>
            </w:r>
          </w:p>
        </w:tc>
        <w:tc>
          <w:tcPr>
            <w:tcW w:w="1893"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€10,00</w:t>
            </w:r>
          </w:p>
        </w:tc>
      </w:tr>
      <w:tr w:rsidR="0025008E" w:rsidRPr="0025008E" w:rsidTr="002D419B">
        <w:tc>
          <w:tcPr>
            <w:tcW w:w="817" w:type="dxa"/>
          </w:tcPr>
          <w:p w:rsidR="0025008E" w:rsidRPr="0025008E" w:rsidRDefault="0025008E" w:rsidP="0025008E">
            <w:pPr>
              <w:spacing w:after="0" w:line="240" w:lineRule="auto"/>
              <w:ind w:firstLine="0"/>
              <w:jc w:val="both"/>
              <w:rPr>
                <w:rFonts w:eastAsia="Calibri"/>
                <w:sz w:val="22"/>
                <w:szCs w:val="24"/>
                <w:lang w:eastAsia="en-US"/>
              </w:rPr>
            </w:pPr>
          </w:p>
        </w:tc>
        <w:tc>
          <w:tcPr>
            <w:tcW w:w="5812"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Τελικό πιστωτικό υπόλοιπο 31/12/201Χ+1</w:t>
            </w:r>
          </w:p>
        </w:tc>
        <w:tc>
          <w:tcPr>
            <w:tcW w:w="1893"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€(30,00)</w:t>
            </w:r>
          </w:p>
        </w:tc>
      </w:tr>
    </w:tbl>
    <w:p w:rsidR="0025008E" w:rsidRPr="0025008E" w:rsidRDefault="0025008E" w:rsidP="0025008E">
      <w:pPr>
        <w:spacing w:after="0"/>
        <w:ind w:firstLine="0"/>
        <w:jc w:val="both"/>
        <w:rPr>
          <w:rFonts w:eastAsia="Calibri"/>
          <w:sz w:val="22"/>
          <w:szCs w:val="24"/>
          <w:lang w:eastAsia="en-US"/>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6629"/>
        <w:gridCol w:w="1893"/>
      </w:tblGrid>
      <w:tr w:rsidR="0025008E" w:rsidRPr="0025008E" w:rsidTr="002D419B">
        <w:tc>
          <w:tcPr>
            <w:tcW w:w="6629"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 xml:space="preserve">Σχέση μεταξύ αρχικού και τελικού πιστωτικού υπόλοιπου συναλλαγματικών διαφορών μακροπρόθεσμων υποχρεώσεων και απαιτήσεων σε $ </w:t>
            </w:r>
          </w:p>
        </w:tc>
        <w:tc>
          <w:tcPr>
            <w:tcW w:w="1893" w:type="dxa"/>
          </w:tcPr>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position w:val="-28"/>
                <w:sz w:val="22"/>
                <w:szCs w:val="24"/>
                <w:lang w:eastAsia="en-US"/>
              </w:rPr>
              <w:object w:dxaOrig="1300" w:dyaOrig="660">
                <v:shape id="_x0000_i1032" type="#_x0000_t75" style="width:65.1pt;height:32.75pt" o:ole="">
                  <v:imagedata r:id="rId28" o:title=""/>
                </v:shape>
                <o:OLEObject Type="Embed" ProgID="Equation.DSMT4" ShapeID="_x0000_i1032" DrawAspect="Content" ObjectID="_1515320789" r:id="rId29"/>
              </w:object>
            </w:r>
          </w:p>
        </w:tc>
      </w:tr>
    </w:tbl>
    <w:p w:rsidR="0025008E" w:rsidRPr="0025008E" w:rsidRDefault="0025008E" w:rsidP="0025008E">
      <w:pPr>
        <w:spacing w:after="0"/>
        <w:ind w:firstLine="0"/>
        <w:jc w:val="both"/>
        <w:rPr>
          <w:rFonts w:eastAsia="Calibri"/>
          <w:color w:val="000000"/>
          <w:sz w:val="22"/>
          <w:szCs w:val="24"/>
          <w:lang w:eastAsia="en-US"/>
        </w:rPr>
      </w:pPr>
    </w:p>
    <w:p w:rsidR="0025008E" w:rsidRPr="0025008E" w:rsidRDefault="0025008E" w:rsidP="0025008E">
      <w:pPr>
        <w:spacing w:after="0"/>
        <w:ind w:firstLine="0"/>
        <w:jc w:val="both"/>
        <w:rPr>
          <w:rFonts w:eastAsia="Calibri"/>
          <w:color w:val="000000"/>
          <w:sz w:val="22"/>
          <w:szCs w:val="24"/>
          <w:lang w:eastAsia="en-US"/>
        </w:rPr>
      </w:pPr>
      <w:r w:rsidRPr="0025008E">
        <w:rPr>
          <w:rFonts w:eastAsia="Calibri"/>
          <w:color w:val="000000"/>
          <w:sz w:val="22"/>
          <w:szCs w:val="24"/>
          <w:lang w:eastAsia="en-US"/>
        </w:rPr>
        <w:t>Ποσοστό μεταφοράς από το υπόλοιπο 31/12/201Χ €40,00 στα αποτελέσματα χρήσης 201Χ+1: 100%-75% =25%</w:t>
      </w:r>
    </w:p>
    <w:p w:rsidR="0025008E" w:rsidRPr="0025008E" w:rsidRDefault="0025008E" w:rsidP="0025008E">
      <w:pPr>
        <w:spacing w:after="0"/>
        <w:ind w:firstLine="0"/>
        <w:jc w:val="both"/>
        <w:rPr>
          <w:rFonts w:eastAsia="Calibri"/>
          <w:color w:val="000000"/>
          <w:sz w:val="22"/>
          <w:szCs w:val="24"/>
          <w:lang w:eastAsia="en-US"/>
        </w:rPr>
      </w:pPr>
      <w:r w:rsidRPr="0025008E">
        <w:rPr>
          <w:rFonts w:eastAsia="Calibri"/>
          <w:color w:val="000000"/>
          <w:sz w:val="22"/>
          <w:szCs w:val="24"/>
          <w:lang w:eastAsia="en-US"/>
        </w:rPr>
        <w:t>Προσδιορισμός ποσού από το πιστωτικό υπόλοιπο 31/12/201Χ που μεταφέρεται στα αποτελέσματα χρήσης 201Χ+1</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6912"/>
        <w:gridCol w:w="1610"/>
      </w:tblGrid>
      <w:tr w:rsidR="0025008E" w:rsidRPr="0025008E" w:rsidTr="002D419B">
        <w:tc>
          <w:tcPr>
            <w:tcW w:w="6912"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Συναλλαγματική διαφορά 201Χ από είσπραξη:</w:t>
            </w:r>
          </w:p>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position w:val="-28"/>
                <w:sz w:val="22"/>
                <w:szCs w:val="24"/>
                <w:lang w:eastAsia="en-US"/>
              </w:rPr>
              <w:object w:dxaOrig="4980" w:dyaOrig="660">
                <v:shape id="_x0000_i1033" type="#_x0000_t75" style="width:248.75pt;height:32.75pt" o:ole="">
                  <v:imagedata r:id="rId30" o:title=""/>
                </v:shape>
                <o:OLEObject Type="Embed" ProgID="Equation.DSMT4" ShapeID="_x0000_i1033" DrawAspect="Content" ObjectID="_1515320790" r:id="rId31"/>
              </w:object>
            </w:r>
            <w:r w:rsidRPr="0025008E">
              <w:rPr>
                <w:rFonts w:eastAsia="Calibri"/>
                <w:color w:val="000000"/>
                <w:sz w:val="22"/>
                <w:szCs w:val="24"/>
                <w:lang w:eastAsia="en-US"/>
              </w:rPr>
              <w:t xml:space="preserve"> </w:t>
            </w:r>
          </w:p>
        </w:tc>
        <w:tc>
          <w:tcPr>
            <w:tcW w:w="1610" w:type="dxa"/>
          </w:tcPr>
          <w:p w:rsidR="0025008E" w:rsidRPr="0025008E" w:rsidRDefault="0025008E" w:rsidP="0025008E">
            <w:pPr>
              <w:spacing w:after="0" w:line="240" w:lineRule="auto"/>
              <w:ind w:firstLine="0"/>
              <w:jc w:val="right"/>
              <w:rPr>
                <w:rFonts w:eastAsia="Calibri"/>
                <w:color w:val="000000"/>
                <w:sz w:val="22"/>
                <w:szCs w:val="24"/>
                <w:lang w:eastAsia="en-US"/>
              </w:rPr>
            </w:pPr>
          </w:p>
          <w:p w:rsidR="0025008E" w:rsidRPr="0025008E" w:rsidRDefault="0025008E" w:rsidP="0025008E">
            <w:pPr>
              <w:spacing w:after="0" w:line="240" w:lineRule="auto"/>
              <w:ind w:firstLine="0"/>
              <w:jc w:val="right"/>
              <w:rPr>
                <w:rFonts w:eastAsia="Calibri"/>
                <w:color w:val="000000"/>
                <w:sz w:val="22"/>
                <w:szCs w:val="24"/>
                <w:lang w:eastAsia="en-US"/>
              </w:rPr>
            </w:pPr>
          </w:p>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eastAsia="en-US"/>
              </w:rPr>
              <w:t>22,50</w:t>
            </w:r>
          </w:p>
        </w:tc>
      </w:tr>
      <w:tr w:rsidR="0025008E" w:rsidRPr="0025008E" w:rsidTr="002D419B">
        <w:tc>
          <w:tcPr>
            <w:tcW w:w="6912"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Συναλλαγματική διαφορά 201Χ από πληρωμή:</w:t>
            </w:r>
          </w:p>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position w:val="-28"/>
                <w:sz w:val="22"/>
                <w:szCs w:val="24"/>
                <w:lang w:eastAsia="en-US"/>
              </w:rPr>
              <w:object w:dxaOrig="4880" w:dyaOrig="660">
                <v:shape id="_x0000_i1034" type="#_x0000_t75" style="width:243.7pt;height:32.75pt" o:ole="">
                  <v:imagedata r:id="rId32" o:title=""/>
                </v:shape>
                <o:OLEObject Type="Embed" ProgID="Equation.DSMT4" ShapeID="_x0000_i1034" DrawAspect="Content" ObjectID="_1515320791" r:id="rId33"/>
              </w:object>
            </w:r>
          </w:p>
        </w:tc>
        <w:tc>
          <w:tcPr>
            <w:tcW w:w="1610" w:type="dxa"/>
          </w:tcPr>
          <w:p w:rsidR="0025008E" w:rsidRPr="0025008E" w:rsidRDefault="0025008E" w:rsidP="0025008E">
            <w:pPr>
              <w:spacing w:after="0" w:line="240" w:lineRule="auto"/>
              <w:ind w:firstLine="0"/>
              <w:jc w:val="right"/>
              <w:rPr>
                <w:rFonts w:eastAsia="Calibri"/>
                <w:color w:val="000000"/>
                <w:sz w:val="22"/>
                <w:szCs w:val="24"/>
                <w:lang w:eastAsia="en-US"/>
              </w:rPr>
            </w:pPr>
          </w:p>
          <w:p w:rsidR="0025008E" w:rsidRPr="0025008E" w:rsidRDefault="0025008E" w:rsidP="0025008E">
            <w:pPr>
              <w:spacing w:after="0" w:line="240" w:lineRule="auto"/>
              <w:ind w:firstLine="0"/>
              <w:jc w:val="right"/>
              <w:rPr>
                <w:rFonts w:eastAsia="Calibri"/>
                <w:color w:val="000000"/>
                <w:sz w:val="22"/>
                <w:szCs w:val="24"/>
                <w:lang w:eastAsia="en-US"/>
              </w:rPr>
            </w:pPr>
          </w:p>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eastAsia="en-US"/>
              </w:rPr>
              <w:t>9,50</w:t>
            </w:r>
          </w:p>
        </w:tc>
      </w:tr>
      <w:tr w:rsidR="0025008E" w:rsidRPr="0025008E" w:rsidTr="002D419B">
        <w:tc>
          <w:tcPr>
            <w:tcW w:w="6912"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lastRenderedPageBreak/>
              <w:t>Σύνολο</w:t>
            </w:r>
          </w:p>
        </w:tc>
        <w:tc>
          <w:tcPr>
            <w:tcW w:w="1610" w:type="dxa"/>
          </w:tcPr>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eastAsia="en-US"/>
              </w:rPr>
              <w:t>32,00</w:t>
            </w:r>
          </w:p>
        </w:tc>
      </w:tr>
      <w:tr w:rsidR="0025008E" w:rsidRPr="0025008E" w:rsidTr="002D419B">
        <w:tc>
          <w:tcPr>
            <w:tcW w:w="6912"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Ποσό που μεταφέρεται στα αποτελέσματα χρήσης 201Χ+1</w:t>
            </w:r>
          </w:p>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position w:val="-8"/>
                <w:sz w:val="22"/>
                <w:szCs w:val="24"/>
                <w:lang w:eastAsia="en-US"/>
              </w:rPr>
              <w:object w:dxaOrig="1219" w:dyaOrig="300">
                <v:shape id="_x0000_i1035" type="#_x0000_t75" style="width:60.9pt;height:15.25pt" o:ole="">
                  <v:imagedata r:id="rId34" o:title=""/>
                </v:shape>
                <o:OLEObject Type="Embed" ProgID="Equation.DSMT4" ShapeID="_x0000_i1035" DrawAspect="Content" ObjectID="_1515320792" r:id="rId35"/>
              </w:object>
            </w:r>
          </w:p>
        </w:tc>
        <w:tc>
          <w:tcPr>
            <w:tcW w:w="1610" w:type="dxa"/>
          </w:tcPr>
          <w:p w:rsidR="0025008E" w:rsidRPr="0025008E" w:rsidRDefault="0025008E" w:rsidP="0025008E">
            <w:pPr>
              <w:spacing w:after="0" w:line="240" w:lineRule="auto"/>
              <w:ind w:firstLine="0"/>
              <w:jc w:val="right"/>
              <w:rPr>
                <w:rFonts w:eastAsia="Calibri"/>
                <w:color w:val="000000"/>
                <w:sz w:val="22"/>
                <w:szCs w:val="24"/>
                <w:lang w:eastAsia="en-US"/>
              </w:rPr>
            </w:pPr>
          </w:p>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eastAsia="en-US"/>
              </w:rPr>
              <w:t>8,00</w:t>
            </w:r>
          </w:p>
        </w:tc>
      </w:tr>
      <w:tr w:rsidR="0025008E" w:rsidRPr="0025008E" w:rsidTr="002D419B">
        <w:tc>
          <w:tcPr>
            <w:tcW w:w="6912" w:type="dxa"/>
          </w:tcPr>
          <w:p w:rsidR="0025008E" w:rsidRPr="0025008E" w:rsidRDefault="0025008E" w:rsidP="0025008E">
            <w:pPr>
              <w:spacing w:after="0" w:line="240" w:lineRule="auto"/>
              <w:ind w:firstLine="0"/>
              <w:jc w:val="both"/>
              <w:rPr>
                <w:rFonts w:eastAsia="Calibri"/>
                <w:color w:val="000000"/>
                <w:sz w:val="22"/>
                <w:szCs w:val="24"/>
                <w:lang w:eastAsia="en-US"/>
              </w:rPr>
            </w:pPr>
            <w:r w:rsidRPr="0025008E">
              <w:rPr>
                <w:rFonts w:eastAsia="Calibri"/>
                <w:color w:val="000000"/>
                <w:sz w:val="22"/>
                <w:szCs w:val="24"/>
                <w:lang w:eastAsia="en-US"/>
              </w:rPr>
              <w:t>Τελικό πιστωτικό υπόλοιπο Λ.44.14.11 μετά την τελευταία εγγραφή (30,00–8,00)</w:t>
            </w:r>
          </w:p>
        </w:tc>
        <w:tc>
          <w:tcPr>
            <w:tcW w:w="1610" w:type="dxa"/>
          </w:tcPr>
          <w:p w:rsidR="0025008E" w:rsidRPr="0025008E" w:rsidRDefault="0025008E" w:rsidP="0025008E">
            <w:pPr>
              <w:spacing w:after="0" w:line="240" w:lineRule="auto"/>
              <w:ind w:firstLine="0"/>
              <w:jc w:val="right"/>
              <w:rPr>
                <w:rFonts w:eastAsia="Calibri"/>
                <w:color w:val="000000"/>
                <w:sz w:val="22"/>
                <w:szCs w:val="24"/>
                <w:lang w:eastAsia="en-US"/>
              </w:rPr>
            </w:pPr>
          </w:p>
          <w:p w:rsidR="0025008E" w:rsidRPr="0025008E" w:rsidRDefault="0025008E" w:rsidP="0025008E">
            <w:pPr>
              <w:spacing w:after="0" w:line="240" w:lineRule="auto"/>
              <w:ind w:firstLine="0"/>
              <w:jc w:val="right"/>
              <w:rPr>
                <w:rFonts w:eastAsia="Calibri"/>
                <w:color w:val="000000"/>
                <w:sz w:val="22"/>
                <w:szCs w:val="24"/>
                <w:lang w:eastAsia="en-US"/>
              </w:rPr>
            </w:pPr>
            <w:r w:rsidRPr="0025008E">
              <w:rPr>
                <w:rFonts w:eastAsia="Calibri"/>
                <w:color w:val="000000"/>
                <w:sz w:val="22"/>
                <w:szCs w:val="24"/>
                <w:lang w:eastAsia="en-US"/>
              </w:rPr>
              <w:t>22,00</w:t>
            </w:r>
          </w:p>
        </w:tc>
      </w:tr>
    </w:tbl>
    <w:p w:rsidR="0025008E" w:rsidRPr="0025008E" w:rsidRDefault="0025008E" w:rsidP="0025008E">
      <w:pPr>
        <w:spacing w:after="0"/>
        <w:ind w:firstLine="0"/>
        <w:jc w:val="both"/>
        <w:rPr>
          <w:rFonts w:eastAsia="Calibri"/>
          <w:color w:val="000000"/>
          <w:sz w:val="22"/>
          <w:szCs w:val="24"/>
          <w:lang w:eastAsia="en-US"/>
        </w:rPr>
      </w:pPr>
    </w:p>
    <w:p w:rsidR="0025008E" w:rsidRPr="0025008E" w:rsidRDefault="0025008E" w:rsidP="0025008E">
      <w:pPr>
        <w:spacing w:after="0"/>
        <w:ind w:firstLine="0"/>
        <w:jc w:val="both"/>
        <w:rPr>
          <w:rFonts w:eastAsia="Calibri"/>
          <w:b/>
          <w:sz w:val="22"/>
          <w:szCs w:val="24"/>
          <w:lang w:val="en-US" w:eastAsia="en-US"/>
        </w:rPr>
      </w:pPr>
    </w:p>
    <w:p w:rsidR="0025008E" w:rsidRDefault="0025008E" w:rsidP="0025008E">
      <w:pPr>
        <w:spacing w:after="0"/>
        <w:ind w:firstLine="0"/>
        <w:jc w:val="both"/>
        <w:rPr>
          <w:rFonts w:eastAsia="Calibri"/>
          <w:b/>
          <w:sz w:val="22"/>
          <w:szCs w:val="24"/>
          <w:lang w:val="en-US" w:eastAsia="en-US"/>
        </w:rPr>
      </w:pPr>
    </w:p>
    <w:p w:rsidR="00566267" w:rsidRDefault="00566267" w:rsidP="0025008E">
      <w:pPr>
        <w:spacing w:after="0"/>
        <w:ind w:firstLine="0"/>
        <w:jc w:val="both"/>
        <w:rPr>
          <w:rFonts w:eastAsia="Calibri"/>
          <w:b/>
          <w:sz w:val="22"/>
          <w:szCs w:val="24"/>
          <w:lang w:val="en-US" w:eastAsia="en-US"/>
        </w:rPr>
      </w:pPr>
    </w:p>
    <w:p w:rsidR="00566267" w:rsidRDefault="00566267" w:rsidP="0025008E">
      <w:pPr>
        <w:spacing w:after="0"/>
        <w:ind w:firstLine="0"/>
        <w:jc w:val="both"/>
        <w:rPr>
          <w:rFonts w:eastAsia="Calibri"/>
          <w:b/>
          <w:sz w:val="22"/>
          <w:szCs w:val="24"/>
          <w:lang w:val="en-US" w:eastAsia="en-US"/>
        </w:rPr>
      </w:pPr>
    </w:p>
    <w:p w:rsidR="00566267" w:rsidRDefault="00566267" w:rsidP="0025008E">
      <w:pPr>
        <w:spacing w:after="0"/>
        <w:ind w:firstLine="0"/>
        <w:jc w:val="both"/>
        <w:rPr>
          <w:rFonts w:eastAsia="Calibri"/>
          <w:b/>
          <w:sz w:val="22"/>
          <w:szCs w:val="24"/>
          <w:lang w:val="en-US" w:eastAsia="en-US"/>
        </w:rPr>
      </w:pPr>
    </w:p>
    <w:p w:rsidR="00566267" w:rsidRDefault="00566267" w:rsidP="0025008E">
      <w:pPr>
        <w:spacing w:after="0"/>
        <w:ind w:firstLine="0"/>
        <w:jc w:val="both"/>
        <w:rPr>
          <w:rFonts w:eastAsia="Calibri"/>
          <w:b/>
          <w:sz w:val="22"/>
          <w:szCs w:val="24"/>
          <w:lang w:val="en-US" w:eastAsia="en-US"/>
        </w:rPr>
      </w:pPr>
    </w:p>
    <w:p w:rsidR="00566267" w:rsidRDefault="00566267" w:rsidP="0025008E">
      <w:pPr>
        <w:spacing w:after="0"/>
        <w:ind w:firstLine="0"/>
        <w:jc w:val="both"/>
        <w:rPr>
          <w:rFonts w:eastAsia="Calibri"/>
          <w:b/>
          <w:sz w:val="22"/>
          <w:szCs w:val="24"/>
          <w:lang w:val="en-US" w:eastAsia="en-US"/>
        </w:rPr>
      </w:pPr>
    </w:p>
    <w:p w:rsidR="00566267" w:rsidRPr="0025008E" w:rsidRDefault="00566267" w:rsidP="0025008E">
      <w:pPr>
        <w:spacing w:after="0"/>
        <w:ind w:firstLine="0"/>
        <w:jc w:val="both"/>
        <w:rPr>
          <w:rFonts w:eastAsia="Calibri"/>
          <w:b/>
          <w:sz w:val="22"/>
          <w:szCs w:val="24"/>
          <w:lang w:val="en-US" w:eastAsia="en-US"/>
        </w:rPr>
      </w:pPr>
    </w:p>
    <w:p w:rsidR="0025008E" w:rsidRPr="0025008E" w:rsidRDefault="0025008E" w:rsidP="0025008E">
      <w:pPr>
        <w:spacing w:after="0"/>
        <w:ind w:firstLine="0"/>
        <w:jc w:val="both"/>
        <w:rPr>
          <w:rFonts w:eastAsia="Calibri"/>
          <w:b/>
          <w:sz w:val="22"/>
          <w:szCs w:val="24"/>
          <w:lang w:val="en-US" w:eastAsia="en-US"/>
        </w:rPr>
      </w:pPr>
    </w:p>
    <w:p w:rsidR="0025008E" w:rsidRDefault="0025008E" w:rsidP="0025008E">
      <w:pPr>
        <w:spacing w:after="0"/>
        <w:ind w:firstLine="0"/>
        <w:jc w:val="both"/>
        <w:rPr>
          <w:rFonts w:eastAsia="Calibri"/>
          <w:b/>
          <w:sz w:val="22"/>
          <w:szCs w:val="24"/>
          <w:lang w:val="en-US" w:eastAsia="en-US"/>
        </w:rPr>
      </w:pPr>
    </w:p>
    <w:p w:rsidR="007A343B" w:rsidRPr="0025008E" w:rsidRDefault="007A343B" w:rsidP="0025008E">
      <w:pPr>
        <w:spacing w:after="0"/>
        <w:ind w:firstLine="0"/>
        <w:jc w:val="both"/>
        <w:rPr>
          <w:rFonts w:eastAsia="Calibri"/>
          <w:b/>
          <w:sz w:val="22"/>
          <w:szCs w:val="24"/>
          <w:lang w:val="en-US" w:eastAsia="en-US"/>
        </w:rPr>
      </w:pPr>
    </w:p>
    <w:p w:rsidR="0025008E" w:rsidRPr="0025008E" w:rsidRDefault="0025008E" w:rsidP="0025008E">
      <w:pPr>
        <w:spacing w:after="0"/>
        <w:ind w:firstLine="0"/>
        <w:jc w:val="both"/>
        <w:rPr>
          <w:rFonts w:eastAsia="Calibri"/>
          <w:b/>
          <w:sz w:val="22"/>
          <w:szCs w:val="24"/>
          <w:lang w:val="en-US" w:eastAsia="en-US"/>
        </w:rPr>
      </w:pPr>
    </w:p>
    <w:p w:rsidR="0025008E" w:rsidRPr="007A343B" w:rsidRDefault="0025008E" w:rsidP="00566267">
      <w:pPr>
        <w:pStyle w:val="Heading1"/>
        <w:rPr>
          <w:rFonts w:eastAsia="Calibri"/>
          <w:lang w:eastAsia="en-US"/>
        </w:rPr>
      </w:pPr>
      <w:bookmarkStart w:id="39" w:name="_Toc426555483"/>
      <w:r w:rsidRPr="007A343B">
        <w:rPr>
          <w:rFonts w:eastAsia="Calibri"/>
          <w:lang w:eastAsia="en-US"/>
        </w:rPr>
        <w:t>Ασκήσεις</w:t>
      </w:r>
      <w:bookmarkEnd w:id="39"/>
    </w:p>
    <w:p w:rsidR="0025008E" w:rsidRPr="0025008E" w:rsidRDefault="0025008E" w:rsidP="0025008E">
      <w:pPr>
        <w:spacing w:after="0"/>
        <w:ind w:firstLine="0"/>
        <w:jc w:val="both"/>
        <w:rPr>
          <w:rFonts w:eastAsia="Calibri"/>
          <w:b/>
          <w:sz w:val="22"/>
          <w:szCs w:val="24"/>
          <w:u w:val="single"/>
          <w:lang w:eastAsia="en-US"/>
        </w:rPr>
      </w:pPr>
      <w:r w:rsidRPr="0025008E">
        <w:rPr>
          <w:rFonts w:eastAsia="Calibri"/>
          <w:b/>
          <w:sz w:val="22"/>
          <w:szCs w:val="24"/>
          <w:u w:val="single"/>
          <w:lang w:eastAsia="en-US"/>
        </w:rPr>
        <w:t>Άσκηση Σ.1</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 xml:space="preserve">Η βιομηχανία «ΑΛΦΑ» Ε.Π.Ε. αγόρασε ένα μηχάνημα από τον οίκο </w:t>
      </w:r>
      <w:r w:rsidRPr="0025008E">
        <w:rPr>
          <w:rFonts w:eastAsia="Calibri"/>
          <w:sz w:val="22"/>
          <w:szCs w:val="24"/>
          <w:lang w:val="en-US" w:eastAsia="en-US"/>
        </w:rPr>
        <w:t>SALTI</w:t>
      </w:r>
      <w:r w:rsidRPr="0025008E">
        <w:rPr>
          <w:rFonts w:eastAsia="Calibri"/>
          <w:sz w:val="22"/>
          <w:szCs w:val="24"/>
          <w:lang w:eastAsia="en-US"/>
        </w:rPr>
        <w:t xml:space="preserve"> Αμερικής, με την εξής συμφωνία:</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Την 10</w:t>
      </w:r>
      <w:r w:rsidRPr="0025008E">
        <w:rPr>
          <w:rFonts w:eastAsia="Calibri"/>
          <w:sz w:val="22"/>
          <w:szCs w:val="24"/>
          <w:vertAlign w:val="superscript"/>
          <w:lang w:eastAsia="en-US"/>
        </w:rPr>
        <w:t>η</w:t>
      </w:r>
      <w:r w:rsidRPr="0025008E">
        <w:rPr>
          <w:rFonts w:eastAsia="Calibri"/>
          <w:sz w:val="22"/>
          <w:szCs w:val="24"/>
          <w:lang w:eastAsia="en-US"/>
        </w:rPr>
        <w:t xml:space="preserve">/3/201Χ που γίνεται ο εκτελωνισμός του μηχανήματος, η τράπεζα της Αμερικής </w:t>
      </w:r>
      <w:r w:rsidRPr="0025008E">
        <w:rPr>
          <w:rFonts w:eastAsia="Calibri"/>
          <w:sz w:val="22"/>
          <w:szCs w:val="24"/>
          <w:lang w:val="en-US" w:eastAsia="en-US"/>
        </w:rPr>
        <w:t>Citibank</w:t>
      </w:r>
      <w:r w:rsidRPr="0025008E">
        <w:rPr>
          <w:rFonts w:eastAsia="Calibri"/>
          <w:sz w:val="22"/>
          <w:szCs w:val="24"/>
          <w:lang w:eastAsia="en-US"/>
        </w:rPr>
        <w:t xml:space="preserve"> καταβάλλει στον οίκο </w:t>
      </w:r>
      <w:r w:rsidRPr="0025008E">
        <w:rPr>
          <w:rFonts w:eastAsia="Calibri"/>
          <w:sz w:val="22"/>
          <w:szCs w:val="24"/>
          <w:lang w:val="en-US" w:eastAsia="en-US"/>
        </w:rPr>
        <w:t>SALTI</w:t>
      </w:r>
      <w:r w:rsidRPr="0025008E">
        <w:rPr>
          <w:rFonts w:eastAsia="Calibri"/>
          <w:sz w:val="22"/>
          <w:szCs w:val="24"/>
          <w:lang w:eastAsia="en-US"/>
        </w:rPr>
        <w:t xml:space="preserve"> $50.000. Το ποσό αυτό θεωρείται δάνειο για την ΑΛΦΑ Ε.Π.Ε., το οποίο θα εκπληρώσει στη </w:t>
      </w:r>
      <w:r w:rsidRPr="0025008E">
        <w:rPr>
          <w:rFonts w:eastAsia="Calibri"/>
          <w:sz w:val="22"/>
          <w:szCs w:val="24"/>
          <w:lang w:val="en-US" w:eastAsia="en-US"/>
        </w:rPr>
        <w:t>Citibank</w:t>
      </w:r>
      <w:r w:rsidRPr="0025008E">
        <w:rPr>
          <w:rFonts w:eastAsia="Calibri"/>
          <w:sz w:val="22"/>
          <w:szCs w:val="24"/>
          <w:lang w:eastAsia="en-US"/>
        </w:rPr>
        <w:t xml:space="preserve"> εντός πενταετίας (τελευταία δόση την 7/9/201Χ+5). Η πρώτη δόση θα καταβληθεί ύστερα από ένα έτος ακριβώς, από την ημέρα που η </w:t>
      </w:r>
      <w:r w:rsidRPr="0025008E">
        <w:rPr>
          <w:rFonts w:eastAsia="Calibri"/>
          <w:sz w:val="22"/>
          <w:szCs w:val="24"/>
          <w:lang w:val="en-US" w:eastAsia="en-US"/>
        </w:rPr>
        <w:t>Citibank</w:t>
      </w:r>
      <w:r w:rsidRPr="0025008E">
        <w:rPr>
          <w:rFonts w:eastAsia="Calibri"/>
          <w:sz w:val="22"/>
          <w:szCs w:val="24"/>
          <w:lang w:eastAsia="en-US"/>
        </w:rPr>
        <w:t xml:space="preserve"> κατέβαλλε στην </w:t>
      </w:r>
      <w:r w:rsidRPr="0025008E">
        <w:rPr>
          <w:rFonts w:eastAsia="Calibri"/>
          <w:sz w:val="22"/>
          <w:szCs w:val="24"/>
          <w:lang w:val="en-US" w:eastAsia="en-US"/>
        </w:rPr>
        <w:t>SALTI</w:t>
      </w:r>
      <w:r w:rsidRPr="0025008E">
        <w:rPr>
          <w:rFonts w:eastAsia="Calibri"/>
          <w:sz w:val="22"/>
          <w:szCs w:val="24"/>
          <w:lang w:eastAsia="en-US"/>
        </w:rPr>
        <w:t xml:space="preserve"> το ποσό των $50.000. το επιτόκιο είναι 8% ετησίως. Το υπόλοιπο ποσό της αξίας αγοράς μηχανήματος καταβάλλεται από την εταιρεία στον οίκο </w:t>
      </w:r>
      <w:r w:rsidRPr="0025008E">
        <w:rPr>
          <w:rFonts w:eastAsia="Calibri"/>
          <w:sz w:val="22"/>
          <w:szCs w:val="24"/>
          <w:lang w:val="en-US" w:eastAsia="en-US"/>
        </w:rPr>
        <w:t>SALTI</w:t>
      </w:r>
      <w:r w:rsidRPr="0025008E">
        <w:rPr>
          <w:rFonts w:eastAsia="Calibri"/>
          <w:sz w:val="22"/>
          <w:szCs w:val="24"/>
          <w:lang w:eastAsia="en-US"/>
        </w:rPr>
        <w:t>, την ίδια μέρα του εκτελωνισμού του σε μετρητά (δηλαδή την 10</w:t>
      </w:r>
      <w:r w:rsidRPr="0025008E">
        <w:rPr>
          <w:rFonts w:eastAsia="Calibri"/>
          <w:sz w:val="22"/>
          <w:szCs w:val="24"/>
          <w:vertAlign w:val="superscript"/>
          <w:lang w:eastAsia="en-US"/>
        </w:rPr>
        <w:t>η</w:t>
      </w:r>
      <w:r w:rsidRPr="0025008E">
        <w:rPr>
          <w:rFonts w:eastAsia="Calibri"/>
          <w:sz w:val="22"/>
          <w:szCs w:val="24"/>
          <w:lang w:eastAsia="en-US"/>
        </w:rPr>
        <w:t>/3/201Χ).</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Ζητείται να γίνουν όλες οι λογιστικές ενέργειες (υπολογισμοί, εγγραφές κλπ) που αφορούν την αγορά του μηχανήματος και τη λήψη του δανείου μέχρι τέλους της χρήσης.</w:t>
      </w:r>
    </w:p>
    <w:p w:rsidR="0025008E" w:rsidRPr="0025008E" w:rsidRDefault="0025008E" w:rsidP="0025008E">
      <w:pPr>
        <w:spacing w:after="0"/>
        <w:ind w:firstLine="0"/>
        <w:jc w:val="both"/>
        <w:rPr>
          <w:rFonts w:eastAsia="Calibri"/>
          <w:b/>
          <w:sz w:val="22"/>
          <w:szCs w:val="24"/>
          <w:u w:val="single"/>
          <w:lang w:eastAsia="en-US"/>
        </w:rPr>
      </w:pPr>
      <w:r w:rsidRPr="0025008E">
        <w:rPr>
          <w:rFonts w:eastAsia="Calibri"/>
          <w:b/>
          <w:sz w:val="22"/>
          <w:szCs w:val="24"/>
          <w:u w:val="single"/>
          <w:lang w:eastAsia="en-US"/>
        </w:rPr>
        <w:t>Λύση</w:t>
      </w:r>
    </w:p>
    <w:p w:rsidR="0025008E" w:rsidRPr="0025008E" w:rsidRDefault="0025008E" w:rsidP="0025008E">
      <w:pPr>
        <w:spacing w:after="0"/>
        <w:ind w:firstLine="0"/>
        <w:jc w:val="both"/>
        <w:rPr>
          <w:rFonts w:eastAsia="Calibri"/>
          <w:b/>
          <w:sz w:val="22"/>
          <w:szCs w:val="24"/>
          <w:lang w:eastAsia="en-US"/>
        </w:rPr>
      </w:pPr>
      <w:r w:rsidRPr="0025008E">
        <w:rPr>
          <w:rFonts w:eastAsia="Calibri"/>
          <w:b/>
          <w:sz w:val="22"/>
          <w:szCs w:val="24"/>
          <w:lang w:eastAsia="en-US"/>
        </w:rPr>
        <w:lastRenderedPageBreak/>
        <w:t>Την 10</w:t>
      </w:r>
      <w:r w:rsidRPr="0025008E">
        <w:rPr>
          <w:rFonts w:eastAsia="Calibri"/>
          <w:b/>
          <w:sz w:val="22"/>
          <w:szCs w:val="24"/>
          <w:vertAlign w:val="superscript"/>
          <w:lang w:eastAsia="en-US"/>
        </w:rPr>
        <w:t>η</w:t>
      </w:r>
      <w:r w:rsidRPr="0025008E">
        <w:rPr>
          <w:rFonts w:eastAsia="Calibri"/>
          <w:b/>
          <w:sz w:val="22"/>
          <w:szCs w:val="24"/>
          <w:lang w:eastAsia="en-US"/>
        </w:rPr>
        <w:t>/3/201Χ</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α) το μηχάνημα εκτελωνίστηκε την 10</w:t>
      </w:r>
      <w:r w:rsidRPr="0025008E">
        <w:rPr>
          <w:rFonts w:eastAsia="Calibri"/>
          <w:sz w:val="22"/>
          <w:szCs w:val="24"/>
          <w:vertAlign w:val="superscript"/>
          <w:lang w:eastAsia="en-US"/>
        </w:rPr>
        <w:t>η</w:t>
      </w:r>
      <w:r w:rsidRPr="0025008E">
        <w:rPr>
          <w:rFonts w:eastAsia="Calibri"/>
          <w:sz w:val="22"/>
          <w:szCs w:val="24"/>
          <w:lang w:eastAsia="en-US"/>
        </w:rPr>
        <w:t xml:space="preserve">/3/201Χ. την ημέρα αυτή το μηχάνημα εμφανίζεται με συνολική αξία αγοράς  €55.000,00. Την ημέρα του εκτελωνισμού, η τράπεζα </w:t>
      </w:r>
      <w:r w:rsidRPr="0025008E">
        <w:rPr>
          <w:rFonts w:eastAsia="Calibri"/>
          <w:sz w:val="22"/>
          <w:szCs w:val="24"/>
          <w:lang w:val="en-US" w:eastAsia="en-US"/>
        </w:rPr>
        <w:t>Citibank</w:t>
      </w:r>
      <w:r w:rsidRPr="0025008E">
        <w:rPr>
          <w:rFonts w:eastAsia="Calibri"/>
          <w:sz w:val="22"/>
          <w:szCs w:val="24"/>
          <w:lang w:eastAsia="en-US"/>
        </w:rPr>
        <w:t xml:space="preserve"> πλήρωσε στον οίκο </w:t>
      </w:r>
      <w:r w:rsidRPr="0025008E">
        <w:rPr>
          <w:rFonts w:eastAsia="Calibri"/>
          <w:sz w:val="22"/>
          <w:szCs w:val="24"/>
          <w:lang w:val="en-US" w:eastAsia="en-US"/>
        </w:rPr>
        <w:t>SALTI</w:t>
      </w:r>
      <w:r w:rsidRPr="0025008E">
        <w:rPr>
          <w:rFonts w:eastAsia="Calibri"/>
          <w:sz w:val="22"/>
          <w:szCs w:val="24"/>
          <w:lang w:eastAsia="en-US"/>
        </w:rPr>
        <w:t xml:space="preserve"> $50.000. η τιμή του $ εκείνη την ημέρα ήταν 1,05€, δηλαδή συνολικά €52.500,00</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το υπόλοιπο της αξίας του μηχανήματος που είναι €2.500,00 καταβλήθηκε με μετρητά από την εταιρεία μέσω ΕΤΕ.</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β) με το ποσό της συνολικής αξίας του μηχανήματος που φέρει κατά τον εκτελωνισμό, διενεργείται η εξής εγγραφή:</w:t>
      </w:r>
    </w:p>
    <w:p w:rsidR="0025008E" w:rsidRPr="0025008E" w:rsidRDefault="0025008E" w:rsidP="0025008E">
      <w:pPr>
        <w:spacing w:after="0"/>
        <w:ind w:firstLine="0"/>
        <w:jc w:val="both"/>
        <w:rPr>
          <w:rFonts w:eastAsia="Calibri"/>
          <w:szCs w:val="28"/>
          <w:lang w:eastAsia="en-US"/>
        </w:rPr>
      </w:pPr>
      <w:r w:rsidRPr="0025008E">
        <w:rPr>
          <w:rFonts w:eastAsia="Calibri"/>
          <w:szCs w:val="28"/>
          <w:lang w:eastAsia="en-US"/>
        </w:rPr>
        <w:t>1.</w:t>
      </w:r>
    </w:p>
    <w:tbl>
      <w:tblPr>
        <w:tblW w:w="0" w:type="auto"/>
        <w:tblLook w:val="0140" w:firstRow="0" w:lastRow="1" w:firstColumn="0" w:lastColumn="1" w:noHBand="0" w:noVBand="0"/>
        <w:tblCaption w:val="layout"/>
      </w:tblPr>
      <w:tblGrid>
        <w:gridCol w:w="534"/>
        <w:gridCol w:w="141"/>
        <w:gridCol w:w="471"/>
        <w:gridCol w:w="663"/>
        <w:gridCol w:w="4447"/>
        <w:gridCol w:w="1091"/>
        <w:gridCol w:w="1175"/>
      </w:tblGrid>
      <w:tr w:rsidR="0025008E" w:rsidRPr="0025008E" w:rsidTr="002D419B">
        <w:tc>
          <w:tcPr>
            <w:tcW w:w="6256" w:type="dxa"/>
            <w:gridSpan w:val="5"/>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091"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175"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4" w:type="dxa"/>
          </w:tcPr>
          <w:p w:rsidR="0025008E" w:rsidRPr="0025008E" w:rsidRDefault="0025008E" w:rsidP="0025008E">
            <w:pPr>
              <w:spacing w:after="0" w:line="240" w:lineRule="exact"/>
              <w:ind w:firstLine="0"/>
              <w:jc w:val="both"/>
              <w:rPr>
                <w:rFonts w:eastAsia="Calibri"/>
                <w:szCs w:val="28"/>
                <w:lang w:eastAsia="en-US"/>
              </w:rPr>
            </w:pPr>
            <w:r w:rsidRPr="0025008E">
              <w:rPr>
                <w:rFonts w:eastAsia="Calibri"/>
                <w:noProof/>
                <w:szCs w:val="28"/>
              </w:rPr>
              <mc:AlternateContent>
                <mc:Choice Requires="wps">
                  <w:drawing>
                    <wp:anchor distT="0" distB="0" distL="114300" distR="114300" simplePos="0" relativeHeight="251666432" behindDoc="0" locked="0" layoutInCell="1" allowOverlap="1" wp14:anchorId="563839F9" wp14:editId="4614F733">
                      <wp:simplePos x="0" y="0"/>
                      <wp:positionH relativeFrom="column">
                        <wp:posOffset>0</wp:posOffset>
                      </wp:positionH>
                      <wp:positionV relativeFrom="paragraph">
                        <wp:posOffset>0</wp:posOffset>
                      </wp:positionV>
                      <wp:extent cx="5257800" cy="0"/>
                      <wp:effectExtent l="9525" t="11430" r="9525" b="7620"/>
                      <wp:wrapNone/>
                      <wp:docPr id="1009" name="Ευθεία γραμμή σύνδεσης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538928" id="Ευθεία γραμμή σύνδεσης 100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A0SJ/FUCAABeBAAADgAAAAAAAAAAAAAAAAAuAgAAZHJzL2Uyb0RvYy54bWxQSwECLQAUAAYACAAA&#10;ACEA8yz1jtYAAAACAQAADwAAAAAAAAAAAAAAAACvBAAAZHJzL2Rvd25yZXYueG1sUEsFBgAAAAAE&#10;AAQA8wAAALIFAAAAAA==&#10;" strokeweight=".25pt"/>
                  </w:pict>
                </mc:Fallback>
              </mc:AlternateContent>
            </w:r>
            <w:r w:rsidRPr="0025008E">
              <w:rPr>
                <w:rFonts w:eastAsia="Calibri"/>
                <w:szCs w:val="28"/>
                <w:lang w:val="en-US" w:eastAsia="en-US"/>
              </w:rPr>
              <w:t>32</w:t>
            </w:r>
          </w:p>
        </w:tc>
        <w:tc>
          <w:tcPr>
            <w:tcW w:w="5722"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Παραγγελίες εξωτερικού</w:t>
            </w:r>
          </w:p>
        </w:tc>
        <w:tc>
          <w:tcPr>
            <w:tcW w:w="1091" w:type="dxa"/>
          </w:tcPr>
          <w:p w:rsidR="0025008E" w:rsidRPr="0025008E" w:rsidRDefault="0025008E" w:rsidP="0025008E">
            <w:pPr>
              <w:spacing w:after="0" w:line="240" w:lineRule="exact"/>
              <w:ind w:firstLine="0"/>
              <w:jc w:val="right"/>
              <w:rPr>
                <w:rFonts w:eastAsia="Calibri"/>
                <w:szCs w:val="28"/>
                <w:lang w:eastAsia="en-US"/>
              </w:rPr>
            </w:pPr>
          </w:p>
        </w:tc>
        <w:tc>
          <w:tcPr>
            <w:tcW w:w="1175"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146"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32</w:t>
            </w:r>
            <w:r w:rsidRPr="0025008E">
              <w:rPr>
                <w:rFonts w:eastAsia="Calibri"/>
                <w:szCs w:val="28"/>
                <w:lang w:eastAsia="en-US"/>
              </w:rPr>
              <w:t>.00.01</w:t>
            </w:r>
          </w:p>
        </w:tc>
        <w:tc>
          <w:tcPr>
            <w:tcW w:w="5110"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 xml:space="preserve">Εισαγωγή </w:t>
            </w:r>
            <w:proofErr w:type="spellStart"/>
            <w:r w:rsidRPr="0025008E">
              <w:rPr>
                <w:rFonts w:eastAsia="Calibri"/>
                <w:sz w:val="20"/>
                <w:szCs w:val="22"/>
                <w:lang w:eastAsia="en-US"/>
              </w:rPr>
              <w:t>Νο</w:t>
            </w:r>
            <w:proofErr w:type="spellEnd"/>
            <w:r w:rsidRPr="0025008E">
              <w:rPr>
                <w:rFonts w:eastAsia="Calibri"/>
                <w:sz w:val="20"/>
                <w:szCs w:val="22"/>
                <w:lang w:eastAsia="en-US"/>
              </w:rPr>
              <w:t xml:space="preserve"> 1</w:t>
            </w:r>
          </w:p>
        </w:tc>
        <w:tc>
          <w:tcPr>
            <w:tcW w:w="1091"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55</w:t>
            </w:r>
            <w:r w:rsidRPr="0025008E">
              <w:rPr>
                <w:rFonts w:eastAsia="Calibri"/>
                <w:szCs w:val="28"/>
                <w:lang w:eastAsia="en-US"/>
              </w:rPr>
              <w:t>.000</w:t>
            </w:r>
          </w:p>
        </w:tc>
        <w:tc>
          <w:tcPr>
            <w:tcW w:w="1175"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675" w:type="dxa"/>
            <w:gridSpan w:val="2"/>
          </w:tcPr>
          <w:p w:rsidR="0025008E" w:rsidRPr="0025008E" w:rsidRDefault="0025008E" w:rsidP="0025008E">
            <w:pPr>
              <w:spacing w:after="0" w:line="240" w:lineRule="exact"/>
              <w:ind w:firstLine="0"/>
              <w:jc w:val="both"/>
              <w:rPr>
                <w:rFonts w:eastAsia="Calibri"/>
                <w:sz w:val="20"/>
                <w:szCs w:val="22"/>
                <w:lang w:eastAsia="en-US"/>
              </w:rPr>
            </w:pPr>
          </w:p>
        </w:tc>
        <w:tc>
          <w:tcPr>
            <w:tcW w:w="471" w:type="dxa"/>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50</w:t>
            </w:r>
          </w:p>
        </w:tc>
        <w:tc>
          <w:tcPr>
            <w:tcW w:w="5110"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Προμηθευτές</w:t>
            </w:r>
          </w:p>
        </w:tc>
        <w:tc>
          <w:tcPr>
            <w:tcW w:w="1091" w:type="dxa"/>
          </w:tcPr>
          <w:p w:rsidR="0025008E" w:rsidRPr="0025008E" w:rsidRDefault="0025008E" w:rsidP="0025008E">
            <w:pPr>
              <w:spacing w:after="0" w:line="240" w:lineRule="exact"/>
              <w:ind w:firstLine="0"/>
              <w:jc w:val="right"/>
              <w:rPr>
                <w:rFonts w:eastAsia="Calibri"/>
                <w:sz w:val="20"/>
                <w:szCs w:val="22"/>
                <w:lang w:eastAsia="en-US"/>
              </w:rPr>
            </w:pPr>
          </w:p>
        </w:tc>
        <w:tc>
          <w:tcPr>
            <w:tcW w:w="1175"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675" w:type="dxa"/>
            <w:gridSpan w:val="2"/>
          </w:tcPr>
          <w:p w:rsidR="0025008E" w:rsidRPr="0025008E" w:rsidRDefault="0025008E" w:rsidP="0025008E">
            <w:pPr>
              <w:spacing w:after="0" w:line="240" w:lineRule="exact"/>
              <w:ind w:firstLine="0"/>
              <w:jc w:val="both"/>
              <w:rPr>
                <w:rFonts w:eastAsia="Calibri"/>
                <w:sz w:val="20"/>
                <w:szCs w:val="22"/>
                <w:lang w:eastAsia="en-US"/>
              </w:rPr>
            </w:pPr>
          </w:p>
        </w:tc>
        <w:tc>
          <w:tcPr>
            <w:tcW w:w="1134" w:type="dxa"/>
            <w:gridSpan w:val="2"/>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50</w:t>
            </w:r>
            <w:r w:rsidRPr="0025008E">
              <w:rPr>
                <w:rFonts w:eastAsia="Calibri"/>
                <w:szCs w:val="28"/>
                <w:lang w:eastAsia="en-US"/>
              </w:rPr>
              <w:t>.0</w:t>
            </w:r>
            <w:r w:rsidRPr="0025008E">
              <w:rPr>
                <w:rFonts w:eastAsia="Calibri"/>
                <w:szCs w:val="28"/>
                <w:lang w:val="en-US" w:eastAsia="en-US"/>
              </w:rPr>
              <w:t>1</w:t>
            </w:r>
            <w:r w:rsidRPr="0025008E">
              <w:rPr>
                <w:rFonts w:eastAsia="Calibri"/>
                <w:szCs w:val="28"/>
                <w:lang w:eastAsia="en-US"/>
              </w:rPr>
              <w:t>.00</w:t>
            </w:r>
          </w:p>
        </w:tc>
        <w:tc>
          <w:tcPr>
            <w:tcW w:w="4447" w:type="dxa"/>
          </w:tcPr>
          <w:p w:rsidR="0025008E" w:rsidRPr="0025008E" w:rsidRDefault="0025008E" w:rsidP="0025008E">
            <w:pPr>
              <w:spacing w:after="0" w:line="240" w:lineRule="exact"/>
              <w:ind w:firstLine="0"/>
              <w:jc w:val="both"/>
              <w:rPr>
                <w:rFonts w:eastAsia="Calibri"/>
                <w:sz w:val="20"/>
                <w:szCs w:val="22"/>
                <w:lang w:val="en-US" w:eastAsia="en-US"/>
              </w:rPr>
            </w:pPr>
            <w:r w:rsidRPr="0025008E">
              <w:rPr>
                <w:rFonts w:eastAsia="Calibri"/>
                <w:sz w:val="20"/>
                <w:szCs w:val="22"/>
                <w:lang w:eastAsia="en-US"/>
              </w:rPr>
              <w:t xml:space="preserve">Οίκος </w:t>
            </w:r>
            <w:r w:rsidRPr="0025008E">
              <w:rPr>
                <w:rFonts w:eastAsia="Calibri"/>
                <w:sz w:val="20"/>
                <w:szCs w:val="22"/>
                <w:lang w:val="en-US" w:eastAsia="en-US"/>
              </w:rPr>
              <w:t>SALTI</w:t>
            </w:r>
          </w:p>
        </w:tc>
        <w:tc>
          <w:tcPr>
            <w:tcW w:w="1091" w:type="dxa"/>
          </w:tcPr>
          <w:p w:rsidR="0025008E" w:rsidRPr="0025008E" w:rsidRDefault="0025008E" w:rsidP="0025008E">
            <w:pPr>
              <w:spacing w:after="0" w:line="240" w:lineRule="exact"/>
              <w:ind w:firstLine="0"/>
              <w:jc w:val="right"/>
              <w:rPr>
                <w:rFonts w:eastAsia="Calibri"/>
                <w:sz w:val="20"/>
                <w:szCs w:val="22"/>
                <w:lang w:eastAsia="en-US"/>
              </w:rPr>
            </w:pPr>
          </w:p>
        </w:tc>
        <w:tc>
          <w:tcPr>
            <w:tcW w:w="1175"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55</w:t>
            </w:r>
            <w:r w:rsidRPr="0025008E">
              <w:rPr>
                <w:rFonts w:eastAsia="Calibri"/>
                <w:szCs w:val="28"/>
                <w:lang w:eastAsia="en-US"/>
              </w:rPr>
              <w:t>.000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20"/>
          <w:szCs w:val="22"/>
        </w:rPr>
        <mc:AlternateContent>
          <mc:Choice Requires="wps">
            <w:drawing>
              <wp:anchor distT="0" distB="0" distL="114300" distR="114300" simplePos="0" relativeHeight="251669504" behindDoc="0" locked="0" layoutInCell="1" allowOverlap="1" wp14:anchorId="2D5C2F07" wp14:editId="4484EEAB">
                <wp:simplePos x="0" y="0"/>
                <wp:positionH relativeFrom="column">
                  <wp:posOffset>2400300</wp:posOffset>
                </wp:positionH>
                <wp:positionV relativeFrom="paragraph">
                  <wp:posOffset>125730</wp:posOffset>
                </wp:positionV>
                <wp:extent cx="114300" cy="228600"/>
                <wp:effectExtent l="9525" t="13335" r="9525" b="5715"/>
                <wp:wrapNone/>
                <wp:docPr id="1008" name="Ευθεία γραμμή σύνδεσης 1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E010A5" id="Ευθεία γραμμή σύνδεσης 100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XTWQ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&#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APydXTWQIAAGI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20"/>
          <w:szCs w:val="22"/>
        </w:rPr>
        <mc:AlternateContent>
          <mc:Choice Requires="wps">
            <w:drawing>
              <wp:anchor distT="0" distB="0" distL="114300" distR="114300" simplePos="0" relativeHeight="251668480" behindDoc="0" locked="0" layoutInCell="1" allowOverlap="1" wp14:anchorId="3AC4E8C5" wp14:editId="2F228E75">
                <wp:simplePos x="0" y="0"/>
                <wp:positionH relativeFrom="column">
                  <wp:posOffset>2362200</wp:posOffset>
                </wp:positionH>
                <wp:positionV relativeFrom="paragraph">
                  <wp:posOffset>125730</wp:posOffset>
                </wp:positionV>
                <wp:extent cx="114300" cy="228600"/>
                <wp:effectExtent l="9525" t="13335" r="9525" b="5715"/>
                <wp:wrapNone/>
                <wp:docPr id="1007" name="Ευθεία γραμμή σύνδεσης 1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80469D" id="Ευθεία γραμμή σύνδεσης 100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huWgIAAGI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&#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hnzobloCAABiBAAADgAAAAAAAAAAAAAAAAAuAgAAZHJzL2Uyb0RvYy54bWxQ&#10;SwECLQAUAAYACAAAACEAkCNdTt0AAAAJAQAADwAAAAAAAAAAAAAAAAC0BAAAZHJzL2Rvd25yZXYu&#10;eG1sUEsFBgAAAAAEAAQA8wAAAL4FAAAAAA==&#10;" strokeweight=".25pt"/>
            </w:pict>
          </mc:Fallback>
        </mc:AlternateContent>
      </w:r>
      <w:r w:rsidRPr="0025008E">
        <w:rPr>
          <w:rFonts w:eastAsia="Calibri"/>
          <w:i/>
          <w:sz w:val="18"/>
          <w:lang w:eastAsia="en-US"/>
        </w:rPr>
        <w:t xml:space="preserve">Εισαγωγή </w:t>
      </w:r>
      <w:proofErr w:type="spellStart"/>
      <w:r w:rsidRPr="0025008E">
        <w:rPr>
          <w:rFonts w:eastAsia="Calibri"/>
          <w:i/>
          <w:sz w:val="18"/>
          <w:lang w:eastAsia="en-US"/>
        </w:rPr>
        <w:t>Νο</w:t>
      </w:r>
      <w:proofErr w:type="spellEnd"/>
      <w:r w:rsidRPr="0025008E">
        <w:rPr>
          <w:rFonts w:eastAsia="Calibri"/>
          <w:i/>
          <w:sz w:val="18"/>
          <w:lang w:val="en-US" w:eastAsia="en-US"/>
        </w:rPr>
        <w:t>1</w:t>
      </w:r>
      <w:r w:rsidRPr="0025008E">
        <w:rPr>
          <w:rFonts w:eastAsia="Calibri"/>
          <w:i/>
          <w:sz w:val="18"/>
          <w:lang w:eastAsia="en-US"/>
        </w:rPr>
        <w:t xml:space="preserve"> </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667456" behindDoc="0" locked="0" layoutInCell="1" allowOverlap="1" wp14:anchorId="5BBFDD84" wp14:editId="6AA207F0">
                <wp:simplePos x="0" y="0"/>
                <wp:positionH relativeFrom="column">
                  <wp:posOffset>0</wp:posOffset>
                </wp:positionH>
                <wp:positionV relativeFrom="paragraph">
                  <wp:posOffset>55880</wp:posOffset>
                </wp:positionV>
                <wp:extent cx="5372100" cy="0"/>
                <wp:effectExtent l="9525" t="10160" r="9525" b="8890"/>
                <wp:wrapNone/>
                <wp:docPr id="1006" name="Ευθεία γραμμή σύνδεσης 1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BBD821" id="Ευθεία γραμμή σύνδεσης 100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334H+U0C&#10;AABUBAAADgAAAAAAAAAAAAAAAAAuAgAAZHJzL2Uyb0RvYy54bWxQSwECLQAUAAYACAAAACEAF5OE&#10;ndgAAAAEAQAADwAAAAAAAAAAAAAAAACnBAAAZHJzL2Rvd25yZXYueG1sUEsFBgAAAAAEAAQA8wAA&#10;AKwFA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Cs w:val="28"/>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 xml:space="preserve">γ) με το ποσό €52.500,00 που κατέβαλλε η τράπεζα στον οίκο του εξωτερικού </w:t>
      </w:r>
      <w:r w:rsidRPr="0025008E">
        <w:rPr>
          <w:rFonts w:eastAsia="Calibri"/>
          <w:sz w:val="22"/>
          <w:szCs w:val="24"/>
          <w:lang w:val="en-US" w:eastAsia="en-US"/>
        </w:rPr>
        <w:t>SALTI</w:t>
      </w:r>
      <w:r w:rsidRPr="0025008E">
        <w:rPr>
          <w:rFonts w:eastAsia="Calibri"/>
          <w:sz w:val="22"/>
          <w:szCs w:val="24"/>
          <w:lang w:eastAsia="en-US"/>
        </w:rPr>
        <w:t xml:space="preserve"> διενεργείται η εξής εγγραφή:</w:t>
      </w: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2</w:t>
      </w:r>
      <w:r w:rsidRPr="0025008E">
        <w:rPr>
          <w:rFonts w:eastAsia="Calibri"/>
          <w:szCs w:val="28"/>
          <w:lang w:eastAsia="en-US"/>
        </w:rPr>
        <w:t>.</w:t>
      </w:r>
    </w:p>
    <w:tbl>
      <w:tblPr>
        <w:tblW w:w="0" w:type="auto"/>
        <w:tblLook w:val="0140" w:firstRow="0" w:lastRow="1" w:firstColumn="0" w:lastColumn="1" w:noHBand="0" w:noVBand="0"/>
        <w:tblCaption w:val="layout"/>
      </w:tblPr>
      <w:tblGrid>
        <w:gridCol w:w="534"/>
        <w:gridCol w:w="141"/>
        <w:gridCol w:w="471"/>
        <w:gridCol w:w="663"/>
        <w:gridCol w:w="4447"/>
        <w:gridCol w:w="1091"/>
        <w:gridCol w:w="1175"/>
      </w:tblGrid>
      <w:tr w:rsidR="0025008E" w:rsidRPr="0025008E" w:rsidTr="002D419B">
        <w:tc>
          <w:tcPr>
            <w:tcW w:w="6256" w:type="dxa"/>
            <w:gridSpan w:val="5"/>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091"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175"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4"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670528" behindDoc="0" locked="0" layoutInCell="1" allowOverlap="1" wp14:anchorId="65176D1C" wp14:editId="4EC1ACBA">
                      <wp:simplePos x="0" y="0"/>
                      <wp:positionH relativeFrom="column">
                        <wp:posOffset>0</wp:posOffset>
                      </wp:positionH>
                      <wp:positionV relativeFrom="paragraph">
                        <wp:posOffset>0</wp:posOffset>
                      </wp:positionV>
                      <wp:extent cx="5257800" cy="0"/>
                      <wp:effectExtent l="9525" t="9525" r="9525" b="9525"/>
                      <wp:wrapNone/>
                      <wp:docPr id="1005" name="Ευθεία γραμμή σύνδεσης 1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AEA5CD" id="Ευθεία γραμμή σύνδεσης 100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Q9MQ1FUCAABeBAAADgAAAAAAAAAAAAAAAAAuAgAAZHJzL2Uyb0RvYy54bWxQSwECLQAUAAYACAAA&#10;ACEA8yz1jtYAAAACAQAADwAAAAAAAAAAAAAAAACvBAAAZHJzL2Rvd25yZXYueG1sUEsFBgAAAAAE&#10;AAQA8wAAALIFAAAAAA==&#10;" strokeweight=".25pt"/>
                  </w:pict>
                </mc:Fallback>
              </mc:AlternateContent>
            </w:r>
            <w:r w:rsidRPr="0025008E">
              <w:rPr>
                <w:rFonts w:eastAsia="Calibri"/>
                <w:noProof/>
                <w:szCs w:val="28"/>
                <w:lang w:val="en-US" w:eastAsia="en-US"/>
              </w:rPr>
              <w:t>50</w:t>
            </w:r>
          </w:p>
        </w:tc>
        <w:tc>
          <w:tcPr>
            <w:tcW w:w="5722"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Προμηθευτές</w:t>
            </w:r>
          </w:p>
        </w:tc>
        <w:tc>
          <w:tcPr>
            <w:tcW w:w="1091" w:type="dxa"/>
          </w:tcPr>
          <w:p w:rsidR="0025008E" w:rsidRPr="0025008E" w:rsidRDefault="0025008E" w:rsidP="0025008E">
            <w:pPr>
              <w:spacing w:after="0" w:line="240" w:lineRule="exact"/>
              <w:ind w:firstLine="0"/>
              <w:jc w:val="right"/>
              <w:rPr>
                <w:rFonts w:eastAsia="Calibri"/>
                <w:szCs w:val="28"/>
                <w:lang w:eastAsia="en-US"/>
              </w:rPr>
            </w:pPr>
          </w:p>
        </w:tc>
        <w:tc>
          <w:tcPr>
            <w:tcW w:w="1175"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146"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50.01.00</w:t>
            </w:r>
          </w:p>
        </w:tc>
        <w:tc>
          <w:tcPr>
            <w:tcW w:w="5110" w:type="dxa"/>
            <w:gridSpan w:val="2"/>
          </w:tcPr>
          <w:p w:rsidR="0025008E" w:rsidRPr="0025008E" w:rsidRDefault="0025008E" w:rsidP="0025008E">
            <w:pPr>
              <w:spacing w:after="0" w:line="240" w:lineRule="exact"/>
              <w:ind w:firstLine="0"/>
              <w:jc w:val="both"/>
              <w:rPr>
                <w:rFonts w:eastAsia="Calibri"/>
                <w:sz w:val="20"/>
                <w:szCs w:val="22"/>
                <w:lang w:val="en-US" w:eastAsia="en-US"/>
              </w:rPr>
            </w:pPr>
            <w:r w:rsidRPr="0025008E">
              <w:rPr>
                <w:rFonts w:eastAsia="Calibri"/>
                <w:sz w:val="20"/>
                <w:szCs w:val="22"/>
                <w:lang w:eastAsia="en-US"/>
              </w:rPr>
              <w:t xml:space="preserve">Οίκος </w:t>
            </w:r>
            <w:r w:rsidRPr="0025008E">
              <w:rPr>
                <w:rFonts w:eastAsia="Calibri"/>
                <w:sz w:val="20"/>
                <w:szCs w:val="22"/>
                <w:lang w:val="en-US" w:eastAsia="en-US"/>
              </w:rPr>
              <w:t>SALTI</w:t>
            </w:r>
          </w:p>
        </w:tc>
        <w:tc>
          <w:tcPr>
            <w:tcW w:w="1091"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52.5</w:t>
            </w:r>
            <w:r w:rsidRPr="0025008E">
              <w:rPr>
                <w:rFonts w:eastAsia="Calibri"/>
                <w:szCs w:val="28"/>
                <w:lang w:eastAsia="en-US"/>
              </w:rPr>
              <w:t>00</w:t>
            </w:r>
          </w:p>
        </w:tc>
        <w:tc>
          <w:tcPr>
            <w:tcW w:w="1175"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675" w:type="dxa"/>
            <w:gridSpan w:val="2"/>
          </w:tcPr>
          <w:p w:rsidR="0025008E" w:rsidRPr="0025008E" w:rsidRDefault="0025008E" w:rsidP="0025008E">
            <w:pPr>
              <w:spacing w:after="0" w:line="240" w:lineRule="exact"/>
              <w:ind w:firstLine="0"/>
              <w:jc w:val="both"/>
              <w:rPr>
                <w:rFonts w:eastAsia="Calibri"/>
                <w:sz w:val="20"/>
                <w:szCs w:val="22"/>
                <w:lang w:eastAsia="en-US"/>
              </w:rPr>
            </w:pPr>
          </w:p>
        </w:tc>
        <w:tc>
          <w:tcPr>
            <w:tcW w:w="471" w:type="dxa"/>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45</w:t>
            </w:r>
          </w:p>
        </w:tc>
        <w:tc>
          <w:tcPr>
            <w:tcW w:w="5110"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Μακροπρόθεσμες υποχρεώσεις</w:t>
            </w:r>
          </w:p>
        </w:tc>
        <w:tc>
          <w:tcPr>
            <w:tcW w:w="1091" w:type="dxa"/>
          </w:tcPr>
          <w:p w:rsidR="0025008E" w:rsidRPr="0025008E" w:rsidRDefault="0025008E" w:rsidP="0025008E">
            <w:pPr>
              <w:spacing w:after="0" w:line="240" w:lineRule="exact"/>
              <w:ind w:firstLine="0"/>
              <w:jc w:val="right"/>
              <w:rPr>
                <w:rFonts w:eastAsia="Calibri"/>
                <w:sz w:val="20"/>
                <w:szCs w:val="22"/>
                <w:lang w:eastAsia="en-US"/>
              </w:rPr>
            </w:pPr>
          </w:p>
        </w:tc>
        <w:tc>
          <w:tcPr>
            <w:tcW w:w="1175"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675" w:type="dxa"/>
            <w:gridSpan w:val="2"/>
          </w:tcPr>
          <w:p w:rsidR="0025008E" w:rsidRPr="0025008E" w:rsidRDefault="0025008E" w:rsidP="0025008E">
            <w:pPr>
              <w:spacing w:after="0" w:line="240" w:lineRule="exact"/>
              <w:ind w:firstLine="0"/>
              <w:jc w:val="both"/>
              <w:rPr>
                <w:rFonts w:eastAsia="Calibri"/>
                <w:sz w:val="20"/>
                <w:szCs w:val="22"/>
                <w:lang w:eastAsia="en-US"/>
              </w:rPr>
            </w:pPr>
          </w:p>
        </w:tc>
        <w:tc>
          <w:tcPr>
            <w:tcW w:w="1134" w:type="dxa"/>
            <w:gridSpan w:val="2"/>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45</w:t>
            </w:r>
            <w:r w:rsidRPr="0025008E">
              <w:rPr>
                <w:rFonts w:eastAsia="Calibri"/>
                <w:szCs w:val="28"/>
                <w:lang w:eastAsia="en-US"/>
              </w:rPr>
              <w:t>.</w:t>
            </w:r>
            <w:r w:rsidRPr="0025008E">
              <w:rPr>
                <w:rFonts w:eastAsia="Calibri"/>
                <w:szCs w:val="28"/>
                <w:lang w:val="en-US" w:eastAsia="en-US"/>
              </w:rPr>
              <w:t>12.00</w:t>
            </w:r>
          </w:p>
        </w:tc>
        <w:tc>
          <w:tcPr>
            <w:tcW w:w="4447" w:type="dxa"/>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 xml:space="preserve">Δάνειο </w:t>
            </w:r>
            <w:r w:rsidRPr="0025008E">
              <w:rPr>
                <w:rFonts w:eastAsia="Calibri"/>
                <w:sz w:val="20"/>
                <w:szCs w:val="22"/>
                <w:lang w:val="en-US" w:eastAsia="en-US"/>
              </w:rPr>
              <w:t xml:space="preserve">Citibank </w:t>
            </w:r>
            <w:r w:rsidRPr="0025008E">
              <w:rPr>
                <w:rFonts w:eastAsia="Calibri"/>
                <w:sz w:val="20"/>
                <w:szCs w:val="22"/>
                <w:lang w:eastAsia="en-US"/>
              </w:rPr>
              <w:t>σε $</w:t>
            </w:r>
          </w:p>
        </w:tc>
        <w:tc>
          <w:tcPr>
            <w:tcW w:w="1091" w:type="dxa"/>
          </w:tcPr>
          <w:p w:rsidR="0025008E" w:rsidRPr="0025008E" w:rsidRDefault="0025008E" w:rsidP="0025008E">
            <w:pPr>
              <w:spacing w:after="0" w:line="240" w:lineRule="exact"/>
              <w:ind w:firstLine="0"/>
              <w:jc w:val="right"/>
              <w:rPr>
                <w:rFonts w:eastAsia="Calibri"/>
                <w:sz w:val="20"/>
                <w:szCs w:val="22"/>
                <w:lang w:eastAsia="en-US"/>
              </w:rPr>
            </w:pPr>
          </w:p>
        </w:tc>
        <w:tc>
          <w:tcPr>
            <w:tcW w:w="1175"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52.5</w:t>
            </w:r>
            <w:r w:rsidRPr="0025008E">
              <w:rPr>
                <w:rFonts w:eastAsia="Calibri"/>
                <w:szCs w:val="28"/>
                <w:lang w:eastAsia="en-US"/>
              </w:rPr>
              <w:t>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20"/>
          <w:szCs w:val="22"/>
        </w:rPr>
        <mc:AlternateContent>
          <mc:Choice Requires="wps">
            <w:drawing>
              <wp:anchor distT="0" distB="0" distL="114300" distR="114300" simplePos="0" relativeHeight="251673600" behindDoc="0" locked="0" layoutInCell="1" allowOverlap="1" wp14:anchorId="770C4870" wp14:editId="2D43EDF8">
                <wp:simplePos x="0" y="0"/>
                <wp:positionH relativeFrom="column">
                  <wp:posOffset>2400300</wp:posOffset>
                </wp:positionH>
                <wp:positionV relativeFrom="paragraph">
                  <wp:posOffset>125730</wp:posOffset>
                </wp:positionV>
                <wp:extent cx="114300" cy="228600"/>
                <wp:effectExtent l="9525" t="11430" r="9525" b="7620"/>
                <wp:wrapNone/>
                <wp:docPr id="1004" name="Ευθεία γραμμή σύνδεσης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95B280" id="Ευθεία γραμμή σύνδεσης 100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slWg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&#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7qarJVoCAABiBAAADgAAAAAAAAAAAAAAAAAuAgAAZHJzL2Uyb0RvYy54bWxQ&#10;SwECLQAUAAYACAAAACEAoCpay90AAAAJAQAADwAAAAAAAAAAAAAAAAC0BAAAZHJzL2Rvd25yZXYu&#10;eG1sUEsFBgAAAAAEAAQA8wAAAL4FAAAAAA==&#10;" strokeweight=".25pt"/>
            </w:pict>
          </mc:Fallback>
        </mc:AlternateContent>
      </w:r>
      <w:r w:rsidRPr="0025008E">
        <w:rPr>
          <w:rFonts w:eastAsia="Calibri"/>
          <w:i/>
          <w:noProof/>
          <w:sz w:val="20"/>
          <w:szCs w:val="22"/>
        </w:rPr>
        <mc:AlternateContent>
          <mc:Choice Requires="wps">
            <w:drawing>
              <wp:anchor distT="0" distB="0" distL="114300" distR="114300" simplePos="0" relativeHeight="251672576" behindDoc="0" locked="0" layoutInCell="1" allowOverlap="1" wp14:anchorId="220D118C" wp14:editId="6A66E227">
                <wp:simplePos x="0" y="0"/>
                <wp:positionH relativeFrom="column">
                  <wp:posOffset>2362200</wp:posOffset>
                </wp:positionH>
                <wp:positionV relativeFrom="paragraph">
                  <wp:posOffset>125730</wp:posOffset>
                </wp:positionV>
                <wp:extent cx="114300" cy="228600"/>
                <wp:effectExtent l="9525" t="11430" r="9525" b="7620"/>
                <wp:wrapNone/>
                <wp:docPr id="1003" name="Ευθεία γραμμή σύνδεσης 1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9EEFAB" id="Ευθεία γραμμή σύνδεσης 100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I8WgIAAGI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&#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2VnCPFoCAABiBAAADgAAAAAAAAAAAAAAAAAuAgAAZHJzL2Uyb0RvYy54bWxQ&#10;SwECLQAUAAYACAAAACEAkCNdTt0AAAAJAQAADwAAAAAAAAAAAAAAAAC0BAAAZHJzL2Rvd25yZXYu&#10;eG1sUEsFBgAAAAAEAAQA8wAAAL4FAAAAAA==&#10;" strokeweight=".25pt"/>
            </w:pict>
          </mc:Fallback>
        </mc:AlternateContent>
      </w:r>
      <w:r w:rsidRPr="0025008E">
        <w:rPr>
          <w:rFonts w:eastAsia="Calibri"/>
          <w:i/>
          <w:sz w:val="18"/>
          <w:lang w:eastAsia="en-US"/>
        </w:rPr>
        <w:t xml:space="preserve">Λήψη δανείου </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671552" behindDoc="0" locked="0" layoutInCell="1" allowOverlap="1" wp14:anchorId="07FED826" wp14:editId="56B6E572">
                <wp:simplePos x="0" y="0"/>
                <wp:positionH relativeFrom="column">
                  <wp:posOffset>0</wp:posOffset>
                </wp:positionH>
                <wp:positionV relativeFrom="paragraph">
                  <wp:posOffset>55880</wp:posOffset>
                </wp:positionV>
                <wp:extent cx="5372100" cy="0"/>
                <wp:effectExtent l="9525" t="8255" r="9525" b="10795"/>
                <wp:wrapNone/>
                <wp:docPr id="1002" name="Ευθεία γραμμή σύνδεσης 1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A03571" id="Ευθεία γραμμή σύνδεσης 100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YWbeSE0C&#10;AABUBAAADgAAAAAAAAAAAAAAAAAuAgAAZHJzL2Uyb0RvYy54bWxQSwECLQAUAAYACAAAACEAF5OE&#10;ndgAAAAEAQAADwAAAAAAAAAAAAAAAACnBAAAZHJzL2Rvd25yZXYueG1sUEsFBgAAAAAEAAQA8wAA&#10;AKwFA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 xml:space="preserve">δ) με το ποσό των €2.500,00 που κατέβαλλε η εταιρεία μέσω της ΕΤΕ στον οίκο </w:t>
      </w:r>
      <w:r w:rsidRPr="0025008E">
        <w:rPr>
          <w:rFonts w:eastAsia="Calibri"/>
          <w:sz w:val="22"/>
          <w:szCs w:val="24"/>
          <w:lang w:val="en-US" w:eastAsia="en-US"/>
        </w:rPr>
        <w:t>SALTI</w:t>
      </w:r>
      <w:r w:rsidRPr="0025008E">
        <w:rPr>
          <w:rFonts w:eastAsia="Calibri"/>
          <w:sz w:val="22"/>
          <w:szCs w:val="24"/>
          <w:lang w:eastAsia="en-US"/>
        </w:rPr>
        <w:t xml:space="preserve"> διενεργείται η εξής εγγραφή:</w:t>
      </w: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3</w:t>
      </w:r>
      <w:r w:rsidRPr="0025008E">
        <w:rPr>
          <w:rFonts w:eastAsia="Calibri"/>
          <w:szCs w:val="28"/>
          <w:lang w:eastAsia="en-US"/>
        </w:rPr>
        <w:t>.</w:t>
      </w:r>
    </w:p>
    <w:tbl>
      <w:tblPr>
        <w:tblW w:w="0" w:type="auto"/>
        <w:tblLook w:val="0140" w:firstRow="0" w:lastRow="1" w:firstColumn="0" w:lastColumn="1" w:noHBand="0" w:noVBand="0"/>
        <w:tblCaption w:val="layout"/>
      </w:tblPr>
      <w:tblGrid>
        <w:gridCol w:w="534"/>
        <w:gridCol w:w="141"/>
        <w:gridCol w:w="471"/>
        <w:gridCol w:w="663"/>
        <w:gridCol w:w="4447"/>
        <w:gridCol w:w="1091"/>
        <w:gridCol w:w="1175"/>
      </w:tblGrid>
      <w:tr w:rsidR="0025008E" w:rsidRPr="0025008E" w:rsidTr="002D419B">
        <w:tc>
          <w:tcPr>
            <w:tcW w:w="6256" w:type="dxa"/>
            <w:gridSpan w:val="5"/>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091"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175"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4"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674624" behindDoc="0" locked="0" layoutInCell="1" allowOverlap="1" wp14:anchorId="418D36BB" wp14:editId="6179887C">
                      <wp:simplePos x="0" y="0"/>
                      <wp:positionH relativeFrom="column">
                        <wp:posOffset>0</wp:posOffset>
                      </wp:positionH>
                      <wp:positionV relativeFrom="paragraph">
                        <wp:posOffset>0</wp:posOffset>
                      </wp:positionV>
                      <wp:extent cx="5257800" cy="0"/>
                      <wp:effectExtent l="9525" t="10795" r="9525" b="8255"/>
                      <wp:wrapNone/>
                      <wp:docPr id="1001" name="Ευθεία γραμμή σύνδεσης 1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86BFCB" id="Ευθεία γραμμή σύνδεσης 100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g6FnzFUCAABeBAAADgAAAAAAAAAAAAAAAAAuAgAAZHJzL2Uyb0RvYy54bWxQSwECLQAUAAYACAAA&#10;ACEA8yz1jtYAAAACAQAADwAAAAAAAAAAAAAAAACvBAAAZHJzL2Rvd25yZXYueG1sUEsFBgAAAAAE&#10;AAQA8wAAALIFAAAAAA==&#10;" strokeweight=".25pt"/>
                  </w:pict>
                </mc:Fallback>
              </mc:AlternateContent>
            </w:r>
            <w:r w:rsidRPr="0025008E">
              <w:rPr>
                <w:rFonts w:eastAsia="Calibri"/>
                <w:noProof/>
                <w:szCs w:val="28"/>
                <w:lang w:val="en-US" w:eastAsia="en-US"/>
              </w:rPr>
              <w:t>50</w:t>
            </w:r>
          </w:p>
        </w:tc>
        <w:tc>
          <w:tcPr>
            <w:tcW w:w="5722"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Προμηθευτές</w:t>
            </w:r>
          </w:p>
        </w:tc>
        <w:tc>
          <w:tcPr>
            <w:tcW w:w="1091" w:type="dxa"/>
          </w:tcPr>
          <w:p w:rsidR="0025008E" w:rsidRPr="0025008E" w:rsidRDefault="0025008E" w:rsidP="0025008E">
            <w:pPr>
              <w:spacing w:after="0" w:line="240" w:lineRule="exact"/>
              <w:ind w:firstLine="0"/>
              <w:jc w:val="right"/>
              <w:rPr>
                <w:rFonts w:eastAsia="Calibri"/>
                <w:szCs w:val="28"/>
                <w:lang w:eastAsia="en-US"/>
              </w:rPr>
            </w:pPr>
          </w:p>
        </w:tc>
        <w:tc>
          <w:tcPr>
            <w:tcW w:w="1175"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146"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50.01.00</w:t>
            </w:r>
          </w:p>
        </w:tc>
        <w:tc>
          <w:tcPr>
            <w:tcW w:w="5110" w:type="dxa"/>
            <w:gridSpan w:val="2"/>
          </w:tcPr>
          <w:p w:rsidR="0025008E" w:rsidRPr="0025008E" w:rsidRDefault="0025008E" w:rsidP="0025008E">
            <w:pPr>
              <w:spacing w:after="0" w:line="240" w:lineRule="exact"/>
              <w:ind w:firstLine="0"/>
              <w:jc w:val="both"/>
              <w:rPr>
                <w:rFonts w:eastAsia="Calibri"/>
                <w:sz w:val="20"/>
                <w:szCs w:val="22"/>
                <w:lang w:val="en-US" w:eastAsia="en-US"/>
              </w:rPr>
            </w:pPr>
            <w:r w:rsidRPr="0025008E">
              <w:rPr>
                <w:rFonts w:eastAsia="Calibri"/>
                <w:sz w:val="20"/>
                <w:szCs w:val="22"/>
                <w:lang w:eastAsia="en-US"/>
              </w:rPr>
              <w:t xml:space="preserve">Οίκος </w:t>
            </w:r>
            <w:r w:rsidRPr="0025008E">
              <w:rPr>
                <w:rFonts w:eastAsia="Calibri"/>
                <w:sz w:val="20"/>
                <w:szCs w:val="22"/>
                <w:lang w:val="en-US" w:eastAsia="en-US"/>
              </w:rPr>
              <w:t>SALTI</w:t>
            </w:r>
          </w:p>
        </w:tc>
        <w:tc>
          <w:tcPr>
            <w:tcW w:w="1091"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2.5</w:t>
            </w:r>
            <w:r w:rsidRPr="0025008E">
              <w:rPr>
                <w:rFonts w:eastAsia="Calibri"/>
                <w:szCs w:val="28"/>
                <w:lang w:eastAsia="en-US"/>
              </w:rPr>
              <w:t>00</w:t>
            </w:r>
          </w:p>
        </w:tc>
        <w:tc>
          <w:tcPr>
            <w:tcW w:w="1175"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675" w:type="dxa"/>
            <w:gridSpan w:val="2"/>
          </w:tcPr>
          <w:p w:rsidR="0025008E" w:rsidRPr="0025008E" w:rsidRDefault="0025008E" w:rsidP="0025008E">
            <w:pPr>
              <w:spacing w:after="0" w:line="240" w:lineRule="exact"/>
              <w:ind w:firstLine="0"/>
              <w:jc w:val="both"/>
              <w:rPr>
                <w:rFonts w:eastAsia="Calibri"/>
                <w:sz w:val="20"/>
                <w:szCs w:val="22"/>
                <w:lang w:eastAsia="en-US"/>
              </w:rPr>
            </w:pPr>
          </w:p>
        </w:tc>
        <w:tc>
          <w:tcPr>
            <w:tcW w:w="471" w:type="dxa"/>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38</w:t>
            </w:r>
          </w:p>
        </w:tc>
        <w:tc>
          <w:tcPr>
            <w:tcW w:w="5110"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Χρηματικά διαθέσιμα</w:t>
            </w:r>
          </w:p>
        </w:tc>
        <w:tc>
          <w:tcPr>
            <w:tcW w:w="1091" w:type="dxa"/>
          </w:tcPr>
          <w:p w:rsidR="0025008E" w:rsidRPr="0025008E" w:rsidRDefault="0025008E" w:rsidP="0025008E">
            <w:pPr>
              <w:spacing w:after="0" w:line="240" w:lineRule="exact"/>
              <w:ind w:firstLine="0"/>
              <w:jc w:val="right"/>
              <w:rPr>
                <w:rFonts w:eastAsia="Calibri"/>
                <w:sz w:val="20"/>
                <w:szCs w:val="22"/>
                <w:lang w:eastAsia="en-US"/>
              </w:rPr>
            </w:pPr>
          </w:p>
        </w:tc>
        <w:tc>
          <w:tcPr>
            <w:tcW w:w="1175"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675" w:type="dxa"/>
            <w:gridSpan w:val="2"/>
          </w:tcPr>
          <w:p w:rsidR="0025008E" w:rsidRPr="0025008E" w:rsidRDefault="0025008E" w:rsidP="0025008E">
            <w:pPr>
              <w:spacing w:after="0" w:line="240" w:lineRule="exact"/>
              <w:ind w:firstLine="0"/>
              <w:jc w:val="both"/>
              <w:rPr>
                <w:rFonts w:eastAsia="Calibri"/>
                <w:sz w:val="20"/>
                <w:szCs w:val="22"/>
                <w:lang w:eastAsia="en-US"/>
              </w:rPr>
            </w:pPr>
          </w:p>
        </w:tc>
        <w:tc>
          <w:tcPr>
            <w:tcW w:w="1134" w:type="dxa"/>
            <w:gridSpan w:val="2"/>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38</w:t>
            </w:r>
            <w:r w:rsidRPr="0025008E">
              <w:rPr>
                <w:rFonts w:eastAsia="Calibri"/>
                <w:szCs w:val="28"/>
                <w:lang w:eastAsia="en-US"/>
              </w:rPr>
              <w:t>.</w:t>
            </w:r>
            <w:r w:rsidRPr="0025008E">
              <w:rPr>
                <w:rFonts w:eastAsia="Calibri"/>
                <w:szCs w:val="28"/>
                <w:lang w:val="en-US" w:eastAsia="en-US"/>
              </w:rPr>
              <w:t>03.00</w:t>
            </w:r>
          </w:p>
        </w:tc>
        <w:tc>
          <w:tcPr>
            <w:tcW w:w="4447" w:type="dxa"/>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ΕΤΕ λ/</w:t>
            </w:r>
            <w:proofErr w:type="spellStart"/>
            <w:r w:rsidRPr="0025008E">
              <w:rPr>
                <w:rFonts w:eastAsia="Calibri"/>
                <w:sz w:val="20"/>
                <w:szCs w:val="22"/>
                <w:lang w:eastAsia="en-US"/>
              </w:rPr>
              <w:t>σμός</w:t>
            </w:r>
            <w:proofErr w:type="spellEnd"/>
            <w:r w:rsidRPr="0025008E">
              <w:rPr>
                <w:rFonts w:eastAsia="Calibri"/>
                <w:sz w:val="20"/>
                <w:szCs w:val="22"/>
                <w:lang w:eastAsia="en-US"/>
              </w:rPr>
              <w:t xml:space="preserve"> 321</w:t>
            </w:r>
          </w:p>
        </w:tc>
        <w:tc>
          <w:tcPr>
            <w:tcW w:w="1091" w:type="dxa"/>
          </w:tcPr>
          <w:p w:rsidR="0025008E" w:rsidRPr="0025008E" w:rsidRDefault="0025008E" w:rsidP="0025008E">
            <w:pPr>
              <w:spacing w:after="0" w:line="240" w:lineRule="exact"/>
              <w:ind w:firstLine="0"/>
              <w:jc w:val="right"/>
              <w:rPr>
                <w:rFonts w:eastAsia="Calibri"/>
                <w:sz w:val="20"/>
                <w:szCs w:val="22"/>
                <w:lang w:eastAsia="en-US"/>
              </w:rPr>
            </w:pPr>
          </w:p>
        </w:tc>
        <w:tc>
          <w:tcPr>
            <w:tcW w:w="1175"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2.5</w:t>
            </w:r>
            <w:r w:rsidRPr="0025008E">
              <w:rPr>
                <w:rFonts w:eastAsia="Calibri"/>
                <w:szCs w:val="28"/>
                <w:lang w:eastAsia="en-US"/>
              </w:rPr>
              <w:t>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20"/>
          <w:szCs w:val="22"/>
        </w:rPr>
        <mc:AlternateContent>
          <mc:Choice Requires="wps">
            <w:drawing>
              <wp:anchor distT="0" distB="0" distL="114300" distR="114300" simplePos="0" relativeHeight="251677696" behindDoc="0" locked="0" layoutInCell="1" allowOverlap="1" wp14:anchorId="0E75F41C" wp14:editId="5E22A1B3">
                <wp:simplePos x="0" y="0"/>
                <wp:positionH relativeFrom="column">
                  <wp:posOffset>2400300</wp:posOffset>
                </wp:positionH>
                <wp:positionV relativeFrom="paragraph">
                  <wp:posOffset>125730</wp:posOffset>
                </wp:positionV>
                <wp:extent cx="114300" cy="228600"/>
                <wp:effectExtent l="9525" t="12700" r="9525" b="6350"/>
                <wp:wrapNone/>
                <wp:docPr id="1000" name="Ευθεία γραμμή σύνδεσης 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70010C" id="Ευθεία γραμμή σύνδεσης 100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4F3WQIAAGI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&#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Cxg4F3WQIAAGI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20"/>
          <w:szCs w:val="22"/>
        </w:rPr>
        <mc:AlternateContent>
          <mc:Choice Requires="wps">
            <w:drawing>
              <wp:anchor distT="0" distB="0" distL="114300" distR="114300" simplePos="0" relativeHeight="251676672" behindDoc="0" locked="0" layoutInCell="1" allowOverlap="1" wp14:anchorId="71A22D76" wp14:editId="75B6F51C">
                <wp:simplePos x="0" y="0"/>
                <wp:positionH relativeFrom="column">
                  <wp:posOffset>2362200</wp:posOffset>
                </wp:positionH>
                <wp:positionV relativeFrom="paragraph">
                  <wp:posOffset>125730</wp:posOffset>
                </wp:positionV>
                <wp:extent cx="114300" cy="228600"/>
                <wp:effectExtent l="9525" t="12700" r="9525" b="6350"/>
                <wp:wrapNone/>
                <wp:docPr id="999" name="Ευθεία γραμμή σύνδεσης 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52A550" id="Ευθεία γραμμή σύνδεσης 99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&#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ZNE5Y1oCAABgBAAADgAAAAAAAAAAAAAAAAAuAgAAZHJzL2Uyb0RvYy54bWxQ&#10;SwECLQAUAAYACAAAACEAkCNdTt0AAAAJAQAADwAAAAAAAAAAAAAAAAC0BAAAZHJzL2Rvd25yZXYu&#10;eG1sUEsFBgAAAAAEAAQA8wAAAL4FAAAAAA==&#10;" strokeweight=".25pt"/>
            </w:pict>
          </mc:Fallback>
        </mc:AlternateContent>
      </w:r>
      <w:r w:rsidRPr="0025008E">
        <w:rPr>
          <w:rFonts w:eastAsia="Calibri"/>
          <w:i/>
          <w:sz w:val="18"/>
          <w:lang w:eastAsia="en-US"/>
        </w:rPr>
        <w:t xml:space="preserve">Ως εκκαθάριση εισαγωγής </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675648" behindDoc="0" locked="0" layoutInCell="1" allowOverlap="1" wp14:anchorId="06E62D16" wp14:editId="475C467C">
                <wp:simplePos x="0" y="0"/>
                <wp:positionH relativeFrom="column">
                  <wp:posOffset>0</wp:posOffset>
                </wp:positionH>
                <wp:positionV relativeFrom="paragraph">
                  <wp:posOffset>55880</wp:posOffset>
                </wp:positionV>
                <wp:extent cx="5372100" cy="0"/>
                <wp:effectExtent l="9525" t="9525" r="9525" b="9525"/>
                <wp:wrapNone/>
                <wp:docPr id="998" name="Ευθεία γραμμή σύνδεσης 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DA8490" id="Ευθεία γραμμή σύνδεσης 99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GlcWvNO&#10;AgAAUg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b/>
          <w:sz w:val="22"/>
          <w:szCs w:val="24"/>
          <w:lang w:eastAsia="en-US"/>
        </w:rPr>
      </w:pPr>
      <w:r w:rsidRPr="0025008E">
        <w:rPr>
          <w:rFonts w:eastAsia="Calibri"/>
          <w:b/>
          <w:sz w:val="22"/>
          <w:szCs w:val="24"/>
          <w:lang w:eastAsia="en-US"/>
        </w:rPr>
        <w:t>Την 11</w:t>
      </w:r>
      <w:r w:rsidRPr="0025008E">
        <w:rPr>
          <w:rFonts w:eastAsia="Calibri"/>
          <w:b/>
          <w:sz w:val="22"/>
          <w:szCs w:val="24"/>
          <w:vertAlign w:val="superscript"/>
          <w:lang w:eastAsia="en-US"/>
        </w:rPr>
        <w:t>η</w:t>
      </w:r>
      <w:r w:rsidRPr="0025008E">
        <w:rPr>
          <w:rFonts w:eastAsia="Calibri"/>
          <w:b/>
          <w:sz w:val="22"/>
          <w:szCs w:val="24"/>
          <w:lang w:eastAsia="en-US"/>
        </w:rPr>
        <w:t>/3/201Χ</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lastRenderedPageBreak/>
        <w:t>Το μηχάνημα μεταφέρεται από το τελωνείο στο εργοστάσιο και καταβλήθηκαν στην μεταφορική ΕΡΜΗΣ συνολικά με Φ.Π.Α. €1.230,00. Με την φορτωτική που εξέδωσε η ΕΡΜΗΣ διενεργείται η εγγραφή:</w:t>
      </w:r>
    </w:p>
    <w:p w:rsidR="0025008E" w:rsidRPr="0025008E" w:rsidRDefault="0025008E" w:rsidP="0025008E">
      <w:pPr>
        <w:spacing w:after="0"/>
        <w:ind w:firstLine="0"/>
        <w:jc w:val="both"/>
        <w:rPr>
          <w:rFonts w:eastAsia="Calibri"/>
          <w:szCs w:val="28"/>
          <w:lang w:eastAsia="en-US"/>
        </w:rPr>
      </w:pPr>
      <w:r w:rsidRPr="0025008E">
        <w:rPr>
          <w:rFonts w:eastAsia="Calibri"/>
          <w:szCs w:val="28"/>
          <w:lang w:eastAsia="en-US"/>
        </w:rPr>
        <w:t>4.</w:t>
      </w:r>
    </w:p>
    <w:tbl>
      <w:tblPr>
        <w:tblW w:w="0" w:type="auto"/>
        <w:tblLook w:val="0140" w:firstRow="0" w:lastRow="1" w:firstColumn="0" w:lastColumn="1" w:noHBand="0" w:noVBand="0"/>
        <w:tblCaption w:val="layout"/>
      </w:tblPr>
      <w:tblGrid>
        <w:gridCol w:w="534"/>
        <w:gridCol w:w="285"/>
        <w:gridCol w:w="471"/>
        <w:gridCol w:w="168"/>
        <w:gridCol w:w="646"/>
        <w:gridCol w:w="4168"/>
        <w:gridCol w:w="1083"/>
        <w:gridCol w:w="1167"/>
      </w:tblGrid>
      <w:tr w:rsidR="0025008E" w:rsidRPr="0025008E" w:rsidTr="002D419B">
        <w:tc>
          <w:tcPr>
            <w:tcW w:w="6272" w:type="dxa"/>
            <w:gridSpan w:val="6"/>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083"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167"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4"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678720" behindDoc="0" locked="0" layoutInCell="1" allowOverlap="1" wp14:anchorId="3A08E44E" wp14:editId="022B5556">
                      <wp:simplePos x="0" y="0"/>
                      <wp:positionH relativeFrom="column">
                        <wp:posOffset>0</wp:posOffset>
                      </wp:positionH>
                      <wp:positionV relativeFrom="paragraph">
                        <wp:posOffset>0</wp:posOffset>
                      </wp:positionV>
                      <wp:extent cx="5257800" cy="0"/>
                      <wp:effectExtent l="9525" t="13970" r="9525" b="5080"/>
                      <wp:wrapNone/>
                      <wp:docPr id="997" name="Ευθεία γραμμή σύνδεσης 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FDC513" id="Ευθεία γραμμή σύνδεσης 99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4yhQllUCAABcBAAADgAAAAAAAAAAAAAAAAAuAgAAZHJzL2Uyb0RvYy54bWxQSwECLQAUAAYACAAA&#10;ACEA8yz1jtYAAAACAQAADwAAAAAAAAAAAAAAAACvBAAAZHJzL2Rvd25yZXYueG1sUEsFBgAAAAAE&#10;AAQA8wAAALIFAAAAAA==&#10;" strokeweight=".25pt"/>
                  </w:pict>
                </mc:Fallback>
              </mc:AlternateContent>
            </w:r>
            <w:r w:rsidRPr="0025008E">
              <w:rPr>
                <w:rFonts w:eastAsia="Calibri"/>
                <w:noProof/>
                <w:szCs w:val="28"/>
                <w:lang w:val="en-US" w:eastAsia="en-US"/>
              </w:rPr>
              <w:t>12</w:t>
            </w:r>
          </w:p>
        </w:tc>
        <w:tc>
          <w:tcPr>
            <w:tcW w:w="5738" w:type="dxa"/>
            <w:gridSpan w:val="5"/>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Μηχανήματα</w:t>
            </w:r>
          </w:p>
        </w:tc>
        <w:tc>
          <w:tcPr>
            <w:tcW w:w="1083" w:type="dxa"/>
          </w:tcPr>
          <w:p w:rsidR="0025008E" w:rsidRPr="0025008E" w:rsidRDefault="0025008E" w:rsidP="0025008E">
            <w:pPr>
              <w:spacing w:after="0" w:line="240" w:lineRule="exact"/>
              <w:ind w:firstLine="0"/>
              <w:jc w:val="right"/>
              <w:rPr>
                <w:rFonts w:eastAsia="Calibri"/>
                <w:szCs w:val="28"/>
                <w:lang w:eastAsia="en-US"/>
              </w:rPr>
            </w:pPr>
          </w:p>
        </w:tc>
        <w:tc>
          <w:tcPr>
            <w:tcW w:w="1167"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458" w:type="dxa"/>
            <w:gridSpan w:val="4"/>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12.00.10.23</w:t>
            </w:r>
          </w:p>
        </w:tc>
        <w:tc>
          <w:tcPr>
            <w:tcW w:w="4814" w:type="dxa"/>
            <w:gridSpan w:val="2"/>
          </w:tcPr>
          <w:p w:rsidR="0025008E" w:rsidRPr="0025008E" w:rsidRDefault="0025008E" w:rsidP="0025008E">
            <w:pPr>
              <w:spacing w:after="0" w:line="240" w:lineRule="exact"/>
              <w:ind w:firstLine="0"/>
              <w:jc w:val="both"/>
              <w:rPr>
                <w:rFonts w:eastAsia="Calibri"/>
                <w:sz w:val="20"/>
                <w:szCs w:val="22"/>
                <w:lang w:val="en-US" w:eastAsia="en-US"/>
              </w:rPr>
            </w:pPr>
            <w:r w:rsidRPr="0025008E">
              <w:rPr>
                <w:rFonts w:eastAsia="Calibri"/>
                <w:sz w:val="20"/>
                <w:szCs w:val="22"/>
                <w:lang w:eastAsia="en-US"/>
              </w:rPr>
              <w:t>Αγορές μηχανημάτων με 23%</w:t>
            </w:r>
          </w:p>
        </w:tc>
        <w:tc>
          <w:tcPr>
            <w:tcW w:w="1083"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1.0</w:t>
            </w:r>
            <w:r w:rsidRPr="0025008E">
              <w:rPr>
                <w:rFonts w:eastAsia="Calibri"/>
                <w:szCs w:val="28"/>
                <w:lang w:eastAsia="en-US"/>
              </w:rPr>
              <w:t>00</w:t>
            </w:r>
          </w:p>
        </w:tc>
        <w:tc>
          <w:tcPr>
            <w:tcW w:w="1167"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4"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54</w:t>
            </w:r>
          </w:p>
        </w:tc>
        <w:tc>
          <w:tcPr>
            <w:tcW w:w="5738" w:type="dxa"/>
            <w:gridSpan w:val="5"/>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 xml:space="preserve">Υποχρεώσεις από φόρους – τέλη </w:t>
            </w:r>
          </w:p>
        </w:tc>
        <w:tc>
          <w:tcPr>
            <w:tcW w:w="1083" w:type="dxa"/>
          </w:tcPr>
          <w:p w:rsidR="0025008E" w:rsidRPr="0025008E" w:rsidRDefault="0025008E" w:rsidP="0025008E">
            <w:pPr>
              <w:spacing w:after="0" w:line="240" w:lineRule="exact"/>
              <w:ind w:firstLine="0"/>
              <w:jc w:val="right"/>
              <w:rPr>
                <w:rFonts w:eastAsia="Calibri"/>
                <w:szCs w:val="28"/>
                <w:lang w:eastAsia="en-US"/>
              </w:rPr>
            </w:pPr>
          </w:p>
        </w:tc>
        <w:tc>
          <w:tcPr>
            <w:tcW w:w="1167"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458" w:type="dxa"/>
            <w:gridSpan w:val="4"/>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54.00.01.23</w:t>
            </w:r>
          </w:p>
        </w:tc>
        <w:tc>
          <w:tcPr>
            <w:tcW w:w="4814" w:type="dxa"/>
            <w:gridSpan w:val="2"/>
          </w:tcPr>
          <w:p w:rsidR="0025008E" w:rsidRPr="0025008E" w:rsidRDefault="0025008E" w:rsidP="0025008E">
            <w:pPr>
              <w:spacing w:after="0" w:line="240" w:lineRule="exact"/>
              <w:ind w:firstLine="0"/>
              <w:jc w:val="both"/>
              <w:rPr>
                <w:rFonts w:eastAsia="Calibri"/>
                <w:sz w:val="20"/>
                <w:szCs w:val="22"/>
                <w:lang w:val="en-US" w:eastAsia="en-US"/>
              </w:rPr>
            </w:pPr>
            <w:r w:rsidRPr="0025008E">
              <w:rPr>
                <w:rFonts w:eastAsia="Calibri"/>
                <w:sz w:val="20"/>
                <w:szCs w:val="22"/>
                <w:lang w:eastAsia="en-US"/>
              </w:rPr>
              <w:t>ΦΠΑ αγορών παγίων 23%</w:t>
            </w:r>
          </w:p>
        </w:tc>
        <w:tc>
          <w:tcPr>
            <w:tcW w:w="1083"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23</w:t>
            </w:r>
            <w:r w:rsidRPr="0025008E">
              <w:rPr>
                <w:rFonts w:eastAsia="Calibri"/>
                <w:szCs w:val="28"/>
                <w:lang w:eastAsia="en-US"/>
              </w:rPr>
              <w:t>0</w:t>
            </w:r>
          </w:p>
        </w:tc>
        <w:tc>
          <w:tcPr>
            <w:tcW w:w="1167"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819" w:type="dxa"/>
            <w:gridSpan w:val="2"/>
          </w:tcPr>
          <w:p w:rsidR="0025008E" w:rsidRPr="0025008E" w:rsidRDefault="0025008E" w:rsidP="0025008E">
            <w:pPr>
              <w:spacing w:after="0" w:line="240" w:lineRule="exact"/>
              <w:ind w:firstLine="0"/>
              <w:jc w:val="both"/>
              <w:rPr>
                <w:rFonts w:eastAsia="Calibri"/>
                <w:sz w:val="20"/>
                <w:szCs w:val="22"/>
                <w:lang w:eastAsia="en-US"/>
              </w:rPr>
            </w:pPr>
          </w:p>
        </w:tc>
        <w:tc>
          <w:tcPr>
            <w:tcW w:w="471" w:type="dxa"/>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50</w:t>
            </w:r>
          </w:p>
        </w:tc>
        <w:tc>
          <w:tcPr>
            <w:tcW w:w="4982"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Προμηθευτές</w:t>
            </w:r>
          </w:p>
        </w:tc>
        <w:tc>
          <w:tcPr>
            <w:tcW w:w="1083" w:type="dxa"/>
          </w:tcPr>
          <w:p w:rsidR="0025008E" w:rsidRPr="0025008E" w:rsidRDefault="0025008E" w:rsidP="0025008E">
            <w:pPr>
              <w:spacing w:after="0" w:line="240" w:lineRule="exact"/>
              <w:ind w:firstLine="0"/>
              <w:jc w:val="right"/>
              <w:rPr>
                <w:rFonts w:eastAsia="Calibri"/>
                <w:sz w:val="20"/>
                <w:szCs w:val="22"/>
                <w:lang w:eastAsia="en-US"/>
              </w:rPr>
            </w:pPr>
          </w:p>
        </w:tc>
        <w:tc>
          <w:tcPr>
            <w:tcW w:w="1167"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819" w:type="dxa"/>
            <w:gridSpan w:val="2"/>
          </w:tcPr>
          <w:p w:rsidR="0025008E" w:rsidRPr="0025008E" w:rsidRDefault="0025008E" w:rsidP="0025008E">
            <w:pPr>
              <w:spacing w:after="0" w:line="240" w:lineRule="exact"/>
              <w:ind w:firstLine="0"/>
              <w:jc w:val="both"/>
              <w:rPr>
                <w:rFonts w:eastAsia="Calibri"/>
                <w:sz w:val="20"/>
                <w:szCs w:val="22"/>
                <w:lang w:eastAsia="en-US"/>
              </w:rPr>
            </w:pPr>
          </w:p>
        </w:tc>
        <w:tc>
          <w:tcPr>
            <w:tcW w:w="1285"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50.00.00</w:t>
            </w:r>
          </w:p>
        </w:tc>
        <w:tc>
          <w:tcPr>
            <w:tcW w:w="4168" w:type="dxa"/>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ΕΡΜΗΣ ΑΕ</w:t>
            </w:r>
          </w:p>
        </w:tc>
        <w:tc>
          <w:tcPr>
            <w:tcW w:w="1083" w:type="dxa"/>
          </w:tcPr>
          <w:p w:rsidR="0025008E" w:rsidRPr="0025008E" w:rsidRDefault="0025008E" w:rsidP="0025008E">
            <w:pPr>
              <w:spacing w:after="0" w:line="240" w:lineRule="exact"/>
              <w:ind w:firstLine="0"/>
              <w:jc w:val="right"/>
              <w:rPr>
                <w:rFonts w:eastAsia="Calibri"/>
                <w:sz w:val="20"/>
                <w:szCs w:val="22"/>
                <w:lang w:eastAsia="en-US"/>
              </w:rPr>
            </w:pPr>
          </w:p>
        </w:tc>
        <w:tc>
          <w:tcPr>
            <w:tcW w:w="1167"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1.23</w:t>
            </w:r>
            <w:r w:rsidRPr="0025008E">
              <w:rPr>
                <w:rFonts w:eastAsia="Calibri"/>
                <w:szCs w:val="28"/>
                <w:lang w:eastAsia="en-US"/>
              </w:rPr>
              <w:t>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20"/>
          <w:szCs w:val="22"/>
        </w:rPr>
        <mc:AlternateContent>
          <mc:Choice Requires="wps">
            <w:drawing>
              <wp:anchor distT="0" distB="0" distL="114300" distR="114300" simplePos="0" relativeHeight="251681792" behindDoc="0" locked="0" layoutInCell="1" allowOverlap="1" wp14:anchorId="53758547" wp14:editId="5E86E81C">
                <wp:simplePos x="0" y="0"/>
                <wp:positionH relativeFrom="column">
                  <wp:posOffset>2400300</wp:posOffset>
                </wp:positionH>
                <wp:positionV relativeFrom="paragraph">
                  <wp:posOffset>125730</wp:posOffset>
                </wp:positionV>
                <wp:extent cx="114300" cy="228600"/>
                <wp:effectExtent l="9525" t="6350" r="9525" b="12700"/>
                <wp:wrapNone/>
                <wp:docPr id="996" name="Ευθεία γραμμή σύνδεσης 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F765DE" id="Ευθεία γραμμή σύνδεσης 99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&#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ufwV91oCAABgBAAADgAAAAAAAAAAAAAAAAAuAgAAZHJzL2Uyb0RvYy54bWxQ&#10;SwECLQAUAAYACAAAACEAoCpay90AAAAJAQAADwAAAAAAAAAAAAAAAAC0BAAAZHJzL2Rvd25yZXYu&#10;eG1sUEsFBgAAAAAEAAQA8wAAAL4FAAAAAA==&#10;" strokeweight=".25pt"/>
            </w:pict>
          </mc:Fallback>
        </mc:AlternateContent>
      </w:r>
      <w:r w:rsidRPr="0025008E">
        <w:rPr>
          <w:rFonts w:eastAsia="Calibri"/>
          <w:i/>
          <w:noProof/>
          <w:sz w:val="20"/>
          <w:szCs w:val="22"/>
        </w:rPr>
        <mc:AlternateContent>
          <mc:Choice Requires="wps">
            <w:drawing>
              <wp:anchor distT="0" distB="0" distL="114300" distR="114300" simplePos="0" relativeHeight="251680768" behindDoc="0" locked="0" layoutInCell="1" allowOverlap="1" wp14:anchorId="7883598D" wp14:editId="620F7F31">
                <wp:simplePos x="0" y="0"/>
                <wp:positionH relativeFrom="column">
                  <wp:posOffset>2362200</wp:posOffset>
                </wp:positionH>
                <wp:positionV relativeFrom="paragraph">
                  <wp:posOffset>125730</wp:posOffset>
                </wp:positionV>
                <wp:extent cx="114300" cy="228600"/>
                <wp:effectExtent l="9525" t="6350" r="9525" b="12700"/>
                <wp:wrapNone/>
                <wp:docPr id="995" name="Ευθεία γραμμή σύνδεσης 9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B1DC9C" id="Ευθεία γραμμή σύνδεσης 99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&#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v/dmb1oCAABgBAAADgAAAAAAAAAAAAAAAAAuAgAAZHJzL2Uyb0RvYy54bWxQ&#10;SwECLQAUAAYACAAAACEAkCNdTt0AAAAJAQAADwAAAAAAAAAAAAAAAAC0BAAAZHJzL2Rvd25yZXYu&#10;eG1sUEsFBgAAAAAEAAQA8wAAAL4FAAAAAA==&#10;" strokeweight=".25pt"/>
            </w:pict>
          </mc:Fallback>
        </mc:AlternateContent>
      </w:r>
      <w:r w:rsidRPr="0025008E">
        <w:rPr>
          <w:rFonts w:eastAsia="Calibri"/>
          <w:i/>
          <w:sz w:val="18"/>
          <w:lang w:eastAsia="en-US"/>
        </w:rPr>
        <w:t xml:space="preserve">Φορτωτική </w:t>
      </w:r>
      <w:proofErr w:type="spellStart"/>
      <w:r w:rsidRPr="0025008E">
        <w:rPr>
          <w:rFonts w:eastAsia="Calibri"/>
          <w:i/>
          <w:sz w:val="18"/>
          <w:lang w:eastAsia="en-US"/>
        </w:rPr>
        <w:t>Νο</w:t>
      </w:r>
      <w:proofErr w:type="spellEnd"/>
      <w:r w:rsidRPr="0025008E">
        <w:rPr>
          <w:rFonts w:eastAsia="Calibri"/>
          <w:i/>
          <w:sz w:val="18"/>
          <w:lang w:eastAsia="en-US"/>
        </w:rPr>
        <w:t xml:space="preserve"> ..</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679744" behindDoc="0" locked="0" layoutInCell="1" allowOverlap="1" wp14:anchorId="078F5624" wp14:editId="20E866AA">
                <wp:simplePos x="0" y="0"/>
                <wp:positionH relativeFrom="column">
                  <wp:posOffset>0</wp:posOffset>
                </wp:positionH>
                <wp:positionV relativeFrom="paragraph">
                  <wp:posOffset>55880</wp:posOffset>
                </wp:positionV>
                <wp:extent cx="5372100" cy="0"/>
                <wp:effectExtent l="9525" t="12700" r="9525" b="6350"/>
                <wp:wrapNone/>
                <wp:docPr id="994" name="Ευθεία γραμμή σύνδεσης 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92BA36" id="Ευθεία γραμμή σύνδεσης 99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EFk0/1O&#10;AgAAUg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Για την εξόφληση της φορτωτικής διενεργείται η εγγραφή</w:t>
      </w: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5</w:t>
      </w:r>
      <w:r w:rsidRPr="0025008E">
        <w:rPr>
          <w:rFonts w:eastAsia="Calibri"/>
          <w:szCs w:val="28"/>
          <w:lang w:eastAsia="en-US"/>
        </w:rPr>
        <w:t>.</w:t>
      </w:r>
    </w:p>
    <w:tbl>
      <w:tblPr>
        <w:tblW w:w="0" w:type="auto"/>
        <w:tblLook w:val="0140" w:firstRow="0" w:lastRow="1" w:firstColumn="0" w:lastColumn="1" w:noHBand="0" w:noVBand="0"/>
        <w:tblCaption w:val="layout"/>
      </w:tblPr>
      <w:tblGrid>
        <w:gridCol w:w="534"/>
        <w:gridCol w:w="285"/>
        <w:gridCol w:w="287"/>
        <w:gridCol w:w="184"/>
        <w:gridCol w:w="814"/>
        <w:gridCol w:w="4168"/>
        <w:gridCol w:w="1083"/>
        <w:gridCol w:w="1167"/>
      </w:tblGrid>
      <w:tr w:rsidR="0025008E" w:rsidRPr="0025008E" w:rsidTr="002D419B">
        <w:tc>
          <w:tcPr>
            <w:tcW w:w="6272" w:type="dxa"/>
            <w:gridSpan w:val="6"/>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083"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167"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4" w:type="dxa"/>
          </w:tcPr>
          <w:p w:rsidR="0025008E" w:rsidRPr="0025008E" w:rsidRDefault="0025008E" w:rsidP="0025008E">
            <w:pPr>
              <w:spacing w:after="0" w:line="240" w:lineRule="exact"/>
              <w:ind w:firstLine="0"/>
              <w:jc w:val="both"/>
              <w:rPr>
                <w:rFonts w:eastAsia="Calibri"/>
                <w:szCs w:val="28"/>
                <w:lang w:eastAsia="en-US"/>
              </w:rPr>
            </w:pPr>
            <w:r w:rsidRPr="0025008E">
              <w:rPr>
                <w:rFonts w:eastAsia="Calibri"/>
                <w:noProof/>
                <w:szCs w:val="28"/>
              </w:rPr>
              <mc:AlternateContent>
                <mc:Choice Requires="wps">
                  <w:drawing>
                    <wp:anchor distT="0" distB="0" distL="114300" distR="114300" simplePos="0" relativeHeight="251682816" behindDoc="0" locked="0" layoutInCell="1" allowOverlap="1" wp14:anchorId="0EB75B75" wp14:editId="2B3C46DC">
                      <wp:simplePos x="0" y="0"/>
                      <wp:positionH relativeFrom="column">
                        <wp:posOffset>0</wp:posOffset>
                      </wp:positionH>
                      <wp:positionV relativeFrom="paragraph">
                        <wp:posOffset>0</wp:posOffset>
                      </wp:positionV>
                      <wp:extent cx="5257800" cy="0"/>
                      <wp:effectExtent l="9525" t="12700" r="9525" b="6350"/>
                      <wp:wrapNone/>
                      <wp:docPr id="993" name="Ευθεία γραμμή σύνδεσης 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2CAB3D" id="Ευθεία γραμμή σύνδεσης 993"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3ZS32lUCAABcBAAADgAAAAAAAAAAAAAAAAAuAgAAZHJzL2Uyb0RvYy54bWxQSwECLQAUAAYACAAA&#10;ACEA8yz1jtYAAAACAQAADwAAAAAAAAAAAAAAAACvBAAAZHJzL2Rvd25yZXYueG1sUEsFBgAAAAAE&#10;AAQA8wAAALIFAAAAAA==&#10;" strokeweight=".25pt"/>
                  </w:pict>
                </mc:Fallback>
              </mc:AlternateContent>
            </w:r>
            <w:r w:rsidRPr="0025008E">
              <w:rPr>
                <w:rFonts w:eastAsia="Calibri"/>
                <w:noProof/>
                <w:szCs w:val="28"/>
                <w:lang w:eastAsia="en-US"/>
              </w:rPr>
              <w:t>50</w:t>
            </w:r>
          </w:p>
        </w:tc>
        <w:tc>
          <w:tcPr>
            <w:tcW w:w="5738" w:type="dxa"/>
            <w:gridSpan w:val="5"/>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Προμηθευτές</w:t>
            </w:r>
          </w:p>
        </w:tc>
        <w:tc>
          <w:tcPr>
            <w:tcW w:w="1083" w:type="dxa"/>
          </w:tcPr>
          <w:p w:rsidR="0025008E" w:rsidRPr="0025008E" w:rsidRDefault="0025008E" w:rsidP="0025008E">
            <w:pPr>
              <w:spacing w:after="0" w:line="240" w:lineRule="exact"/>
              <w:ind w:firstLine="0"/>
              <w:jc w:val="right"/>
              <w:rPr>
                <w:rFonts w:eastAsia="Calibri"/>
                <w:szCs w:val="28"/>
                <w:lang w:eastAsia="en-US"/>
              </w:rPr>
            </w:pPr>
          </w:p>
        </w:tc>
        <w:tc>
          <w:tcPr>
            <w:tcW w:w="1167"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106"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50.00.00</w:t>
            </w:r>
          </w:p>
        </w:tc>
        <w:tc>
          <w:tcPr>
            <w:tcW w:w="5166" w:type="dxa"/>
            <w:gridSpan w:val="3"/>
          </w:tcPr>
          <w:p w:rsidR="0025008E" w:rsidRPr="0025008E" w:rsidRDefault="0025008E" w:rsidP="0025008E">
            <w:pPr>
              <w:spacing w:after="0" w:line="240" w:lineRule="exact"/>
              <w:ind w:firstLine="0"/>
              <w:jc w:val="both"/>
              <w:rPr>
                <w:rFonts w:eastAsia="Calibri"/>
                <w:sz w:val="20"/>
                <w:szCs w:val="22"/>
                <w:lang w:val="en-US" w:eastAsia="en-US"/>
              </w:rPr>
            </w:pPr>
            <w:r w:rsidRPr="0025008E">
              <w:rPr>
                <w:rFonts w:eastAsia="Calibri"/>
                <w:sz w:val="20"/>
                <w:szCs w:val="22"/>
                <w:lang w:eastAsia="en-US"/>
              </w:rPr>
              <w:t>ΕΡΜΗΣ ΑΕ</w:t>
            </w:r>
          </w:p>
        </w:tc>
        <w:tc>
          <w:tcPr>
            <w:tcW w:w="1083"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1.23</w:t>
            </w:r>
            <w:r w:rsidRPr="0025008E">
              <w:rPr>
                <w:rFonts w:eastAsia="Calibri"/>
                <w:szCs w:val="28"/>
                <w:lang w:eastAsia="en-US"/>
              </w:rPr>
              <w:t>0</w:t>
            </w:r>
          </w:p>
        </w:tc>
        <w:tc>
          <w:tcPr>
            <w:tcW w:w="1167"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819" w:type="dxa"/>
            <w:gridSpan w:val="2"/>
          </w:tcPr>
          <w:p w:rsidR="0025008E" w:rsidRPr="0025008E" w:rsidRDefault="0025008E" w:rsidP="0025008E">
            <w:pPr>
              <w:spacing w:after="0" w:line="240" w:lineRule="exact"/>
              <w:ind w:firstLine="0"/>
              <w:jc w:val="both"/>
              <w:rPr>
                <w:rFonts w:eastAsia="Calibri"/>
                <w:sz w:val="20"/>
                <w:szCs w:val="22"/>
                <w:lang w:eastAsia="en-US"/>
              </w:rPr>
            </w:pPr>
          </w:p>
        </w:tc>
        <w:tc>
          <w:tcPr>
            <w:tcW w:w="471" w:type="dxa"/>
            <w:gridSpan w:val="2"/>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38</w:t>
            </w:r>
          </w:p>
        </w:tc>
        <w:tc>
          <w:tcPr>
            <w:tcW w:w="4982"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Χρηματικά διαθέσιμα</w:t>
            </w:r>
          </w:p>
        </w:tc>
        <w:tc>
          <w:tcPr>
            <w:tcW w:w="1083" w:type="dxa"/>
          </w:tcPr>
          <w:p w:rsidR="0025008E" w:rsidRPr="0025008E" w:rsidRDefault="0025008E" w:rsidP="0025008E">
            <w:pPr>
              <w:spacing w:after="0" w:line="240" w:lineRule="exact"/>
              <w:ind w:firstLine="0"/>
              <w:jc w:val="right"/>
              <w:rPr>
                <w:rFonts w:eastAsia="Calibri"/>
                <w:sz w:val="20"/>
                <w:szCs w:val="22"/>
                <w:lang w:eastAsia="en-US"/>
              </w:rPr>
            </w:pPr>
          </w:p>
        </w:tc>
        <w:tc>
          <w:tcPr>
            <w:tcW w:w="1167"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819" w:type="dxa"/>
            <w:gridSpan w:val="2"/>
          </w:tcPr>
          <w:p w:rsidR="0025008E" w:rsidRPr="0025008E" w:rsidRDefault="0025008E" w:rsidP="0025008E">
            <w:pPr>
              <w:spacing w:after="0" w:line="240" w:lineRule="exact"/>
              <w:ind w:firstLine="0"/>
              <w:jc w:val="both"/>
              <w:rPr>
                <w:rFonts w:eastAsia="Calibri"/>
                <w:sz w:val="20"/>
                <w:szCs w:val="22"/>
                <w:lang w:eastAsia="en-US"/>
              </w:rPr>
            </w:pPr>
          </w:p>
        </w:tc>
        <w:tc>
          <w:tcPr>
            <w:tcW w:w="1285"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38.00.00</w:t>
            </w:r>
          </w:p>
        </w:tc>
        <w:tc>
          <w:tcPr>
            <w:tcW w:w="4168" w:type="dxa"/>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Ταμείο επιχείρησης</w:t>
            </w:r>
          </w:p>
        </w:tc>
        <w:tc>
          <w:tcPr>
            <w:tcW w:w="1083" w:type="dxa"/>
          </w:tcPr>
          <w:p w:rsidR="0025008E" w:rsidRPr="0025008E" w:rsidRDefault="0025008E" w:rsidP="0025008E">
            <w:pPr>
              <w:spacing w:after="0" w:line="240" w:lineRule="exact"/>
              <w:ind w:firstLine="0"/>
              <w:jc w:val="right"/>
              <w:rPr>
                <w:rFonts w:eastAsia="Calibri"/>
                <w:sz w:val="20"/>
                <w:szCs w:val="22"/>
                <w:lang w:eastAsia="en-US"/>
              </w:rPr>
            </w:pPr>
          </w:p>
        </w:tc>
        <w:tc>
          <w:tcPr>
            <w:tcW w:w="1167"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1.23</w:t>
            </w:r>
            <w:r w:rsidRPr="0025008E">
              <w:rPr>
                <w:rFonts w:eastAsia="Calibri"/>
                <w:szCs w:val="28"/>
                <w:lang w:eastAsia="en-US"/>
              </w:rPr>
              <w:t>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20"/>
          <w:szCs w:val="22"/>
        </w:rPr>
        <mc:AlternateContent>
          <mc:Choice Requires="wps">
            <w:drawing>
              <wp:anchor distT="0" distB="0" distL="114300" distR="114300" simplePos="0" relativeHeight="251685888" behindDoc="0" locked="0" layoutInCell="1" allowOverlap="1" wp14:anchorId="427737F8" wp14:editId="72AAFAF5">
                <wp:simplePos x="0" y="0"/>
                <wp:positionH relativeFrom="column">
                  <wp:posOffset>2400300</wp:posOffset>
                </wp:positionH>
                <wp:positionV relativeFrom="paragraph">
                  <wp:posOffset>125730</wp:posOffset>
                </wp:positionV>
                <wp:extent cx="114300" cy="228600"/>
                <wp:effectExtent l="9525" t="5080" r="9525" b="13970"/>
                <wp:wrapNone/>
                <wp:docPr id="992" name="Ευθεία γραμμή σύνδεσης 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FED369" id="Ευθεία γραμμή σύνδεσης 992"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&#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zxzwRVoCAABgBAAADgAAAAAAAAAAAAAAAAAuAgAAZHJzL2Uyb0RvYy54bWxQ&#10;SwECLQAUAAYACAAAACEAoCpay90AAAAJAQAADwAAAAAAAAAAAAAAAAC0BAAAZHJzL2Rvd25yZXYu&#10;eG1sUEsFBgAAAAAEAAQA8wAAAL4FAAAAAA==&#10;" strokeweight=".25pt"/>
            </w:pict>
          </mc:Fallback>
        </mc:AlternateContent>
      </w:r>
      <w:r w:rsidRPr="0025008E">
        <w:rPr>
          <w:rFonts w:eastAsia="Calibri"/>
          <w:i/>
          <w:noProof/>
          <w:sz w:val="20"/>
          <w:szCs w:val="22"/>
        </w:rPr>
        <mc:AlternateContent>
          <mc:Choice Requires="wps">
            <w:drawing>
              <wp:anchor distT="0" distB="0" distL="114300" distR="114300" simplePos="0" relativeHeight="251684864" behindDoc="0" locked="0" layoutInCell="1" allowOverlap="1" wp14:anchorId="246A8F5A" wp14:editId="270A3D66">
                <wp:simplePos x="0" y="0"/>
                <wp:positionH relativeFrom="column">
                  <wp:posOffset>2362200</wp:posOffset>
                </wp:positionH>
                <wp:positionV relativeFrom="paragraph">
                  <wp:posOffset>125730</wp:posOffset>
                </wp:positionV>
                <wp:extent cx="114300" cy="228600"/>
                <wp:effectExtent l="9525" t="5080" r="9525" b="13970"/>
                <wp:wrapNone/>
                <wp:docPr id="991" name="Ευθεία γραμμή σύνδεσης 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C46A93" id="Ευθεία γραμμή σύνδεσης 991"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&#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DJF4PdWQIAAGAEAAAOAAAAAAAAAAAAAAAAAC4CAABkcnMvZTJvRG9jLnhtbFBL&#10;AQItABQABgAIAAAAIQCQI11O3QAAAAkBAAAPAAAAAAAAAAAAAAAAALMEAABkcnMvZG93bnJldi54&#10;bWxQSwUGAAAAAAQABADzAAAAvQUAAAAA&#10;" strokeweight=".25pt"/>
            </w:pict>
          </mc:Fallback>
        </mc:AlternateContent>
      </w:r>
      <w:r w:rsidRPr="0025008E">
        <w:rPr>
          <w:rFonts w:eastAsia="Calibri"/>
          <w:i/>
          <w:sz w:val="18"/>
          <w:lang w:eastAsia="en-US"/>
        </w:rPr>
        <w:t xml:space="preserve">Εξόφληση φορτωτικής </w:t>
      </w:r>
      <w:proofErr w:type="spellStart"/>
      <w:r w:rsidRPr="0025008E">
        <w:rPr>
          <w:rFonts w:eastAsia="Calibri"/>
          <w:i/>
          <w:sz w:val="18"/>
          <w:lang w:eastAsia="en-US"/>
        </w:rPr>
        <w:t>Νο</w:t>
      </w:r>
      <w:proofErr w:type="spellEnd"/>
      <w:r w:rsidRPr="0025008E">
        <w:rPr>
          <w:rFonts w:eastAsia="Calibri"/>
          <w:i/>
          <w:sz w:val="18"/>
          <w:lang w:eastAsia="en-US"/>
        </w:rPr>
        <w:t xml:space="preserve"> ..</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683840" behindDoc="0" locked="0" layoutInCell="1" allowOverlap="1" wp14:anchorId="4EE23364" wp14:editId="56DA6C27">
                <wp:simplePos x="0" y="0"/>
                <wp:positionH relativeFrom="column">
                  <wp:posOffset>0</wp:posOffset>
                </wp:positionH>
                <wp:positionV relativeFrom="paragraph">
                  <wp:posOffset>55880</wp:posOffset>
                </wp:positionV>
                <wp:extent cx="5372100" cy="0"/>
                <wp:effectExtent l="9525" t="11430" r="9525" b="7620"/>
                <wp:wrapNone/>
                <wp:docPr id="990" name="Ευθεία γραμμή σύνδεσης 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160E4E" id="Ευθεία γραμμή σύνδεσης 99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GaOhE5O&#10;AgAAUg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b/>
          <w:sz w:val="22"/>
          <w:szCs w:val="24"/>
          <w:lang w:eastAsia="en-US"/>
        </w:rPr>
      </w:pPr>
    </w:p>
    <w:p w:rsidR="0025008E" w:rsidRPr="0025008E" w:rsidRDefault="0025008E" w:rsidP="0025008E">
      <w:pPr>
        <w:spacing w:after="0"/>
        <w:ind w:firstLine="0"/>
        <w:jc w:val="both"/>
        <w:rPr>
          <w:rFonts w:eastAsia="Calibri"/>
          <w:b/>
          <w:sz w:val="22"/>
          <w:szCs w:val="24"/>
          <w:lang w:eastAsia="en-US"/>
        </w:rPr>
      </w:pPr>
      <w:r w:rsidRPr="0025008E">
        <w:rPr>
          <w:rFonts w:eastAsia="Calibri"/>
          <w:b/>
          <w:sz w:val="22"/>
          <w:szCs w:val="24"/>
          <w:lang w:eastAsia="en-US"/>
        </w:rPr>
        <w:t>20/3/201Χ</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 xml:space="preserve">α) Ο εκτελωνιστής Α. Αδάμ εκδίδει ένα </w:t>
      </w:r>
      <w:proofErr w:type="spellStart"/>
      <w:r w:rsidRPr="0025008E">
        <w:rPr>
          <w:rFonts w:eastAsia="Calibri"/>
          <w:sz w:val="22"/>
          <w:szCs w:val="24"/>
          <w:lang w:eastAsia="en-US"/>
        </w:rPr>
        <w:t>εξοδολόγιο</w:t>
      </w:r>
      <w:proofErr w:type="spellEnd"/>
      <w:r w:rsidRPr="0025008E">
        <w:rPr>
          <w:rFonts w:eastAsia="Calibri"/>
          <w:sz w:val="22"/>
          <w:szCs w:val="24"/>
          <w:lang w:eastAsia="en-US"/>
        </w:rPr>
        <w:t xml:space="preserve"> και απαιτεί από την επιχείρηση €10.342,50 για έξοδα, αμοιβή και Φ.Π.Α.. Τα ποσά του </w:t>
      </w:r>
      <w:proofErr w:type="spellStart"/>
      <w:r w:rsidRPr="0025008E">
        <w:rPr>
          <w:rFonts w:eastAsia="Calibri"/>
          <w:sz w:val="22"/>
          <w:szCs w:val="24"/>
          <w:lang w:eastAsia="en-US"/>
        </w:rPr>
        <w:t>εξοδολόγιου</w:t>
      </w:r>
      <w:proofErr w:type="spellEnd"/>
      <w:r w:rsidRPr="0025008E">
        <w:rPr>
          <w:rFonts w:eastAsia="Calibri"/>
          <w:sz w:val="22"/>
          <w:szCs w:val="24"/>
          <w:lang w:eastAsia="en-US"/>
        </w:rPr>
        <w:t xml:space="preserve"> έχουν ως εξής</w:t>
      </w:r>
      <w:r w:rsidRPr="0025008E">
        <w:rPr>
          <w:rFonts w:eastAsia="Calibri"/>
          <w:sz w:val="22"/>
          <w:szCs w:val="24"/>
          <w:lang w:eastAsia="en-US"/>
        </w:rPr>
        <w:tab/>
        <w:t>:</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6487"/>
        <w:gridCol w:w="2035"/>
      </w:tblGrid>
      <w:tr w:rsidR="0025008E" w:rsidRPr="0025008E" w:rsidTr="002D419B">
        <w:tc>
          <w:tcPr>
            <w:tcW w:w="6487"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Έξοδα υποκείμενα σε ΦΠΑ 23%</w:t>
            </w:r>
          </w:p>
        </w:tc>
        <w:tc>
          <w:tcPr>
            <w:tcW w:w="2035"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100,00</w:t>
            </w:r>
          </w:p>
        </w:tc>
      </w:tr>
      <w:tr w:rsidR="0025008E" w:rsidRPr="0025008E" w:rsidTr="002D419B">
        <w:tc>
          <w:tcPr>
            <w:tcW w:w="6487"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 xml:space="preserve">Φ.Π.Α. </w:t>
            </w:r>
          </w:p>
        </w:tc>
        <w:tc>
          <w:tcPr>
            <w:tcW w:w="2035"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23,00</w:t>
            </w:r>
          </w:p>
        </w:tc>
      </w:tr>
      <w:tr w:rsidR="0025008E" w:rsidRPr="0025008E" w:rsidTr="002D419B">
        <w:tc>
          <w:tcPr>
            <w:tcW w:w="6487"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Αμοιβή εκτελωνιστή</w:t>
            </w:r>
          </w:p>
        </w:tc>
        <w:tc>
          <w:tcPr>
            <w:tcW w:w="2035"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250,00</w:t>
            </w:r>
          </w:p>
        </w:tc>
      </w:tr>
      <w:tr w:rsidR="0025008E" w:rsidRPr="0025008E" w:rsidTr="002D419B">
        <w:tc>
          <w:tcPr>
            <w:tcW w:w="6487"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Φ.Π.Α. αμοιβής εκτελωνιστή</w:t>
            </w:r>
          </w:p>
        </w:tc>
        <w:tc>
          <w:tcPr>
            <w:tcW w:w="2035"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57,50</w:t>
            </w:r>
          </w:p>
        </w:tc>
      </w:tr>
      <w:tr w:rsidR="0025008E" w:rsidRPr="0025008E" w:rsidTr="002D419B">
        <w:tc>
          <w:tcPr>
            <w:tcW w:w="6487"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Έξοδα απαλλασσόμενα στου ΦΠΑ</w:t>
            </w:r>
          </w:p>
        </w:tc>
        <w:tc>
          <w:tcPr>
            <w:tcW w:w="2035"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712,00</w:t>
            </w:r>
          </w:p>
        </w:tc>
      </w:tr>
      <w:tr w:rsidR="0025008E" w:rsidRPr="0025008E" w:rsidTr="002D419B">
        <w:tc>
          <w:tcPr>
            <w:tcW w:w="6487"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Φ.Π.Α. εισαγωγής μηχανήματος</w:t>
            </w:r>
          </w:p>
        </w:tc>
        <w:tc>
          <w:tcPr>
            <w:tcW w:w="2035"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val="en-US" w:eastAsia="en-US"/>
              </w:rPr>
              <w:t>9</w:t>
            </w:r>
            <w:r w:rsidRPr="0025008E">
              <w:rPr>
                <w:rFonts w:eastAsia="Calibri"/>
                <w:sz w:val="22"/>
                <w:szCs w:val="24"/>
                <w:lang w:eastAsia="en-US"/>
              </w:rPr>
              <w:t>.</w:t>
            </w:r>
            <w:r w:rsidRPr="0025008E">
              <w:rPr>
                <w:rFonts w:eastAsia="Calibri"/>
                <w:sz w:val="22"/>
                <w:szCs w:val="24"/>
                <w:lang w:val="en-US" w:eastAsia="en-US"/>
              </w:rPr>
              <w:t>2</w:t>
            </w:r>
            <w:r w:rsidRPr="0025008E">
              <w:rPr>
                <w:rFonts w:eastAsia="Calibri"/>
                <w:sz w:val="22"/>
                <w:szCs w:val="24"/>
                <w:lang w:eastAsia="en-US"/>
              </w:rPr>
              <w:t>00,00</w:t>
            </w:r>
          </w:p>
        </w:tc>
      </w:tr>
      <w:tr w:rsidR="0025008E" w:rsidRPr="0025008E" w:rsidTr="002D419B">
        <w:tc>
          <w:tcPr>
            <w:tcW w:w="6487"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Σύνολο</w:t>
            </w:r>
          </w:p>
        </w:tc>
        <w:tc>
          <w:tcPr>
            <w:tcW w:w="2035"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val="en-US" w:eastAsia="en-US"/>
              </w:rPr>
              <w:t>10</w:t>
            </w:r>
            <w:r w:rsidRPr="0025008E">
              <w:rPr>
                <w:rFonts w:eastAsia="Calibri"/>
                <w:sz w:val="22"/>
                <w:szCs w:val="24"/>
                <w:lang w:eastAsia="en-US"/>
              </w:rPr>
              <w:t>.</w:t>
            </w:r>
            <w:r w:rsidRPr="0025008E">
              <w:rPr>
                <w:rFonts w:eastAsia="Calibri"/>
                <w:sz w:val="22"/>
                <w:szCs w:val="24"/>
                <w:lang w:val="en-US" w:eastAsia="en-US"/>
              </w:rPr>
              <w:t>3</w:t>
            </w:r>
            <w:r w:rsidRPr="0025008E">
              <w:rPr>
                <w:rFonts w:eastAsia="Calibri"/>
                <w:sz w:val="22"/>
                <w:szCs w:val="24"/>
                <w:lang w:eastAsia="en-US"/>
              </w:rPr>
              <w:t>42,50</w:t>
            </w:r>
          </w:p>
        </w:tc>
      </w:tr>
    </w:tbl>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 xml:space="preserve">Επισυναπτόμενα στο </w:t>
      </w:r>
      <w:proofErr w:type="spellStart"/>
      <w:r w:rsidRPr="0025008E">
        <w:rPr>
          <w:rFonts w:eastAsia="Calibri"/>
          <w:sz w:val="22"/>
          <w:szCs w:val="24"/>
          <w:lang w:eastAsia="en-US"/>
        </w:rPr>
        <w:t>εξοδολόγιο</w:t>
      </w:r>
      <w:proofErr w:type="spellEnd"/>
      <w:r w:rsidRPr="0025008E">
        <w:rPr>
          <w:rFonts w:eastAsia="Calibri"/>
          <w:sz w:val="22"/>
          <w:szCs w:val="24"/>
          <w:lang w:eastAsia="en-US"/>
        </w:rPr>
        <w:t xml:space="preserve"> είναι η διασάφηση και τα υπόλοιπα παραστατικά εισαγωγής. Πάνω στο </w:t>
      </w:r>
      <w:proofErr w:type="spellStart"/>
      <w:r w:rsidRPr="0025008E">
        <w:rPr>
          <w:rFonts w:eastAsia="Calibri"/>
          <w:sz w:val="22"/>
          <w:szCs w:val="24"/>
          <w:lang w:eastAsia="en-US"/>
        </w:rPr>
        <w:t>εξοδολόγιο</w:t>
      </w:r>
      <w:proofErr w:type="spellEnd"/>
      <w:r w:rsidRPr="0025008E">
        <w:rPr>
          <w:rFonts w:eastAsia="Calibri"/>
          <w:sz w:val="22"/>
          <w:szCs w:val="24"/>
          <w:lang w:eastAsia="en-US"/>
        </w:rPr>
        <w:t xml:space="preserve"> υπάρχει ανάλυση του Φ.Π.Α. που καταβλήθηκε στην εισαγωγή.</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 xml:space="preserve">Με τα ποσά του </w:t>
      </w:r>
      <w:proofErr w:type="spellStart"/>
      <w:r w:rsidRPr="0025008E">
        <w:rPr>
          <w:rFonts w:eastAsia="Calibri"/>
          <w:sz w:val="22"/>
          <w:szCs w:val="24"/>
          <w:lang w:eastAsia="en-US"/>
        </w:rPr>
        <w:t>εξοδολόγιου</w:t>
      </w:r>
      <w:proofErr w:type="spellEnd"/>
      <w:r w:rsidRPr="0025008E">
        <w:rPr>
          <w:rFonts w:eastAsia="Calibri"/>
          <w:sz w:val="22"/>
          <w:szCs w:val="24"/>
          <w:lang w:eastAsia="en-US"/>
        </w:rPr>
        <w:t xml:space="preserve"> διενεργείται η εξής εγγραφή:</w:t>
      </w: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6</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471"/>
        <w:gridCol w:w="418"/>
        <w:gridCol w:w="244"/>
        <w:gridCol w:w="291"/>
        <w:gridCol w:w="4329"/>
        <w:gridCol w:w="1188"/>
        <w:gridCol w:w="1188"/>
      </w:tblGrid>
      <w:tr w:rsidR="0025008E" w:rsidRPr="0025008E" w:rsidTr="002D419B">
        <w:tc>
          <w:tcPr>
            <w:tcW w:w="6288" w:type="dxa"/>
            <w:gridSpan w:val="6"/>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075"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159"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686912" behindDoc="0" locked="0" layoutInCell="1" allowOverlap="1" wp14:anchorId="1473F26E" wp14:editId="3F282CC5">
                      <wp:simplePos x="0" y="0"/>
                      <wp:positionH relativeFrom="column">
                        <wp:posOffset>0</wp:posOffset>
                      </wp:positionH>
                      <wp:positionV relativeFrom="paragraph">
                        <wp:posOffset>0</wp:posOffset>
                      </wp:positionV>
                      <wp:extent cx="5257800" cy="0"/>
                      <wp:effectExtent l="9525" t="6350" r="9525" b="12700"/>
                      <wp:wrapNone/>
                      <wp:docPr id="989" name="Ευθεία γραμμή σύνδεσης 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B55463" id="Ευθεία γραμμή σύνδεσης 989"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i44kzlUCAABcBAAADgAAAAAAAAAAAAAAAAAuAgAAZHJzL2Uyb0RvYy54bWxQSwECLQAUAAYACAAA&#10;ACEA8yz1jtYAAAACAQAADwAAAAAAAAAAAAAAAACvBAAAZHJzL2Rvd25yZXYueG1sUEsFBgAAAAAE&#10;AAQA8wAAALIFAAAAAA==&#10;" strokeweight=".25pt"/>
                  </w:pict>
                </mc:Fallback>
              </mc:AlternateContent>
            </w:r>
            <w:r w:rsidRPr="0025008E">
              <w:rPr>
                <w:rFonts w:eastAsia="Calibri"/>
                <w:noProof/>
                <w:szCs w:val="28"/>
                <w:lang w:val="en-US" w:eastAsia="en-US"/>
              </w:rPr>
              <w:t>32</w:t>
            </w:r>
          </w:p>
        </w:tc>
        <w:tc>
          <w:tcPr>
            <w:tcW w:w="5753" w:type="dxa"/>
            <w:gridSpan w:val="5"/>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Παραγγελίες στο εξωτερικό</w:t>
            </w:r>
          </w:p>
        </w:tc>
        <w:tc>
          <w:tcPr>
            <w:tcW w:w="1075" w:type="dxa"/>
          </w:tcPr>
          <w:p w:rsidR="0025008E" w:rsidRPr="0025008E" w:rsidRDefault="0025008E" w:rsidP="0025008E">
            <w:pPr>
              <w:spacing w:after="0" w:line="240" w:lineRule="exact"/>
              <w:ind w:firstLine="0"/>
              <w:jc w:val="right"/>
              <w:rPr>
                <w:rFonts w:eastAsia="Calibri"/>
                <w:szCs w:val="28"/>
                <w:lang w:eastAsia="en-US"/>
              </w:rPr>
            </w:pPr>
          </w:p>
        </w:tc>
        <w:tc>
          <w:tcPr>
            <w:tcW w:w="1159"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424"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32.00.00.01</w:t>
            </w:r>
          </w:p>
        </w:tc>
        <w:tc>
          <w:tcPr>
            <w:tcW w:w="4864"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 xml:space="preserve">Εισαγωγή Νο1 </w:t>
            </w:r>
          </w:p>
        </w:tc>
        <w:tc>
          <w:tcPr>
            <w:tcW w:w="1075"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10.342,50</w:t>
            </w:r>
          </w:p>
        </w:tc>
        <w:tc>
          <w:tcPr>
            <w:tcW w:w="1159"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50</w:t>
            </w:r>
          </w:p>
        </w:tc>
        <w:tc>
          <w:tcPr>
            <w:tcW w:w="5282"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Προμηθευτές</w:t>
            </w:r>
          </w:p>
        </w:tc>
        <w:tc>
          <w:tcPr>
            <w:tcW w:w="1075" w:type="dxa"/>
          </w:tcPr>
          <w:p w:rsidR="0025008E" w:rsidRPr="0025008E" w:rsidRDefault="0025008E" w:rsidP="0025008E">
            <w:pPr>
              <w:spacing w:after="0" w:line="240" w:lineRule="exact"/>
              <w:ind w:firstLine="0"/>
              <w:jc w:val="right"/>
              <w:rPr>
                <w:rFonts w:eastAsia="Calibri"/>
                <w:sz w:val="20"/>
                <w:szCs w:val="22"/>
                <w:lang w:eastAsia="en-US"/>
              </w:rPr>
            </w:pPr>
          </w:p>
        </w:tc>
        <w:tc>
          <w:tcPr>
            <w:tcW w:w="1159"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133"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50.00.01</w:t>
            </w:r>
          </w:p>
        </w:tc>
        <w:tc>
          <w:tcPr>
            <w:tcW w:w="4620"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 Αδάμ</w:t>
            </w:r>
          </w:p>
        </w:tc>
        <w:tc>
          <w:tcPr>
            <w:tcW w:w="1075" w:type="dxa"/>
          </w:tcPr>
          <w:p w:rsidR="0025008E" w:rsidRPr="0025008E" w:rsidRDefault="0025008E" w:rsidP="0025008E">
            <w:pPr>
              <w:spacing w:after="0" w:line="240" w:lineRule="exact"/>
              <w:ind w:firstLine="0"/>
              <w:jc w:val="right"/>
              <w:rPr>
                <w:rFonts w:eastAsia="Calibri"/>
                <w:sz w:val="20"/>
                <w:szCs w:val="22"/>
                <w:lang w:eastAsia="en-US"/>
              </w:rPr>
            </w:pPr>
          </w:p>
        </w:tc>
        <w:tc>
          <w:tcPr>
            <w:tcW w:w="1159"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307,50</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35</w:t>
            </w:r>
          </w:p>
        </w:tc>
        <w:tc>
          <w:tcPr>
            <w:tcW w:w="5282"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 xml:space="preserve">Λογαριασμοί </w:t>
            </w:r>
            <w:proofErr w:type="spellStart"/>
            <w:r w:rsidRPr="0025008E">
              <w:rPr>
                <w:rFonts w:eastAsia="Calibri"/>
                <w:sz w:val="20"/>
                <w:szCs w:val="22"/>
                <w:lang w:eastAsia="en-US"/>
              </w:rPr>
              <w:t>διαχείρησης</w:t>
            </w:r>
            <w:proofErr w:type="spellEnd"/>
            <w:r w:rsidRPr="0025008E">
              <w:rPr>
                <w:rFonts w:eastAsia="Calibri"/>
                <w:sz w:val="20"/>
                <w:szCs w:val="22"/>
                <w:lang w:eastAsia="en-US"/>
              </w:rPr>
              <w:t xml:space="preserve"> προκαταβολών και πιστώσεων</w:t>
            </w:r>
          </w:p>
        </w:tc>
        <w:tc>
          <w:tcPr>
            <w:tcW w:w="1075" w:type="dxa"/>
          </w:tcPr>
          <w:p w:rsidR="0025008E" w:rsidRPr="0025008E" w:rsidRDefault="0025008E" w:rsidP="0025008E">
            <w:pPr>
              <w:spacing w:after="0" w:line="240" w:lineRule="exact"/>
              <w:ind w:firstLine="0"/>
              <w:jc w:val="right"/>
              <w:rPr>
                <w:rFonts w:eastAsia="Calibri"/>
                <w:sz w:val="20"/>
                <w:szCs w:val="22"/>
                <w:lang w:eastAsia="en-US"/>
              </w:rPr>
            </w:pPr>
          </w:p>
        </w:tc>
        <w:tc>
          <w:tcPr>
            <w:tcW w:w="1159"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424" w:type="dxa"/>
            <w:gridSpan w:val="4"/>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35.00.00.00</w:t>
            </w:r>
          </w:p>
        </w:tc>
        <w:tc>
          <w:tcPr>
            <w:tcW w:w="4329" w:type="dxa"/>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 Αδάμ</w:t>
            </w:r>
          </w:p>
        </w:tc>
        <w:tc>
          <w:tcPr>
            <w:tcW w:w="1075" w:type="dxa"/>
          </w:tcPr>
          <w:p w:rsidR="0025008E" w:rsidRPr="0025008E" w:rsidRDefault="0025008E" w:rsidP="0025008E">
            <w:pPr>
              <w:spacing w:after="0" w:line="240" w:lineRule="exact"/>
              <w:ind w:firstLine="0"/>
              <w:jc w:val="right"/>
              <w:rPr>
                <w:rFonts w:eastAsia="Calibri"/>
                <w:sz w:val="20"/>
                <w:szCs w:val="22"/>
                <w:lang w:eastAsia="en-US"/>
              </w:rPr>
            </w:pPr>
          </w:p>
        </w:tc>
        <w:tc>
          <w:tcPr>
            <w:tcW w:w="1159"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10.035,00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18"/>
        </w:rPr>
        <mc:AlternateContent>
          <mc:Choice Requires="wps">
            <w:drawing>
              <wp:anchor distT="0" distB="0" distL="114300" distR="114300" simplePos="0" relativeHeight="251689984" behindDoc="0" locked="0" layoutInCell="1" allowOverlap="1" wp14:anchorId="034A4DFF" wp14:editId="549EED9A">
                <wp:simplePos x="0" y="0"/>
                <wp:positionH relativeFrom="column">
                  <wp:posOffset>2400300</wp:posOffset>
                </wp:positionH>
                <wp:positionV relativeFrom="paragraph">
                  <wp:posOffset>125730</wp:posOffset>
                </wp:positionV>
                <wp:extent cx="114300" cy="228600"/>
                <wp:effectExtent l="9525" t="8255" r="9525" b="10795"/>
                <wp:wrapNone/>
                <wp:docPr id="988" name="Ευθεία γραμμή σύνδεσης 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EA3C21" id="Ευθεία γραμμή σύνδεσης 988"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H6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&#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CzZ5H6WQIAAGA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18"/>
        </w:rPr>
        <mc:AlternateContent>
          <mc:Choice Requires="wps">
            <w:drawing>
              <wp:anchor distT="0" distB="0" distL="114300" distR="114300" simplePos="0" relativeHeight="251688960" behindDoc="0" locked="0" layoutInCell="1" allowOverlap="1" wp14:anchorId="700E0F1A" wp14:editId="66664756">
                <wp:simplePos x="0" y="0"/>
                <wp:positionH relativeFrom="column">
                  <wp:posOffset>2362200</wp:posOffset>
                </wp:positionH>
                <wp:positionV relativeFrom="paragraph">
                  <wp:posOffset>125730</wp:posOffset>
                </wp:positionV>
                <wp:extent cx="114300" cy="228600"/>
                <wp:effectExtent l="9525" t="8255" r="9525" b="10795"/>
                <wp:wrapNone/>
                <wp:docPr id="987" name="Ευθεία γραμμή σύνδεσης 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D3DDE0" id="Ευθεία γραμμή σύνδεσης 98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1uWgIAAGAEAAAOAAAAZHJzL2Uyb0RvYy54bWysVMFuEzEQvSPxD5bv6e6mS5q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&#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bkq9bloCAABgBAAADgAAAAAAAAAAAAAAAAAuAgAAZHJzL2Uyb0RvYy54bWxQ&#10;SwECLQAUAAYACAAAACEAkCNdTt0AAAAJAQAADwAAAAAAAAAAAAAAAAC0BAAAZHJzL2Rvd25yZXYu&#10;eG1sUEsFBgAAAAAEAAQA8wAAAL4FAAAAAA==&#10;" strokeweight=".25pt"/>
            </w:pict>
          </mc:Fallback>
        </mc:AlternateContent>
      </w:r>
      <w:r w:rsidRPr="0025008E">
        <w:rPr>
          <w:rFonts w:eastAsia="Calibri"/>
          <w:i/>
          <w:noProof/>
          <w:sz w:val="18"/>
          <w:lang w:eastAsia="en-US"/>
        </w:rPr>
        <w:t>Εξοδολόγιο</w:t>
      </w:r>
      <w:r w:rsidRPr="0025008E">
        <w:rPr>
          <w:rFonts w:eastAsia="Calibri"/>
          <w:i/>
          <w:sz w:val="18"/>
          <w:lang w:eastAsia="en-US"/>
        </w:rPr>
        <w:t xml:space="preserve"> ..</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687936" behindDoc="0" locked="0" layoutInCell="1" allowOverlap="1" wp14:anchorId="7CCBA7D9" wp14:editId="2BF32878">
                <wp:simplePos x="0" y="0"/>
                <wp:positionH relativeFrom="column">
                  <wp:posOffset>0</wp:posOffset>
                </wp:positionH>
                <wp:positionV relativeFrom="paragraph">
                  <wp:posOffset>55880</wp:posOffset>
                </wp:positionV>
                <wp:extent cx="5372100" cy="0"/>
                <wp:effectExtent l="9525" t="5080" r="9525" b="13970"/>
                <wp:wrapNone/>
                <wp:docPr id="986" name="Ευθεία γραμμή σύνδεσης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8D31BF" id="Ευθεία γραμμή σύνδεσης 98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EIrchZO&#10;AgAAUg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 xml:space="preserve">β) Με το ποσό της αμοιβής του εκτελωνιστή μαζί με το αντίστοιχο Φ.Π.Α. και με παραστατικό το εξοφλημένο </w:t>
      </w:r>
      <w:proofErr w:type="spellStart"/>
      <w:r w:rsidRPr="0025008E">
        <w:rPr>
          <w:rFonts w:eastAsia="Calibri"/>
          <w:sz w:val="22"/>
          <w:szCs w:val="24"/>
          <w:lang w:eastAsia="en-US"/>
        </w:rPr>
        <w:t>εξοδολόγιο</w:t>
      </w:r>
      <w:proofErr w:type="spellEnd"/>
      <w:r w:rsidRPr="0025008E">
        <w:rPr>
          <w:rFonts w:eastAsia="Calibri"/>
          <w:sz w:val="22"/>
          <w:szCs w:val="24"/>
          <w:lang w:eastAsia="en-US"/>
        </w:rPr>
        <w:t>, γίνεται η εξής εγγραφή:</w:t>
      </w: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7</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471"/>
        <w:gridCol w:w="100"/>
        <w:gridCol w:w="853"/>
        <w:gridCol w:w="4295"/>
        <w:gridCol w:w="1110"/>
        <w:gridCol w:w="1158"/>
      </w:tblGrid>
      <w:tr w:rsidR="0025008E" w:rsidRPr="0025008E" w:rsidTr="002D419B">
        <w:tc>
          <w:tcPr>
            <w:tcW w:w="6254" w:type="dxa"/>
            <w:gridSpan w:val="5"/>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noProof/>
                <w:szCs w:val="28"/>
              </w:rPr>
              <mc:AlternateContent>
                <mc:Choice Requires="wps">
                  <w:drawing>
                    <wp:anchor distT="0" distB="0" distL="114300" distR="114300" simplePos="0" relativeHeight="251694080" behindDoc="0" locked="0" layoutInCell="1" allowOverlap="1" wp14:anchorId="2A644828" wp14:editId="6430E1B9">
                      <wp:simplePos x="0" y="0"/>
                      <wp:positionH relativeFrom="column">
                        <wp:posOffset>27305</wp:posOffset>
                      </wp:positionH>
                      <wp:positionV relativeFrom="paragraph">
                        <wp:posOffset>188595</wp:posOffset>
                      </wp:positionV>
                      <wp:extent cx="5230495" cy="0"/>
                      <wp:effectExtent l="8255" t="10795" r="9525" b="8255"/>
                      <wp:wrapNone/>
                      <wp:docPr id="985" name="Ευθύγραμμο βέλος σύνδεσης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04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9E6C881" id="_x0000_t32" coordsize="21600,21600" o:spt="32" o:oned="t" path="m,l21600,21600e" filled="f">
                      <v:path arrowok="t" fillok="f" o:connecttype="none"/>
                      <o:lock v:ext="edit" shapetype="t"/>
                    </v:shapetype>
                    <v:shape id="Ευθύγραμμο βέλος σύνδεσης 985" o:spid="_x0000_s1026" type="#_x0000_t32" style="position:absolute;margin-left:2.15pt;margin-top:14.85pt;width:411.8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" strokeweight=".25pt"/>
                  </w:pict>
                </mc:Fallback>
              </mc:AlternateContent>
            </w:r>
            <w:r w:rsidRPr="0025008E">
              <w:rPr>
                <w:rFonts w:eastAsia="Calibri"/>
                <w:b/>
                <w:szCs w:val="28"/>
                <w:lang w:eastAsia="en-US"/>
              </w:rPr>
              <w:t>Λ</w:t>
            </w:r>
            <w:r w:rsidRPr="0025008E">
              <w:rPr>
                <w:rFonts w:eastAsia="Calibri"/>
                <w:sz w:val="20"/>
                <w:szCs w:val="22"/>
                <w:lang w:eastAsia="en-US"/>
              </w:rPr>
              <w:t>ογαριασμός</w:t>
            </w:r>
          </w:p>
        </w:tc>
        <w:tc>
          <w:tcPr>
            <w:tcW w:w="1110"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158"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50</w:t>
            </w:r>
          </w:p>
        </w:tc>
        <w:tc>
          <w:tcPr>
            <w:tcW w:w="5719"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Προμηθευτές</w:t>
            </w:r>
          </w:p>
        </w:tc>
        <w:tc>
          <w:tcPr>
            <w:tcW w:w="1110" w:type="dxa"/>
          </w:tcPr>
          <w:p w:rsidR="0025008E" w:rsidRPr="0025008E" w:rsidRDefault="0025008E" w:rsidP="0025008E">
            <w:pPr>
              <w:spacing w:after="0" w:line="240" w:lineRule="exact"/>
              <w:ind w:firstLine="0"/>
              <w:jc w:val="right"/>
              <w:rPr>
                <w:rFonts w:eastAsia="Calibri"/>
                <w:sz w:val="20"/>
                <w:szCs w:val="22"/>
                <w:lang w:eastAsia="en-US"/>
              </w:rPr>
            </w:pPr>
          </w:p>
        </w:tc>
        <w:tc>
          <w:tcPr>
            <w:tcW w:w="1158"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1106"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50.00.01</w:t>
            </w:r>
          </w:p>
        </w:tc>
        <w:tc>
          <w:tcPr>
            <w:tcW w:w="5148"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 Αδάμ</w:t>
            </w:r>
          </w:p>
        </w:tc>
        <w:tc>
          <w:tcPr>
            <w:tcW w:w="1110" w:type="dxa"/>
          </w:tcPr>
          <w:p w:rsidR="0025008E" w:rsidRPr="0025008E" w:rsidRDefault="0025008E" w:rsidP="0025008E">
            <w:pPr>
              <w:spacing w:after="0" w:line="240" w:lineRule="exact"/>
              <w:ind w:firstLine="0"/>
              <w:jc w:val="right"/>
              <w:rPr>
                <w:rFonts w:eastAsia="Calibri"/>
                <w:sz w:val="20"/>
                <w:szCs w:val="22"/>
                <w:lang w:eastAsia="en-US"/>
              </w:rPr>
            </w:pPr>
            <w:r w:rsidRPr="0025008E">
              <w:rPr>
                <w:rFonts w:eastAsia="Calibri"/>
                <w:szCs w:val="28"/>
                <w:lang w:val="en-US" w:eastAsia="en-US"/>
              </w:rPr>
              <w:t>307,50</w:t>
            </w:r>
          </w:p>
        </w:tc>
        <w:tc>
          <w:tcPr>
            <w:tcW w:w="1158"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35</w:t>
            </w:r>
          </w:p>
        </w:tc>
        <w:tc>
          <w:tcPr>
            <w:tcW w:w="5248"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 xml:space="preserve">Λογαριασμοί </w:t>
            </w:r>
            <w:proofErr w:type="spellStart"/>
            <w:r w:rsidRPr="0025008E">
              <w:rPr>
                <w:rFonts w:eastAsia="Calibri"/>
                <w:sz w:val="20"/>
                <w:szCs w:val="22"/>
                <w:lang w:eastAsia="en-US"/>
              </w:rPr>
              <w:t>διαχείρησης</w:t>
            </w:r>
            <w:proofErr w:type="spellEnd"/>
            <w:r w:rsidRPr="0025008E">
              <w:rPr>
                <w:rFonts w:eastAsia="Calibri"/>
                <w:sz w:val="20"/>
                <w:szCs w:val="22"/>
                <w:lang w:eastAsia="en-US"/>
              </w:rPr>
              <w:t xml:space="preserve"> προκαταβολών και πιστώσεων</w:t>
            </w:r>
          </w:p>
        </w:tc>
        <w:tc>
          <w:tcPr>
            <w:tcW w:w="1110" w:type="dxa"/>
          </w:tcPr>
          <w:p w:rsidR="0025008E" w:rsidRPr="0025008E" w:rsidRDefault="0025008E" w:rsidP="0025008E">
            <w:pPr>
              <w:spacing w:after="0" w:line="240" w:lineRule="exact"/>
              <w:ind w:firstLine="0"/>
              <w:jc w:val="right"/>
              <w:rPr>
                <w:rFonts w:eastAsia="Calibri"/>
                <w:sz w:val="20"/>
                <w:szCs w:val="22"/>
                <w:lang w:eastAsia="en-US"/>
              </w:rPr>
            </w:pPr>
          </w:p>
        </w:tc>
        <w:tc>
          <w:tcPr>
            <w:tcW w:w="1158"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424" w:type="dxa"/>
            <w:gridSpan w:val="3"/>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35.00.00.00</w:t>
            </w:r>
          </w:p>
        </w:tc>
        <w:tc>
          <w:tcPr>
            <w:tcW w:w="4295" w:type="dxa"/>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 Αδάμ</w:t>
            </w:r>
          </w:p>
        </w:tc>
        <w:tc>
          <w:tcPr>
            <w:tcW w:w="1110" w:type="dxa"/>
          </w:tcPr>
          <w:p w:rsidR="0025008E" w:rsidRPr="0025008E" w:rsidRDefault="0025008E" w:rsidP="0025008E">
            <w:pPr>
              <w:spacing w:after="0" w:line="240" w:lineRule="exact"/>
              <w:ind w:firstLine="0"/>
              <w:jc w:val="right"/>
              <w:rPr>
                <w:rFonts w:eastAsia="Calibri"/>
                <w:sz w:val="20"/>
                <w:szCs w:val="22"/>
                <w:lang w:eastAsia="en-US"/>
              </w:rPr>
            </w:pPr>
          </w:p>
        </w:tc>
        <w:tc>
          <w:tcPr>
            <w:tcW w:w="1158"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307,50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18"/>
        </w:rPr>
        <mc:AlternateContent>
          <mc:Choice Requires="wps">
            <w:drawing>
              <wp:anchor distT="0" distB="0" distL="114300" distR="114300" simplePos="0" relativeHeight="251693056" behindDoc="0" locked="0" layoutInCell="1" allowOverlap="1" wp14:anchorId="42506314" wp14:editId="20F5CD2F">
                <wp:simplePos x="0" y="0"/>
                <wp:positionH relativeFrom="column">
                  <wp:posOffset>2400300</wp:posOffset>
                </wp:positionH>
                <wp:positionV relativeFrom="paragraph">
                  <wp:posOffset>125730</wp:posOffset>
                </wp:positionV>
                <wp:extent cx="114300" cy="228600"/>
                <wp:effectExtent l="9525" t="9525" r="9525" b="9525"/>
                <wp:wrapNone/>
                <wp:docPr id="984" name="Ευθεία γραμμή σύνδεσης 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4A5CBD" id="Ευθεία γραμμή σύνδεσης 984"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72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&#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BoQc72WQIAAGA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18"/>
        </w:rPr>
        <mc:AlternateContent>
          <mc:Choice Requires="wps">
            <w:drawing>
              <wp:anchor distT="0" distB="0" distL="114300" distR="114300" simplePos="0" relativeHeight="251692032" behindDoc="0" locked="0" layoutInCell="1" allowOverlap="1" wp14:anchorId="10CD5287" wp14:editId="2FE3BF57">
                <wp:simplePos x="0" y="0"/>
                <wp:positionH relativeFrom="column">
                  <wp:posOffset>2362200</wp:posOffset>
                </wp:positionH>
                <wp:positionV relativeFrom="paragraph">
                  <wp:posOffset>125730</wp:posOffset>
                </wp:positionV>
                <wp:extent cx="114300" cy="228600"/>
                <wp:effectExtent l="9525" t="9525" r="9525" b="9525"/>
                <wp:wrapNone/>
                <wp:docPr id="983" name="Ευθεία γραμμή σύνδεσης 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4C693D" id="Ευθεία γραμμή σύνδεσης 98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jcWgIAAGA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&#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GKpY3FoCAABgBAAADgAAAAAAAAAAAAAAAAAuAgAAZHJzL2Uyb0RvYy54bWxQ&#10;SwECLQAUAAYACAAAACEAkCNdTt0AAAAJAQAADwAAAAAAAAAAAAAAAAC0BAAAZHJzL2Rvd25yZXYu&#10;eG1sUEsFBgAAAAAEAAQA8wAAAL4FAAAAAA==&#10;" strokeweight=".25pt"/>
            </w:pict>
          </mc:Fallback>
        </mc:AlternateContent>
      </w:r>
      <w:r w:rsidRPr="0025008E">
        <w:rPr>
          <w:rFonts w:eastAsia="Calibri"/>
          <w:i/>
          <w:noProof/>
          <w:sz w:val="18"/>
          <w:lang w:eastAsia="en-US"/>
        </w:rPr>
        <w:t>Εξοδολόγιο</w:t>
      </w:r>
      <w:r w:rsidRPr="0025008E">
        <w:rPr>
          <w:rFonts w:eastAsia="Calibri"/>
          <w:i/>
          <w:sz w:val="18"/>
          <w:lang w:eastAsia="en-US"/>
        </w:rPr>
        <w:t xml:space="preserve"> ..</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691008" behindDoc="0" locked="0" layoutInCell="1" allowOverlap="1" wp14:anchorId="4F302C38" wp14:editId="061D425B">
                <wp:simplePos x="0" y="0"/>
                <wp:positionH relativeFrom="column">
                  <wp:posOffset>0</wp:posOffset>
                </wp:positionH>
                <wp:positionV relativeFrom="paragraph">
                  <wp:posOffset>55880</wp:posOffset>
                </wp:positionV>
                <wp:extent cx="5372100" cy="0"/>
                <wp:effectExtent l="9525" t="6350" r="9525" b="12700"/>
                <wp:wrapNone/>
                <wp:docPr id="982" name="Ευθεία γραμμή σύνδεσης 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05E860" id="Ευθεία γραμμή σύνδεσης 98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GXBJaVO&#10;AgAAUg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Με τις παραπάνω εγγραφές ο Λ.35.00.00.00 «</w:t>
      </w:r>
      <w:r w:rsidRPr="0025008E">
        <w:rPr>
          <w:rFonts w:eastAsia="Calibri"/>
          <w:b/>
          <w:i/>
          <w:sz w:val="22"/>
          <w:szCs w:val="24"/>
          <w:lang w:eastAsia="en-US"/>
        </w:rPr>
        <w:t>Α. Αδάμ</w:t>
      </w:r>
      <w:r w:rsidRPr="0025008E">
        <w:rPr>
          <w:rFonts w:eastAsia="Calibri"/>
          <w:sz w:val="22"/>
          <w:szCs w:val="24"/>
          <w:lang w:eastAsia="en-US"/>
        </w:rPr>
        <w:t>», παρουσιάζει το εξής καθολικό:</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noProof/>
          <w:sz w:val="22"/>
          <w:szCs w:val="24"/>
        </w:rPr>
        <mc:AlternateContent>
          <mc:Choice Requires="wps">
            <w:drawing>
              <wp:anchor distT="0" distB="0" distL="114300" distR="114300" simplePos="0" relativeHeight="251696128" behindDoc="0" locked="0" layoutInCell="1" allowOverlap="1" wp14:anchorId="2B8740A7" wp14:editId="7EC804DB">
                <wp:simplePos x="0" y="0"/>
                <wp:positionH relativeFrom="column">
                  <wp:posOffset>2411095</wp:posOffset>
                </wp:positionH>
                <wp:positionV relativeFrom="paragraph">
                  <wp:posOffset>184785</wp:posOffset>
                </wp:positionV>
                <wp:extent cx="0" cy="539115"/>
                <wp:effectExtent l="10795" t="13970" r="8255" b="8890"/>
                <wp:wrapNone/>
                <wp:docPr id="981" name="Ευθύγραμμο βέλος σύνδεσης 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BF51B0" id="Ευθύγραμμο βέλος σύνδεσης 981" o:spid="_x0000_s1026" type="#_x0000_t32" style="position:absolute;margin-left:189.85pt;margin-top:14.55pt;width:0;height:4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" strokeweight=".25pt"/>
            </w:pict>
          </mc:Fallback>
        </mc:AlternateContent>
      </w:r>
      <w:r w:rsidRPr="0025008E">
        <w:rPr>
          <w:rFonts w:eastAsia="Calibri"/>
          <w:noProof/>
          <w:sz w:val="22"/>
          <w:szCs w:val="24"/>
        </w:rPr>
        <mc:AlternateContent>
          <mc:Choice Requires="wps">
            <w:drawing>
              <wp:anchor distT="0" distB="0" distL="114300" distR="114300" simplePos="0" relativeHeight="251695104" behindDoc="0" locked="0" layoutInCell="1" allowOverlap="1" wp14:anchorId="5A6F3C9E" wp14:editId="78756B5C">
                <wp:simplePos x="0" y="0"/>
                <wp:positionH relativeFrom="column">
                  <wp:posOffset>1649095</wp:posOffset>
                </wp:positionH>
                <wp:positionV relativeFrom="paragraph">
                  <wp:posOffset>184785</wp:posOffset>
                </wp:positionV>
                <wp:extent cx="1605915" cy="0"/>
                <wp:effectExtent l="10795" t="13970" r="12065" b="5080"/>
                <wp:wrapNone/>
                <wp:docPr id="980" name="Ευθύγραμμο βέλος σύνδεσης 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2A59B5" id="Ευθύγραμμο βέλος σύνδεσης 980" o:spid="_x0000_s1026" type="#_x0000_t32" style="position:absolute;margin-left:129.85pt;margin-top:14.55pt;width:126.4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" strokeweight=".25pt"/>
            </w:pict>
          </mc:Fallback>
        </mc:AlternateContent>
      </w:r>
      <w:r w:rsidRPr="0025008E">
        <w:rPr>
          <w:rFonts w:eastAsia="Calibri"/>
          <w:sz w:val="22"/>
          <w:szCs w:val="24"/>
          <w:lang w:eastAsia="en-US"/>
        </w:rPr>
        <w:t xml:space="preserve">                                           Λ.35.00.00.00 «</w:t>
      </w:r>
      <w:r w:rsidRPr="0025008E">
        <w:rPr>
          <w:rFonts w:eastAsia="Calibri"/>
          <w:b/>
          <w:i/>
          <w:sz w:val="22"/>
          <w:szCs w:val="24"/>
          <w:lang w:eastAsia="en-US"/>
        </w:rPr>
        <w:t>Α. Αδάμ</w:t>
      </w:r>
      <w:r w:rsidRPr="0025008E">
        <w:rPr>
          <w:rFonts w:eastAsia="Calibri"/>
          <w:sz w:val="22"/>
          <w:szCs w:val="24"/>
          <w:lang w:eastAsia="en-US"/>
        </w:rPr>
        <w:t>»</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                                                                  </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                                                                10.035,00</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                                                                    307,50</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δηλαδή έχει να λαμβάνει από την επιχείρηση.</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 xml:space="preserve">γ) Από το </w:t>
      </w:r>
      <w:proofErr w:type="spellStart"/>
      <w:r w:rsidRPr="0025008E">
        <w:rPr>
          <w:rFonts w:eastAsia="Calibri"/>
          <w:sz w:val="22"/>
          <w:szCs w:val="24"/>
          <w:lang w:eastAsia="en-US"/>
        </w:rPr>
        <w:t>εξοδολόγιο</w:t>
      </w:r>
      <w:proofErr w:type="spellEnd"/>
      <w:r w:rsidRPr="0025008E">
        <w:rPr>
          <w:rFonts w:eastAsia="Calibri"/>
          <w:sz w:val="22"/>
          <w:szCs w:val="24"/>
          <w:lang w:eastAsia="en-US"/>
        </w:rPr>
        <w:t xml:space="preserve"> προκύπτουν τα ποσά της εισαγωγής τα υποκείμενα και μη σε Φ.Π.Α. </w:t>
      </w:r>
      <w:r w:rsidRPr="0025008E">
        <w:rPr>
          <w:rFonts w:eastAsia="Calibri"/>
          <w:sz w:val="22"/>
          <w:szCs w:val="24"/>
          <w:lang w:val="en-US" w:eastAsia="en-US"/>
        </w:rPr>
        <w:t>T</w:t>
      </w:r>
      <w:r w:rsidRPr="0025008E">
        <w:rPr>
          <w:rFonts w:eastAsia="Calibri"/>
          <w:sz w:val="22"/>
          <w:szCs w:val="24"/>
          <w:lang w:eastAsia="en-US"/>
        </w:rPr>
        <w:t>α ποσά αυτά βρίσκονται ως εξής: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6345"/>
        <w:gridCol w:w="2177"/>
      </w:tblGrid>
      <w:tr w:rsidR="0025008E" w:rsidRPr="0025008E" w:rsidTr="002D419B">
        <w:tc>
          <w:tcPr>
            <w:tcW w:w="6345"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Αξία μηχανήματος με 23% Φ.Π.Α.</w:t>
            </w:r>
            <w:r w:rsidRPr="0025008E">
              <w:rPr>
                <w:rFonts w:eastAsia="Calibri"/>
                <w:position w:val="-14"/>
                <w:sz w:val="22"/>
                <w:szCs w:val="24"/>
                <w:lang w:eastAsia="en-US"/>
              </w:rPr>
              <w:object w:dxaOrig="1560" w:dyaOrig="400">
                <v:shape id="_x0000_i1036" type="#_x0000_t75" style="width:77.55pt;height:20.3pt" o:ole="">
                  <v:imagedata r:id="rId36" o:title=""/>
                </v:shape>
                <o:OLEObject Type="Embed" ProgID="Equation.DSMT4" ShapeID="_x0000_i1036" DrawAspect="Content" ObjectID="_1515320793" r:id="rId37"/>
              </w:object>
            </w:r>
          </w:p>
        </w:tc>
        <w:tc>
          <w:tcPr>
            <w:tcW w:w="2177"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40.000,00</w:t>
            </w:r>
          </w:p>
        </w:tc>
      </w:tr>
      <w:tr w:rsidR="0025008E" w:rsidRPr="0025008E" w:rsidTr="002D419B">
        <w:tc>
          <w:tcPr>
            <w:tcW w:w="6345"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Αξία μηχανήματος απαλλασσόμενη του Φ.Π.Α.</w:t>
            </w:r>
          </w:p>
        </w:tc>
        <w:tc>
          <w:tcPr>
            <w:tcW w:w="2177"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w:t>
            </w:r>
          </w:p>
        </w:tc>
      </w:tr>
      <w:tr w:rsidR="0025008E" w:rsidRPr="0025008E" w:rsidTr="002D419B">
        <w:tc>
          <w:tcPr>
            <w:tcW w:w="6345"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Φ.Π.Α. παγίων με 23%</w:t>
            </w:r>
          </w:p>
        </w:tc>
        <w:tc>
          <w:tcPr>
            <w:tcW w:w="2177"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9.200,00</w:t>
            </w:r>
          </w:p>
        </w:tc>
      </w:tr>
      <w:tr w:rsidR="0025008E" w:rsidRPr="0025008E" w:rsidTr="002D419B">
        <w:tc>
          <w:tcPr>
            <w:tcW w:w="6345"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Σύνολο</w:t>
            </w:r>
          </w:p>
        </w:tc>
        <w:tc>
          <w:tcPr>
            <w:tcW w:w="2177" w:type="dxa"/>
          </w:tcPr>
          <w:p w:rsidR="0025008E" w:rsidRPr="0025008E" w:rsidRDefault="0025008E" w:rsidP="0025008E">
            <w:pPr>
              <w:spacing w:after="0" w:line="240" w:lineRule="auto"/>
              <w:ind w:firstLine="0"/>
              <w:jc w:val="right"/>
              <w:rPr>
                <w:rFonts w:eastAsia="Calibri"/>
                <w:sz w:val="22"/>
                <w:szCs w:val="24"/>
                <w:lang w:eastAsia="en-US"/>
              </w:rPr>
            </w:pPr>
          </w:p>
        </w:tc>
      </w:tr>
    </w:tbl>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 xml:space="preserve">Επίσης ο Λ.32.00.00 «Εισαγωγή </w:t>
      </w:r>
      <w:proofErr w:type="spellStart"/>
      <w:r w:rsidRPr="0025008E">
        <w:rPr>
          <w:rFonts w:eastAsia="Calibri"/>
          <w:sz w:val="22"/>
          <w:szCs w:val="24"/>
          <w:lang w:eastAsia="en-US"/>
        </w:rPr>
        <w:t>Νο</w:t>
      </w:r>
      <w:proofErr w:type="spellEnd"/>
      <w:r w:rsidRPr="0025008E">
        <w:rPr>
          <w:rFonts w:eastAsia="Calibri"/>
          <w:sz w:val="22"/>
          <w:szCs w:val="24"/>
          <w:lang w:eastAsia="en-US"/>
        </w:rPr>
        <w:t xml:space="preserve"> 1» έχει το παρακάτω καθολικό</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noProof/>
          <w:sz w:val="22"/>
          <w:szCs w:val="24"/>
        </w:rPr>
        <mc:AlternateContent>
          <mc:Choice Requires="wps">
            <w:drawing>
              <wp:anchor distT="0" distB="0" distL="114300" distR="114300" simplePos="0" relativeHeight="251698176" behindDoc="0" locked="0" layoutInCell="1" allowOverlap="1" wp14:anchorId="4BA4B330" wp14:editId="087B2191">
                <wp:simplePos x="0" y="0"/>
                <wp:positionH relativeFrom="column">
                  <wp:posOffset>1485900</wp:posOffset>
                </wp:positionH>
                <wp:positionV relativeFrom="paragraph">
                  <wp:posOffset>173355</wp:posOffset>
                </wp:positionV>
                <wp:extent cx="0" cy="516890"/>
                <wp:effectExtent l="9525" t="11430" r="9525" b="5080"/>
                <wp:wrapNone/>
                <wp:docPr id="979" name="Ευθύγραμμο βέλος σύνδεσης 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3B9091" id="Ευθύγραμμο βέλος σύνδεσης 979" o:spid="_x0000_s1026" type="#_x0000_t32" style="position:absolute;margin-left:117pt;margin-top:13.65pt;width:0;height:4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" strokeweight=".25pt"/>
            </w:pict>
          </mc:Fallback>
        </mc:AlternateContent>
      </w:r>
      <w:r w:rsidRPr="0025008E">
        <w:rPr>
          <w:rFonts w:eastAsia="Calibri"/>
          <w:noProof/>
          <w:sz w:val="22"/>
          <w:szCs w:val="24"/>
        </w:rPr>
        <mc:AlternateContent>
          <mc:Choice Requires="wps">
            <w:drawing>
              <wp:anchor distT="0" distB="0" distL="114300" distR="114300" simplePos="0" relativeHeight="251697152" behindDoc="0" locked="0" layoutInCell="1" allowOverlap="1" wp14:anchorId="76C36514" wp14:editId="4109B351">
                <wp:simplePos x="0" y="0"/>
                <wp:positionH relativeFrom="column">
                  <wp:posOffset>680085</wp:posOffset>
                </wp:positionH>
                <wp:positionV relativeFrom="paragraph">
                  <wp:posOffset>173355</wp:posOffset>
                </wp:positionV>
                <wp:extent cx="1774825" cy="0"/>
                <wp:effectExtent l="13335" t="11430" r="12065" b="7620"/>
                <wp:wrapNone/>
                <wp:docPr id="978" name="Ευθύγραμμο βέλος σύνδεσης 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8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207A1F" id="Ευθύγραμμο βέλος σύνδεσης 978" o:spid="_x0000_s1026" type="#_x0000_t32" style="position:absolute;margin-left:53.55pt;margin-top:13.65pt;width:139.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" strokeweight=".25pt"/>
            </w:pict>
          </mc:Fallback>
        </mc:AlternateContent>
      </w:r>
      <w:r w:rsidRPr="0025008E">
        <w:rPr>
          <w:rFonts w:eastAsia="Calibri"/>
          <w:sz w:val="22"/>
          <w:szCs w:val="24"/>
          <w:lang w:eastAsia="en-US"/>
        </w:rPr>
        <w:t xml:space="preserve">                  Λ.32.00.00 «Εισαγωγή </w:t>
      </w:r>
      <w:proofErr w:type="spellStart"/>
      <w:r w:rsidRPr="0025008E">
        <w:rPr>
          <w:rFonts w:eastAsia="Calibri"/>
          <w:sz w:val="22"/>
          <w:szCs w:val="24"/>
          <w:lang w:eastAsia="en-US"/>
        </w:rPr>
        <w:t>Νο</w:t>
      </w:r>
      <w:proofErr w:type="spellEnd"/>
      <w:r w:rsidRPr="0025008E">
        <w:rPr>
          <w:rFonts w:eastAsia="Calibri"/>
          <w:sz w:val="22"/>
          <w:szCs w:val="24"/>
          <w:lang w:eastAsia="en-US"/>
        </w:rPr>
        <w:t xml:space="preserve"> 1»</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                   </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                      55.000,00</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                       10.342,50  </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Επομένως, έχουμε:</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6345"/>
        <w:gridCol w:w="2177"/>
      </w:tblGrid>
      <w:tr w:rsidR="0025008E" w:rsidRPr="0025008E" w:rsidTr="002D419B">
        <w:tc>
          <w:tcPr>
            <w:tcW w:w="6345"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Αξία μηχανήματος απαλλασσόμενη του Φ.Π.Α.</w:t>
            </w:r>
          </w:p>
        </w:tc>
        <w:tc>
          <w:tcPr>
            <w:tcW w:w="2177"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16.142,50</w:t>
            </w:r>
          </w:p>
        </w:tc>
      </w:tr>
      <w:tr w:rsidR="0025008E" w:rsidRPr="0025008E" w:rsidTr="002D41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345"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Σύνολο εισαγωγής</w:t>
            </w:r>
          </w:p>
        </w:tc>
        <w:tc>
          <w:tcPr>
            <w:tcW w:w="2177" w:type="dxa"/>
          </w:tcPr>
          <w:p w:rsidR="0025008E" w:rsidRPr="0025008E" w:rsidRDefault="0025008E" w:rsidP="0025008E">
            <w:pPr>
              <w:spacing w:after="0" w:line="240" w:lineRule="auto"/>
              <w:ind w:firstLine="0"/>
              <w:jc w:val="right"/>
              <w:rPr>
                <w:rFonts w:eastAsia="Calibri"/>
                <w:sz w:val="22"/>
                <w:szCs w:val="24"/>
                <w:lang w:eastAsia="en-US"/>
              </w:rPr>
            </w:pPr>
            <w:r w:rsidRPr="0025008E">
              <w:rPr>
                <w:rFonts w:eastAsia="Calibri"/>
                <w:sz w:val="22"/>
                <w:szCs w:val="24"/>
                <w:lang w:eastAsia="en-US"/>
              </w:rPr>
              <w:t>65.342,50</w:t>
            </w:r>
          </w:p>
        </w:tc>
      </w:tr>
    </w:tbl>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Με τα ποσά αυτά διενεργείται η εξής εγγραφή:</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8</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471"/>
        <w:gridCol w:w="418"/>
        <w:gridCol w:w="535"/>
        <w:gridCol w:w="4089"/>
        <w:gridCol w:w="1237"/>
        <w:gridCol w:w="1237"/>
      </w:tblGrid>
      <w:tr w:rsidR="0025008E" w:rsidRPr="0025008E" w:rsidTr="002D419B">
        <w:tc>
          <w:tcPr>
            <w:tcW w:w="6048" w:type="dxa"/>
            <w:gridSpan w:val="5"/>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237"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237"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699200" behindDoc="0" locked="0" layoutInCell="1" allowOverlap="1" wp14:anchorId="2C30F86D" wp14:editId="6DB74ACE">
                      <wp:simplePos x="0" y="0"/>
                      <wp:positionH relativeFrom="column">
                        <wp:posOffset>0</wp:posOffset>
                      </wp:positionH>
                      <wp:positionV relativeFrom="paragraph">
                        <wp:posOffset>0</wp:posOffset>
                      </wp:positionV>
                      <wp:extent cx="5257800" cy="0"/>
                      <wp:effectExtent l="9525" t="8255" r="9525" b="10795"/>
                      <wp:wrapNone/>
                      <wp:docPr id="977" name="Ευθεία γραμμή σύνδεσης 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FCE3E5" id="Ευθεία γραμμή σύνδεσης 977"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sF55g1UCAABcBAAADgAAAAAAAAAAAAAAAAAuAgAAZHJzL2Uyb0RvYy54bWxQSwECLQAUAAYACAAA&#10;ACEA8yz1jtYAAAACAQAADwAAAAAAAAAAAAAAAACvBAAAZHJzL2Rvd25yZXYueG1sUEsFBgAAAAAE&#10;AAQA8wAAALIFAAAAAA==&#10;" strokeweight=".25pt"/>
                  </w:pict>
                </mc:Fallback>
              </mc:AlternateContent>
            </w:r>
            <w:r w:rsidRPr="0025008E">
              <w:rPr>
                <w:rFonts w:eastAsia="Calibri"/>
                <w:noProof/>
                <w:szCs w:val="28"/>
                <w:lang w:val="en-US" w:eastAsia="en-US"/>
              </w:rPr>
              <w:t>12</w:t>
            </w:r>
          </w:p>
        </w:tc>
        <w:tc>
          <w:tcPr>
            <w:tcW w:w="5513"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Μηχανήματα</w:t>
            </w:r>
          </w:p>
        </w:tc>
        <w:tc>
          <w:tcPr>
            <w:tcW w:w="1237" w:type="dxa"/>
          </w:tcPr>
          <w:p w:rsidR="0025008E" w:rsidRPr="0025008E" w:rsidRDefault="0025008E" w:rsidP="0025008E">
            <w:pPr>
              <w:spacing w:after="0" w:line="240" w:lineRule="exact"/>
              <w:ind w:firstLine="0"/>
              <w:jc w:val="right"/>
              <w:rPr>
                <w:rFonts w:eastAsia="Calibri"/>
                <w:szCs w:val="28"/>
                <w:lang w:eastAsia="en-US"/>
              </w:rPr>
            </w:pP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424"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12.00.10.23</w:t>
            </w:r>
          </w:p>
        </w:tc>
        <w:tc>
          <w:tcPr>
            <w:tcW w:w="4624"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Αγορές μηχανημάτων με ΦΠΑ 23</w:t>
            </w:r>
          </w:p>
        </w:tc>
        <w:tc>
          <w:tcPr>
            <w:tcW w:w="1237"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40.000,00</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424"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12.00.10.00</w:t>
            </w:r>
          </w:p>
        </w:tc>
        <w:tc>
          <w:tcPr>
            <w:tcW w:w="4624"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Αγορές μηχανημάτων απαλλασσόμενες</w:t>
            </w:r>
          </w:p>
        </w:tc>
        <w:tc>
          <w:tcPr>
            <w:tcW w:w="1237"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16.142,50</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54</w:t>
            </w:r>
          </w:p>
        </w:tc>
        <w:tc>
          <w:tcPr>
            <w:tcW w:w="5513"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 xml:space="preserve">Υποχρεώσεις από φόρους – τέλη </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c>
          <w:tcPr>
            <w:tcW w:w="1237"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1424"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54.00.01.23</w:t>
            </w:r>
          </w:p>
        </w:tc>
        <w:tc>
          <w:tcPr>
            <w:tcW w:w="4624"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Φ.Π.Α παγίων με 23%</w:t>
            </w:r>
          </w:p>
        </w:tc>
        <w:tc>
          <w:tcPr>
            <w:tcW w:w="1237"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9.200,00</w:t>
            </w:r>
          </w:p>
        </w:tc>
        <w:tc>
          <w:tcPr>
            <w:tcW w:w="1237" w:type="dxa"/>
          </w:tcPr>
          <w:p w:rsidR="0025008E" w:rsidRPr="0025008E" w:rsidRDefault="0025008E" w:rsidP="0025008E">
            <w:pPr>
              <w:spacing w:after="0" w:line="240" w:lineRule="exact"/>
              <w:ind w:firstLine="0"/>
              <w:jc w:val="right"/>
              <w:rPr>
                <w:rFonts w:eastAsia="Calibri"/>
                <w:szCs w:val="28"/>
                <w:lang w:val="en-US"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32</w:t>
            </w:r>
          </w:p>
        </w:tc>
        <w:tc>
          <w:tcPr>
            <w:tcW w:w="5042"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 xml:space="preserve">Παραγγελίες εξωτερικού </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c>
          <w:tcPr>
            <w:tcW w:w="1237"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424" w:type="dxa"/>
            <w:gridSpan w:val="3"/>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32.00.00.00</w:t>
            </w:r>
          </w:p>
        </w:tc>
        <w:tc>
          <w:tcPr>
            <w:tcW w:w="4089" w:type="dxa"/>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 xml:space="preserve">Εισαγωγή </w:t>
            </w:r>
            <w:proofErr w:type="spellStart"/>
            <w:r w:rsidRPr="0025008E">
              <w:rPr>
                <w:rFonts w:eastAsia="Calibri"/>
                <w:sz w:val="20"/>
                <w:szCs w:val="22"/>
                <w:lang w:eastAsia="en-US"/>
              </w:rPr>
              <w:t>Νο</w:t>
            </w:r>
            <w:proofErr w:type="spellEnd"/>
            <w:r w:rsidRPr="0025008E">
              <w:rPr>
                <w:rFonts w:eastAsia="Calibri"/>
                <w:sz w:val="20"/>
                <w:szCs w:val="22"/>
                <w:lang w:eastAsia="en-US"/>
              </w:rPr>
              <w:t xml:space="preserve"> 1</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c>
          <w:tcPr>
            <w:tcW w:w="1237"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65.342,50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18"/>
        </w:rPr>
        <mc:AlternateContent>
          <mc:Choice Requires="wps">
            <w:drawing>
              <wp:anchor distT="0" distB="0" distL="114300" distR="114300" simplePos="0" relativeHeight="251702272" behindDoc="0" locked="0" layoutInCell="1" allowOverlap="1" wp14:anchorId="2BBDBF8B" wp14:editId="2969F0F8">
                <wp:simplePos x="0" y="0"/>
                <wp:positionH relativeFrom="column">
                  <wp:posOffset>2400300</wp:posOffset>
                </wp:positionH>
                <wp:positionV relativeFrom="paragraph">
                  <wp:posOffset>125730</wp:posOffset>
                </wp:positionV>
                <wp:extent cx="114300" cy="228600"/>
                <wp:effectExtent l="9525" t="10160" r="9525" b="8890"/>
                <wp:wrapNone/>
                <wp:docPr id="976" name="Ευθεία γραμμή σύνδεσης 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2A2AF1" id="Ευθεία γραμμή σύνδεσης 976"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pXWgIAAGAEAAAOAAAAZHJzL2Uyb0RvYy54bWysVMFuEzEQvSPxD5bv6e6mS5q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&#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FzNKV1oCAABgBAAADgAAAAAAAAAAAAAAAAAuAgAAZHJzL2Uyb0RvYy54bWxQ&#10;SwECLQAUAAYACAAAACEAoCpay90AAAAJAQAADwAAAAAAAAAAAAAAAAC0BAAAZHJzL2Rvd25yZXYu&#10;eG1sUEsFBgAAAAAEAAQA8wAAAL4FAAAAAA==&#10;" strokeweight=".25pt"/>
            </w:pict>
          </mc:Fallback>
        </mc:AlternateContent>
      </w:r>
      <w:r w:rsidRPr="0025008E">
        <w:rPr>
          <w:rFonts w:eastAsia="Calibri"/>
          <w:i/>
          <w:noProof/>
          <w:sz w:val="18"/>
        </w:rPr>
        <mc:AlternateContent>
          <mc:Choice Requires="wps">
            <w:drawing>
              <wp:anchor distT="0" distB="0" distL="114300" distR="114300" simplePos="0" relativeHeight="251701248" behindDoc="0" locked="0" layoutInCell="1" allowOverlap="1" wp14:anchorId="604E19C8" wp14:editId="2F3FF6A2">
                <wp:simplePos x="0" y="0"/>
                <wp:positionH relativeFrom="column">
                  <wp:posOffset>2362200</wp:posOffset>
                </wp:positionH>
                <wp:positionV relativeFrom="paragraph">
                  <wp:posOffset>125730</wp:posOffset>
                </wp:positionV>
                <wp:extent cx="114300" cy="228600"/>
                <wp:effectExtent l="9525" t="10160" r="9525" b="8890"/>
                <wp:wrapNone/>
                <wp:docPr id="975" name="Ευθεία γραμμή σύνδεσης 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478660" id="Ευθεία γραμμή σύνδεσης 97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&#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ARODnPWQIAAGAEAAAOAAAAAAAAAAAAAAAAAC4CAABkcnMvZTJvRG9jLnhtbFBL&#10;AQItABQABgAIAAAAIQCQI11O3QAAAAkBAAAPAAAAAAAAAAAAAAAAALMEAABkcnMvZG93bnJldi54&#10;bWxQSwUGAAAAAAQABADzAAAAvQUAAAAA&#10;" strokeweight=".25pt"/>
            </w:pict>
          </mc:Fallback>
        </mc:AlternateContent>
      </w:r>
      <w:r w:rsidRPr="0025008E">
        <w:rPr>
          <w:rFonts w:eastAsia="Calibri"/>
          <w:i/>
          <w:noProof/>
          <w:sz w:val="18"/>
          <w:lang w:eastAsia="en-US"/>
        </w:rPr>
        <w:t>Μεταφορά</w:t>
      </w:r>
      <w:r w:rsidRPr="0025008E">
        <w:rPr>
          <w:rFonts w:eastAsia="Calibri"/>
          <w:i/>
          <w:noProof/>
          <w:sz w:val="18"/>
          <w:lang w:val="en-US" w:eastAsia="en-US"/>
        </w:rPr>
        <w:t xml:space="preserve"> </w:t>
      </w:r>
      <w:r w:rsidRPr="0025008E">
        <w:rPr>
          <w:rFonts w:eastAsia="Calibri"/>
          <w:i/>
          <w:noProof/>
          <w:sz w:val="18"/>
          <w:lang w:eastAsia="en-US"/>
        </w:rPr>
        <w:t>για τακτοποίηση</w:t>
      </w:r>
      <w:r w:rsidRPr="0025008E">
        <w:rPr>
          <w:rFonts w:eastAsia="Calibri"/>
          <w:i/>
          <w:sz w:val="18"/>
          <w:lang w:eastAsia="en-US"/>
        </w:rPr>
        <w:t>.</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700224" behindDoc="0" locked="0" layoutInCell="1" allowOverlap="1" wp14:anchorId="43E56AAF" wp14:editId="533AA080">
                <wp:simplePos x="0" y="0"/>
                <wp:positionH relativeFrom="column">
                  <wp:posOffset>0</wp:posOffset>
                </wp:positionH>
                <wp:positionV relativeFrom="paragraph">
                  <wp:posOffset>55880</wp:posOffset>
                </wp:positionV>
                <wp:extent cx="5372100" cy="0"/>
                <wp:effectExtent l="9525" t="6985" r="9525" b="12065"/>
                <wp:wrapNone/>
                <wp:docPr id="974" name="Ευθεία γραμμή σύνδεσης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1CB4AC" id="Ευθεία γραμμή σύνδεσης 97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OM3DHdO&#10;AgAAUg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b/>
          <w:sz w:val="22"/>
          <w:szCs w:val="24"/>
          <w:lang w:eastAsia="en-US"/>
        </w:rPr>
      </w:pPr>
    </w:p>
    <w:p w:rsidR="0025008E" w:rsidRPr="0025008E" w:rsidRDefault="0025008E" w:rsidP="0025008E">
      <w:pPr>
        <w:spacing w:after="0"/>
        <w:ind w:firstLine="0"/>
        <w:jc w:val="both"/>
        <w:rPr>
          <w:rFonts w:eastAsia="Calibri"/>
          <w:b/>
          <w:sz w:val="22"/>
          <w:szCs w:val="24"/>
          <w:lang w:eastAsia="en-US"/>
        </w:rPr>
      </w:pPr>
      <w:r w:rsidRPr="0025008E">
        <w:rPr>
          <w:rFonts w:eastAsia="Calibri"/>
          <w:b/>
          <w:sz w:val="22"/>
          <w:szCs w:val="24"/>
          <w:lang w:eastAsia="en-US"/>
        </w:rPr>
        <w:t>31/12/201Χ</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 xml:space="preserve">Όπως έχει αναφερθεί το δάνειο από την </w:t>
      </w:r>
      <w:r w:rsidRPr="0025008E">
        <w:rPr>
          <w:rFonts w:eastAsia="Calibri"/>
          <w:sz w:val="22"/>
          <w:szCs w:val="24"/>
          <w:lang w:val="en-US" w:eastAsia="en-US"/>
        </w:rPr>
        <w:t>Citibank</w:t>
      </w:r>
      <w:r w:rsidRPr="0025008E">
        <w:rPr>
          <w:rFonts w:eastAsia="Calibri"/>
          <w:sz w:val="22"/>
          <w:szCs w:val="24"/>
          <w:lang w:eastAsia="en-US"/>
        </w:rPr>
        <w:t xml:space="preserve"> είναι $50.000,00, ενώ η πρώτη δόση θα δοθεί την 10</w:t>
      </w:r>
      <w:r w:rsidRPr="0025008E">
        <w:rPr>
          <w:rFonts w:eastAsia="Calibri"/>
          <w:sz w:val="22"/>
          <w:szCs w:val="24"/>
          <w:vertAlign w:val="superscript"/>
          <w:lang w:eastAsia="en-US"/>
        </w:rPr>
        <w:t>η</w:t>
      </w:r>
      <w:r w:rsidRPr="0025008E">
        <w:rPr>
          <w:rFonts w:eastAsia="Calibri"/>
          <w:sz w:val="22"/>
          <w:szCs w:val="24"/>
          <w:lang w:eastAsia="en-US"/>
        </w:rPr>
        <w:t>/3/201Χ+1, με ετήσιο επιτόκιο 8%.</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Επίσης το μηχάνημα άρχισε να λειτουργεί την 20</w:t>
      </w:r>
      <w:r w:rsidRPr="0025008E">
        <w:rPr>
          <w:rFonts w:eastAsia="Calibri"/>
          <w:sz w:val="22"/>
          <w:szCs w:val="24"/>
          <w:vertAlign w:val="superscript"/>
          <w:lang w:eastAsia="en-US"/>
        </w:rPr>
        <w:t>η</w:t>
      </w:r>
      <w:r w:rsidRPr="0025008E">
        <w:rPr>
          <w:rFonts w:eastAsia="Calibri"/>
          <w:sz w:val="22"/>
          <w:szCs w:val="24"/>
          <w:lang w:eastAsia="en-US"/>
        </w:rPr>
        <w:t>/8/201Χ, ενώ ο συντελεστής απόσβεσης είναι 20% ετησίως.</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Η τρέχουσα τιμή πώλησης του $ την 31</w:t>
      </w:r>
      <w:r w:rsidRPr="0025008E">
        <w:rPr>
          <w:rFonts w:eastAsia="Calibri"/>
          <w:sz w:val="22"/>
          <w:szCs w:val="24"/>
          <w:vertAlign w:val="superscript"/>
          <w:lang w:eastAsia="en-US"/>
        </w:rPr>
        <w:t>η</w:t>
      </w:r>
      <w:r w:rsidRPr="0025008E">
        <w:rPr>
          <w:rFonts w:eastAsia="Calibri"/>
          <w:sz w:val="22"/>
          <w:szCs w:val="24"/>
          <w:lang w:eastAsia="en-US"/>
        </w:rPr>
        <w:t>/12/201Χ είναι 1,08€.</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Με αυτές τις πληροφορίες την 31</w:t>
      </w:r>
      <w:r w:rsidRPr="0025008E">
        <w:rPr>
          <w:rFonts w:eastAsia="Calibri"/>
          <w:sz w:val="22"/>
          <w:szCs w:val="24"/>
          <w:vertAlign w:val="superscript"/>
          <w:lang w:eastAsia="en-US"/>
        </w:rPr>
        <w:t>η</w:t>
      </w:r>
      <w:r w:rsidRPr="0025008E">
        <w:rPr>
          <w:rFonts w:eastAsia="Calibri"/>
          <w:sz w:val="22"/>
          <w:szCs w:val="24"/>
          <w:lang w:eastAsia="en-US"/>
        </w:rPr>
        <w:t>/12/201Χ γίνονται οι παρακάτω υπολογισμοί και λογιστικές εγγραφές:</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α) Υπολογισμός τόκων: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layout"/>
      </w:tblPr>
      <w:tblGrid>
        <w:gridCol w:w="6345"/>
        <w:gridCol w:w="1088"/>
        <w:gridCol w:w="1089"/>
      </w:tblGrid>
      <w:tr w:rsidR="0025008E" w:rsidRPr="0025008E" w:rsidTr="002D419B">
        <w:tc>
          <w:tcPr>
            <w:tcW w:w="6345"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Το διάστημα 10/3/201Χ – 31/3/201Χ = 21 ημέρες</w:t>
            </w:r>
          </w:p>
        </w:tc>
        <w:tc>
          <w:tcPr>
            <w:tcW w:w="1088"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μήνες</w:t>
            </w:r>
          </w:p>
        </w:tc>
        <w:tc>
          <w:tcPr>
            <w:tcW w:w="1089"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0,6774</w:t>
            </w:r>
          </w:p>
        </w:tc>
      </w:tr>
      <w:tr w:rsidR="0025008E" w:rsidRPr="0025008E" w:rsidTr="002D419B">
        <w:tc>
          <w:tcPr>
            <w:tcW w:w="6345"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 xml:space="preserve">Το διάστημα 1/4/201Χ – 31/12/201Χ = </w:t>
            </w:r>
          </w:p>
        </w:tc>
        <w:tc>
          <w:tcPr>
            <w:tcW w:w="1088"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μήνες</w:t>
            </w:r>
          </w:p>
        </w:tc>
        <w:tc>
          <w:tcPr>
            <w:tcW w:w="1089"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9</w:t>
            </w:r>
          </w:p>
        </w:tc>
      </w:tr>
      <w:tr w:rsidR="0025008E" w:rsidRPr="0025008E" w:rsidTr="002D419B">
        <w:tc>
          <w:tcPr>
            <w:tcW w:w="6345"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Σύνολο</w:t>
            </w:r>
          </w:p>
        </w:tc>
        <w:tc>
          <w:tcPr>
            <w:tcW w:w="1088"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μήνες</w:t>
            </w:r>
          </w:p>
        </w:tc>
        <w:tc>
          <w:tcPr>
            <w:tcW w:w="1089"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9,6774</w:t>
            </w:r>
          </w:p>
        </w:tc>
      </w:tr>
    </w:tbl>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Επομένως οι τόκοι 10/3/201Χ – 31/12/201Χ είναι:</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2376"/>
        <w:gridCol w:w="3485"/>
        <w:gridCol w:w="2661"/>
      </w:tblGrid>
      <w:tr w:rsidR="0025008E" w:rsidRPr="0025008E" w:rsidTr="002D419B">
        <w:tc>
          <w:tcPr>
            <w:tcW w:w="2376"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$50.000×8%=$4.000,00</w:t>
            </w:r>
          </w:p>
        </w:tc>
        <w:tc>
          <w:tcPr>
            <w:tcW w:w="3485"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$4.000,00×</w:t>
            </w:r>
            <w:r w:rsidRPr="0025008E">
              <w:rPr>
                <w:rFonts w:eastAsia="Calibri"/>
                <w:position w:val="-10"/>
                <w:sz w:val="22"/>
                <w:szCs w:val="24"/>
                <w:lang w:eastAsia="en-US"/>
              </w:rPr>
              <w:object w:dxaOrig="1020" w:dyaOrig="340">
                <v:shape id="_x0000_i1037" type="#_x0000_t75" style="width:51.25pt;height:17.1pt" o:ole="">
                  <v:imagedata r:id="rId38" o:title=""/>
                </v:shape>
                <o:OLEObject Type="Embed" ProgID="Equation.DSMT4" ShapeID="_x0000_i1037" DrawAspect="Content" ObjectID="_1515320794" r:id="rId39"/>
              </w:object>
            </w:r>
            <w:r w:rsidRPr="0025008E">
              <w:rPr>
                <w:rFonts w:eastAsia="Calibri"/>
                <w:sz w:val="22"/>
                <w:szCs w:val="24"/>
                <w:lang w:eastAsia="en-US"/>
              </w:rPr>
              <w:t>=$3.225,80</w:t>
            </w:r>
          </w:p>
        </w:tc>
        <w:tc>
          <w:tcPr>
            <w:tcW w:w="2661"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$3.225,80×1,08=€3.483,50</w:t>
            </w:r>
          </w:p>
        </w:tc>
      </w:tr>
    </w:tbl>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Με το παραπάνω ποσό των τόκων έχουμε την εγγραφή:</w:t>
      </w: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9</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471"/>
        <w:gridCol w:w="418"/>
        <w:gridCol w:w="535"/>
        <w:gridCol w:w="4089"/>
        <w:gridCol w:w="1237"/>
        <w:gridCol w:w="1237"/>
      </w:tblGrid>
      <w:tr w:rsidR="0025008E" w:rsidRPr="0025008E" w:rsidTr="002D419B">
        <w:tc>
          <w:tcPr>
            <w:tcW w:w="6048" w:type="dxa"/>
            <w:gridSpan w:val="5"/>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237"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237"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703296" behindDoc="0" locked="0" layoutInCell="1" allowOverlap="1" wp14:anchorId="0B2C420B" wp14:editId="3BEE56EB">
                      <wp:simplePos x="0" y="0"/>
                      <wp:positionH relativeFrom="column">
                        <wp:posOffset>0</wp:posOffset>
                      </wp:positionH>
                      <wp:positionV relativeFrom="paragraph">
                        <wp:posOffset>0</wp:posOffset>
                      </wp:positionV>
                      <wp:extent cx="5257800" cy="0"/>
                      <wp:effectExtent l="9525" t="9525" r="9525" b="9525"/>
                      <wp:wrapNone/>
                      <wp:docPr id="973" name="Ευθεία γραμμή σύνδεσης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88EA91" id="Ευθεία γραμμή σύνδεσης 973"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juKez1UCAABcBAAADgAAAAAAAAAAAAAAAAAuAgAAZHJzL2Uyb0RvYy54bWxQSwECLQAUAAYACAAA&#10;ACEA8yz1jtYAAAACAQAADwAAAAAAAAAAAAAAAACvBAAAZHJzL2Rvd25yZXYueG1sUEsFBgAAAAAE&#10;AAQA8wAAALIFAAAAAA==&#10;" strokeweight=".25pt"/>
                  </w:pict>
                </mc:Fallback>
              </mc:AlternateContent>
            </w:r>
            <w:r w:rsidRPr="0025008E">
              <w:rPr>
                <w:rFonts w:eastAsia="Calibri"/>
                <w:noProof/>
                <w:szCs w:val="28"/>
                <w:lang w:val="en-US" w:eastAsia="en-US"/>
              </w:rPr>
              <w:t>65</w:t>
            </w:r>
          </w:p>
        </w:tc>
        <w:tc>
          <w:tcPr>
            <w:tcW w:w="5513"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Τόκοι και συναφή έξοδα</w:t>
            </w:r>
          </w:p>
        </w:tc>
        <w:tc>
          <w:tcPr>
            <w:tcW w:w="1237" w:type="dxa"/>
          </w:tcPr>
          <w:p w:rsidR="0025008E" w:rsidRPr="0025008E" w:rsidRDefault="0025008E" w:rsidP="0025008E">
            <w:pPr>
              <w:spacing w:after="0" w:line="240" w:lineRule="exact"/>
              <w:ind w:firstLine="0"/>
              <w:jc w:val="right"/>
              <w:rPr>
                <w:rFonts w:eastAsia="Calibri"/>
                <w:szCs w:val="28"/>
                <w:lang w:eastAsia="en-US"/>
              </w:rPr>
            </w:pP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424"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65.01.02.00</w:t>
            </w:r>
          </w:p>
        </w:tc>
        <w:tc>
          <w:tcPr>
            <w:tcW w:w="4624"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Τόκοι και έξοδα μακροπρόθεσμων υποχρεώσεων σε $</w:t>
            </w:r>
          </w:p>
        </w:tc>
        <w:tc>
          <w:tcPr>
            <w:tcW w:w="1237"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3.483,50</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52</w:t>
            </w:r>
          </w:p>
        </w:tc>
        <w:tc>
          <w:tcPr>
            <w:tcW w:w="5042"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Τράπεζες – λογαριασμοί βραχυπρόθεσμων υποχρεώσεων</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c>
          <w:tcPr>
            <w:tcW w:w="1237"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424" w:type="dxa"/>
            <w:gridSpan w:val="3"/>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52.00.00.00</w:t>
            </w:r>
          </w:p>
        </w:tc>
        <w:tc>
          <w:tcPr>
            <w:tcW w:w="4089" w:type="dxa"/>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val="en-US" w:eastAsia="en-US"/>
              </w:rPr>
              <w:t xml:space="preserve">Citibank </w:t>
            </w:r>
            <w:r w:rsidRPr="0025008E">
              <w:rPr>
                <w:rFonts w:eastAsia="Calibri"/>
                <w:sz w:val="20"/>
                <w:szCs w:val="22"/>
                <w:lang w:eastAsia="en-US"/>
              </w:rPr>
              <w:t>τόκοι πληρωτέοι</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c>
          <w:tcPr>
            <w:tcW w:w="1237"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3.483,50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18"/>
        </w:rPr>
        <mc:AlternateContent>
          <mc:Choice Requires="wps">
            <w:drawing>
              <wp:anchor distT="0" distB="0" distL="114300" distR="114300" simplePos="0" relativeHeight="251706368" behindDoc="0" locked="0" layoutInCell="1" allowOverlap="1" wp14:anchorId="418954AE" wp14:editId="4C8272D9">
                <wp:simplePos x="0" y="0"/>
                <wp:positionH relativeFrom="column">
                  <wp:posOffset>2400300</wp:posOffset>
                </wp:positionH>
                <wp:positionV relativeFrom="paragraph">
                  <wp:posOffset>125730</wp:posOffset>
                </wp:positionV>
                <wp:extent cx="114300" cy="228600"/>
                <wp:effectExtent l="9525" t="11430" r="9525" b="7620"/>
                <wp:wrapNone/>
                <wp:docPr id="972" name="Ευθεία γραμμή σύνδεσης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53DA66" id="Ευθεία γραμμή σύνδεσης 972"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lWg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&#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YdOv5VoCAABgBAAADgAAAAAAAAAAAAAAAAAuAgAAZHJzL2Uyb0RvYy54bWxQ&#10;SwECLQAUAAYACAAAACEAoCpay90AAAAJAQAADwAAAAAAAAAAAAAAAAC0BAAAZHJzL2Rvd25yZXYu&#10;eG1sUEsFBgAAAAAEAAQA8wAAAL4FAAAAAA==&#10;" strokeweight=".25pt"/>
            </w:pict>
          </mc:Fallback>
        </mc:AlternateContent>
      </w:r>
      <w:r w:rsidRPr="0025008E">
        <w:rPr>
          <w:rFonts w:eastAsia="Calibri"/>
          <w:i/>
          <w:noProof/>
          <w:sz w:val="18"/>
        </w:rPr>
        <mc:AlternateContent>
          <mc:Choice Requires="wps">
            <w:drawing>
              <wp:anchor distT="0" distB="0" distL="114300" distR="114300" simplePos="0" relativeHeight="251705344" behindDoc="0" locked="0" layoutInCell="1" allowOverlap="1" wp14:anchorId="437CCE4A" wp14:editId="2602D675">
                <wp:simplePos x="0" y="0"/>
                <wp:positionH relativeFrom="column">
                  <wp:posOffset>2362200</wp:posOffset>
                </wp:positionH>
                <wp:positionV relativeFrom="paragraph">
                  <wp:posOffset>125730</wp:posOffset>
                </wp:positionV>
                <wp:extent cx="114300" cy="228600"/>
                <wp:effectExtent l="9525" t="11430" r="9525" b="7620"/>
                <wp:wrapNone/>
                <wp:docPr id="971" name="Ευθεία γραμμή σύνδεσης 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5963B9" id="Ευθεία γραμμή σύνδεσης 97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&#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Bn2Nx9WQIAAGAEAAAOAAAAAAAAAAAAAAAAAC4CAABkcnMvZTJvRG9jLnhtbFBL&#10;AQItABQABgAIAAAAIQCQI11O3QAAAAkBAAAPAAAAAAAAAAAAAAAAALMEAABkcnMvZG93bnJldi54&#10;bWxQSwUGAAAAAAQABADzAAAAvQUAAAAA&#10;" strokeweight=".25pt"/>
            </w:pict>
          </mc:Fallback>
        </mc:AlternateContent>
      </w:r>
      <w:r w:rsidRPr="0025008E">
        <w:rPr>
          <w:rFonts w:eastAsia="Calibri"/>
          <w:i/>
          <w:noProof/>
          <w:sz w:val="18"/>
          <w:lang w:eastAsia="en-US"/>
        </w:rPr>
        <w:t>Καταλογισμός τόκων</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704320" behindDoc="0" locked="0" layoutInCell="1" allowOverlap="1" wp14:anchorId="55EA1DB8" wp14:editId="1183062C">
                <wp:simplePos x="0" y="0"/>
                <wp:positionH relativeFrom="column">
                  <wp:posOffset>0</wp:posOffset>
                </wp:positionH>
                <wp:positionV relativeFrom="paragraph">
                  <wp:posOffset>55880</wp:posOffset>
                </wp:positionV>
                <wp:extent cx="5372100" cy="0"/>
                <wp:effectExtent l="9525" t="8255" r="9525" b="10795"/>
                <wp:wrapNone/>
                <wp:docPr id="970" name="Ευθεία γραμμή σύνδεσης 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607B1D" id="Ευθεία γραμμή σύνδεσης 97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MTdW8RO&#10;AgAAUg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b/>
          <w:sz w:val="22"/>
          <w:szCs w:val="24"/>
          <w:lang w:eastAsia="en-US"/>
        </w:rPr>
      </w:pPr>
      <w:r w:rsidRPr="0025008E">
        <w:rPr>
          <w:rFonts w:eastAsia="Calibri"/>
          <w:b/>
          <w:sz w:val="22"/>
          <w:szCs w:val="24"/>
          <w:lang w:eastAsia="en-US"/>
        </w:rPr>
        <w:t>β) υπολογισμός συναλλαγματικής διαφοράς</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 xml:space="preserve">Η υποχρέωση στην τράπεζα του εξωτερικού </w:t>
      </w:r>
      <w:r w:rsidRPr="0025008E">
        <w:rPr>
          <w:rFonts w:eastAsia="Calibri"/>
          <w:sz w:val="22"/>
          <w:szCs w:val="24"/>
          <w:lang w:val="en-US" w:eastAsia="en-US"/>
        </w:rPr>
        <w:t>Citibank</w:t>
      </w:r>
      <w:r w:rsidRPr="0025008E">
        <w:rPr>
          <w:rFonts w:eastAsia="Calibri"/>
          <w:sz w:val="22"/>
          <w:szCs w:val="24"/>
          <w:lang w:eastAsia="en-US"/>
        </w:rPr>
        <w:t xml:space="preserve"> είναι $50.000,00 και εμφανίζεται στην πίστωση του Λ.45.12.00 με το ποσό των €52.500,00. Την 31</w:t>
      </w:r>
      <w:r w:rsidRPr="0025008E">
        <w:rPr>
          <w:rFonts w:eastAsia="Calibri"/>
          <w:sz w:val="22"/>
          <w:szCs w:val="24"/>
          <w:vertAlign w:val="superscript"/>
          <w:lang w:eastAsia="en-US"/>
        </w:rPr>
        <w:t>η</w:t>
      </w:r>
      <w:r w:rsidRPr="0025008E">
        <w:rPr>
          <w:rFonts w:eastAsia="Calibri"/>
          <w:sz w:val="22"/>
          <w:szCs w:val="24"/>
          <w:lang w:eastAsia="en-US"/>
        </w:rPr>
        <w:t>/12/201Χ θα πρέπει το δάνειο να αποτιμηθεί με την τρέχουσα ισοτιμία, δηλαδή το την ισοτιμία 1$ = 1,08€, δηλαδή:</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$50.000,00 ×1,08 = €54.000,00.</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Η διαφορά των δύο αποτιμήσεων €1.500,00 = (54.000 – 52.500) αποτελεί χρεωστική συναλλαγματική διαφορά.</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Με το ποσό αυτό θα πρέπει να χρεωθεί ο Λ.16.15.00.01 «</w:t>
      </w:r>
      <w:r w:rsidRPr="0025008E">
        <w:rPr>
          <w:rFonts w:eastAsia="Calibri"/>
          <w:b/>
          <w:i/>
          <w:sz w:val="22"/>
          <w:szCs w:val="24"/>
          <w:lang w:eastAsia="en-US"/>
        </w:rPr>
        <w:t>Συναλλαγματικές διαφορές σε</w:t>
      </w:r>
      <w:r w:rsidRPr="0025008E">
        <w:rPr>
          <w:rFonts w:eastAsia="Calibri"/>
          <w:sz w:val="22"/>
          <w:szCs w:val="24"/>
          <w:lang w:eastAsia="en-US"/>
        </w:rPr>
        <w:t xml:space="preserve"> $» σε πίστωση του Λ.45.12.00 «</w:t>
      </w:r>
      <w:r w:rsidRPr="0025008E">
        <w:rPr>
          <w:rFonts w:eastAsia="Calibri"/>
          <w:b/>
          <w:i/>
          <w:sz w:val="22"/>
          <w:szCs w:val="24"/>
          <w:lang w:eastAsia="en-US"/>
        </w:rPr>
        <w:t xml:space="preserve">Δάνειο </w:t>
      </w:r>
      <w:r w:rsidRPr="0025008E">
        <w:rPr>
          <w:rFonts w:eastAsia="Calibri"/>
          <w:b/>
          <w:i/>
          <w:sz w:val="22"/>
          <w:szCs w:val="24"/>
          <w:lang w:val="en-US" w:eastAsia="en-US"/>
        </w:rPr>
        <w:t>Citibank</w:t>
      </w:r>
      <w:r w:rsidRPr="0025008E">
        <w:rPr>
          <w:rFonts w:eastAsia="Calibri"/>
          <w:sz w:val="22"/>
          <w:szCs w:val="24"/>
          <w:lang w:eastAsia="en-US"/>
        </w:rPr>
        <w:t>» έτσι ώστε να την 31</w:t>
      </w:r>
      <w:r w:rsidRPr="0025008E">
        <w:rPr>
          <w:rFonts w:eastAsia="Calibri"/>
          <w:sz w:val="22"/>
          <w:szCs w:val="24"/>
          <w:vertAlign w:val="superscript"/>
          <w:lang w:eastAsia="en-US"/>
        </w:rPr>
        <w:t>η</w:t>
      </w:r>
      <w:r w:rsidRPr="0025008E">
        <w:rPr>
          <w:rFonts w:eastAsia="Calibri"/>
          <w:sz w:val="22"/>
          <w:szCs w:val="24"/>
          <w:lang w:eastAsia="en-US"/>
        </w:rPr>
        <w:t>/12/201Χ να παρουσιάζει το πραγματικό ποσό της αποτίμησης, δηλαδή €54.000,00.</w:t>
      </w: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10</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471"/>
        <w:gridCol w:w="418"/>
        <w:gridCol w:w="244"/>
        <w:gridCol w:w="4380"/>
        <w:gridCol w:w="156"/>
        <w:gridCol w:w="1081"/>
        <w:gridCol w:w="1237"/>
      </w:tblGrid>
      <w:tr w:rsidR="0025008E" w:rsidRPr="0025008E" w:rsidTr="002D419B">
        <w:tc>
          <w:tcPr>
            <w:tcW w:w="6048" w:type="dxa"/>
            <w:gridSpan w:val="5"/>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237" w:type="dxa"/>
            <w:gridSpan w:val="2"/>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237"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707392" behindDoc="0" locked="0" layoutInCell="1" allowOverlap="1" wp14:anchorId="6A906FCB" wp14:editId="421DA639">
                      <wp:simplePos x="0" y="0"/>
                      <wp:positionH relativeFrom="column">
                        <wp:posOffset>0</wp:posOffset>
                      </wp:positionH>
                      <wp:positionV relativeFrom="paragraph">
                        <wp:posOffset>0</wp:posOffset>
                      </wp:positionV>
                      <wp:extent cx="5257800" cy="0"/>
                      <wp:effectExtent l="9525" t="13335" r="9525" b="5715"/>
                      <wp:wrapNone/>
                      <wp:docPr id="969" name="Ευθεία γραμμή σύνδεσης 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31F294" id="Ευθεία γραμμή σύνδεσης 969"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2PgN21UCAABcBAAADgAAAAAAAAAAAAAAAAAuAgAAZHJzL2Uyb0RvYy54bWxQSwECLQAUAAYACAAA&#10;ACEA8yz1jtYAAAACAQAADwAAAAAAAAAAAAAAAACvBAAAZHJzL2Rvd25yZXYueG1sUEsFBgAAAAAE&#10;AAQA8wAAALIFAAAAAA==&#10;" strokeweight=".25pt"/>
                  </w:pict>
                </mc:Fallback>
              </mc:AlternateContent>
            </w:r>
            <w:r w:rsidRPr="0025008E">
              <w:rPr>
                <w:rFonts w:eastAsia="Calibri"/>
                <w:noProof/>
                <w:szCs w:val="28"/>
                <w:lang w:val="en-US" w:eastAsia="en-US"/>
              </w:rPr>
              <w:t>16</w:t>
            </w:r>
          </w:p>
        </w:tc>
        <w:tc>
          <w:tcPr>
            <w:tcW w:w="5513"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Ασώματες ακινητοποιήσεις</w:t>
            </w: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424"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eastAsia="en-US"/>
              </w:rPr>
              <w:t>16.15.00.01</w:t>
            </w:r>
          </w:p>
        </w:tc>
        <w:tc>
          <w:tcPr>
            <w:tcW w:w="4780"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 xml:space="preserve">Συναλλαγματικές διαφορές δανείου </w:t>
            </w:r>
            <w:r w:rsidRPr="0025008E">
              <w:rPr>
                <w:rFonts w:eastAsia="Calibri"/>
                <w:sz w:val="20"/>
                <w:szCs w:val="22"/>
                <w:lang w:val="en-US" w:eastAsia="en-US"/>
              </w:rPr>
              <w:t>Citibank</w:t>
            </w:r>
            <w:r w:rsidRPr="0025008E">
              <w:rPr>
                <w:rFonts w:eastAsia="Calibri"/>
                <w:sz w:val="20"/>
                <w:szCs w:val="22"/>
                <w:lang w:eastAsia="en-US"/>
              </w:rPr>
              <w:t xml:space="preserve"> σε $</w:t>
            </w:r>
          </w:p>
        </w:tc>
        <w:tc>
          <w:tcPr>
            <w:tcW w:w="1081"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1.500</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45</w:t>
            </w:r>
          </w:p>
        </w:tc>
        <w:tc>
          <w:tcPr>
            <w:tcW w:w="5042"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Τράπεζες – λογαριασμοί μακροπρόθεσμων υποχρεώσεων</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37"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133" w:type="dxa"/>
            <w:gridSpan w:val="3"/>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45.12.00</w:t>
            </w:r>
          </w:p>
        </w:tc>
        <w:tc>
          <w:tcPr>
            <w:tcW w:w="4380" w:type="dxa"/>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 xml:space="preserve">Δάνειο </w:t>
            </w:r>
            <w:r w:rsidRPr="0025008E">
              <w:rPr>
                <w:rFonts w:eastAsia="Calibri"/>
                <w:sz w:val="20"/>
                <w:szCs w:val="22"/>
                <w:lang w:val="en-US" w:eastAsia="en-US"/>
              </w:rPr>
              <w:t xml:space="preserve">Citibank </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37"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1.500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18"/>
        </w:rPr>
        <mc:AlternateContent>
          <mc:Choice Requires="wps">
            <w:drawing>
              <wp:anchor distT="0" distB="0" distL="114300" distR="114300" simplePos="0" relativeHeight="251710464" behindDoc="0" locked="0" layoutInCell="1" allowOverlap="1" wp14:anchorId="067EACA1" wp14:editId="44B160BF">
                <wp:simplePos x="0" y="0"/>
                <wp:positionH relativeFrom="column">
                  <wp:posOffset>2400300</wp:posOffset>
                </wp:positionH>
                <wp:positionV relativeFrom="paragraph">
                  <wp:posOffset>125730</wp:posOffset>
                </wp:positionV>
                <wp:extent cx="114300" cy="228600"/>
                <wp:effectExtent l="9525" t="5715" r="9525" b="13335"/>
                <wp:wrapNone/>
                <wp:docPr id="968" name="Ευθεία γραμμή σύνδεσης 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38F6F7" id="Ευθεία γραμμή σύνδεσης 968"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5a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&#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AdqM5aWQIAAGA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18"/>
        </w:rPr>
        <mc:AlternateContent>
          <mc:Choice Requires="wps">
            <w:drawing>
              <wp:anchor distT="0" distB="0" distL="114300" distR="114300" simplePos="0" relativeHeight="251709440" behindDoc="0" locked="0" layoutInCell="1" allowOverlap="1" wp14:anchorId="63D96B6E" wp14:editId="26FB5851">
                <wp:simplePos x="0" y="0"/>
                <wp:positionH relativeFrom="column">
                  <wp:posOffset>2362200</wp:posOffset>
                </wp:positionH>
                <wp:positionV relativeFrom="paragraph">
                  <wp:posOffset>125730</wp:posOffset>
                </wp:positionV>
                <wp:extent cx="114300" cy="228600"/>
                <wp:effectExtent l="9525" t="5715" r="9525" b="13335"/>
                <wp:wrapNone/>
                <wp:docPr id="967" name="Ευθεία γραμμή σύνδεσης 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F8F7AC" id="Ευθεία γραμμή σύνδεσης 967"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LOWgIAAGAEAAAOAAAAZHJzL2Uyb0RvYy54bWysVMFuEzEQvSPxD5bv6e6mS5q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&#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wIXizloCAABgBAAADgAAAAAAAAAAAAAAAAAuAgAAZHJzL2Uyb0RvYy54bWxQ&#10;SwECLQAUAAYACAAAACEAkCNdTt0AAAAJAQAADwAAAAAAAAAAAAAAAAC0BAAAZHJzL2Rvd25yZXYu&#10;eG1sUEsFBgAAAAAEAAQA8wAAAL4FAAAAAA==&#10;" strokeweight=".25pt"/>
            </w:pict>
          </mc:Fallback>
        </mc:AlternateContent>
      </w:r>
      <w:r w:rsidRPr="0025008E">
        <w:rPr>
          <w:rFonts w:eastAsia="Calibri"/>
          <w:i/>
          <w:noProof/>
          <w:sz w:val="18"/>
          <w:lang w:eastAsia="en-US"/>
        </w:rPr>
        <w:t>Συναλλαγματικές διαφορές</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708416" behindDoc="0" locked="0" layoutInCell="1" allowOverlap="1" wp14:anchorId="1377F0D9" wp14:editId="7B5F6B00">
                <wp:simplePos x="0" y="0"/>
                <wp:positionH relativeFrom="column">
                  <wp:posOffset>0</wp:posOffset>
                </wp:positionH>
                <wp:positionV relativeFrom="paragraph">
                  <wp:posOffset>55880</wp:posOffset>
                </wp:positionV>
                <wp:extent cx="5372100" cy="0"/>
                <wp:effectExtent l="9525" t="12065" r="9525" b="6985"/>
                <wp:wrapNone/>
                <wp:docPr id="966" name="Ευθεία γραμμή σύνδεσης 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A42E81" id="Ευθεία γραμμή σύνδεσης 96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OB4rZxO&#10;AgAAUg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Οι χρεωστικές συναλλαγματικές διαφορές, επειδή προέρχονται από δάνειο αγοράς παγίου, αποσβένονται τμηματικά ανάλογα με την υπόλοιπη χρονική διάρκεια του δανείου, αλλά όχι πέραν της πενταετίας. Δηλαδή, για την χρήση που κλείνεται την 31</w:t>
      </w:r>
      <w:r w:rsidRPr="0025008E">
        <w:rPr>
          <w:rFonts w:eastAsia="Calibri"/>
          <w:sz w:val="22"/>
          <w:szCs w:val="24"/>
          <w:vertAlign w:val="superscript"/>
          <w:lang w:eastAsia="en-US"/>
        </w:rPr>
        <w:t>η</w:t>
      </w:r>
      <w:r w:rsidRPr="0025008E">
        <w:rPr>
          <w:rFonts w:eastAsia="Calibri"/>
          <w:sz w:val="22"/>
          <w:szCs w:val="24"/>
          <w:lang w:eastAsia="en-US"/>
        </w:rPr>
        <w:t>/12/201Χ, το ποσό της συναλλαγματικής διαφοράς που θα μεταφερθεί στον αποτελεσματικό λογαριασμό Λ.81.00.04.00 «</w:t>
      </w:r>
      <w:r w:rsidRPr="0025008E">
        <w:rPr>
          <w:rFonts w:eastAsia="Calibri"/>
          <w:b/>
          <w:i/>
          <w:sz w:val="22"/>
          <w:szCs w:val="24"/>
          <w:lang w:eastAsia="en-US"/>
        </w:rPr>
        <w:t>Συναλλαγματικές διαφορές σε</w:t>
      </w:r>
      <w:r w:rsidRPr="0025008E">
        <w:rPr>
          <w:rFonts w:eastAsia="Calibri"/>
          <w:sz w:val="22"/>
          <w:szCs w:val="24"/>
          <w:lang w:eastAsia="en-US"/>
        </w:rPr>
        <w:t xml:space="preserve"> $» θα είναι: </w:t>
      </w:r>
      <w:r w:rsidRPr="0025008E">
        <w:rPr>
          <w:rFonts w:eastAsia="Calibri"/>
          <w:position w:val="-10"/>
          <w:sz w:val="22"/>
          <w:szCs w:val="24"/>
          <w:lang w:eastAsia="en-US"/>
        </w:rPr>
        <w:object w:dxaOrig="960" w:dyaOrig="340">
          <v:shape id="_x0000_i1038" type="#_x0000_t75" style="width:48pt;height:17.1pt" o:ole="">
            <v:imagedata r:id="rId40" o:title=""/>
          </v:shape>
          <o:OLEObject Type="Embed" ProgID="Equation.DSMT4" ShapeID="_x0000_i1038" DrawAspect="Content" ObjectID="_1515320795" r:id="rId41"/>
        </w:object>
      </w:r>
      <w:r w:rsidRPr="0025008E">
        <w:rPr>
          <w:rFonts w:eastAsia="Calibri"/>
          <w:sz w:val="22"/>
          <w:szCs w:val="24"/>
          <w:lang w:eastAsia="en-US"/>
        </w:rPr>
        <w:t>€300,00. Η εγγραφή θα έχει ως εξής:</w:t>
      </w: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11</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471"/>
        <w:gridCol w:w="418"/>
        <w:gridCol w:w="244"/>
        <w:gridCol w:w="4380"/>
        <w:gridCol w:w="1237"/>
        <w:gridCol w:w="1237"/>
      </w:tblGrid>
      <w:tr w:rsidR="0025008E" w:rsidRPr="0025008E" w:rsidTr="002D419B">
        <w:tc>
          <w:tcPr>
            <w:tcW w:w="6048" w:type="dxa"/>
            <w:gridSpan w:val="5"/>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237"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237"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711488" behindDoc="0" locked="0" layoutInCell="1" allowOverlap="1" wp14:anchorId="1698EBB8" wp14:editId="0397AA1E">
                      <wp:simplePos x="0" y="0"/>
                      <wp:positionH relativeFrom="column">
                        <wp:posOffset>0</wp:posOffset>
                      </wp:positionH>
                      <wp:positionV relativeFrom="paragraph">
                        <wp:posOffset>0</wp:posOffset>
                      </wp:positionV>
                      <wp:extent cx="5257800" cy="0"/>
                      <wp:effectExtent l="9525" t="13335" r="9525" b="5715"/>
                      <wp:wrapNone/>
                      <wp:docPr id="965" name="Ευθεία γραμμή σύνδεσης 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7AA482" id="Ευθεία γραμμή σύνδεσης 965"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mjwlDlUCAABcBAAADgAAAAAAAAAAAAAAAAAuAgAAZHJzL2Uyb0RvYy54bWxQSwECLQAUAAYACAAA&#10;ACEA8yz1jtYAAAACAQAADwAAAAAAAAAAAAAAAACvBAAAZHJzL2Rvd25yZXYueG1sUEsFBgAAAAAE&#10;AAQA8wAAALIFAAAAAA==&#10;" strokeweight=".25pt"/>
                  </w:pict>
                </mc:Fallback>
              </mc:AlternateContent>
            </w:r>
            <w:r w:rsidRPr="0025008E">
              <w:rPr>
                <w:rFonts w:eastAsia="Calibri"/>
                <w:noProof/>
                <w:szCs w:val="28"/>
                <w:lang w:val="en-US" w:eastAsia="en-US"/>
              </w:rPr>
              <w:t>81</w:t>
            </w:r>
          </w:p>
        </w:tc>
        <w:tc>
          <w:tcPr>
            <w:tcW w:w="5513"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Έκτακτα και ανόργανα αποτελέσματα</w:t>
            </w:r>
          </w:p>
        </w:tc>
        <w:tc>
          <w:tcPr>
            <w:tcW w:w="1237" w:type="dxa"/>
          </w:tcPr>
          <w:p w:rsidR="0025008E" w:rsidRPr="0025008E" w:rsidRDefault="0025008E" w:rsidP="0025008E">
            <w:pPr>
              <w:spacing w:after="0" w:line="240" w:lineRule="exact"/>
              <w:ind w:firstLine="0"/>
              <w:jc w:val="right"/>
              <w:rPr>
                <w:rFonts w:eastAsia="Calibri"/>
                <w:szCs w:val="28"/>
                <w:lang w:eastAsia="en-US"/>
              </w:rPr>
            </w:pP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424" w:type="dxa"/>
            <w:gridSpan w:val="3"/>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81.00.04.00</w:t>
            </w:r>
          </w:p>
        </w:tc>
        <w:tc>
          <w:tcPr>
            <w:tcW w:w="4624"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σε $</w:t>
            </w:r>
          </w:p>
        </w:tc>
        <w:tc>
          <w:tcPr>
            <w:tcW w:w="1237"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300</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w:t>
            </w:r>
          </w:p>
        </w:tc>
        <w:tc>
          <w:tcPr>
            <w:tcW w:w="5042"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 xml:space="preserve">Ασώματες ακινητοποιήσεις </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c>
          <w:tcPr>
            <w:tcW w:w="1237"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889" w:type="dxa"/>
            <w:gridSpan w:val="2"/>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w:t>
            </w:r>
          </w:p>
        </w:tc>
        <w:tc>
          <w:tcPr>
            <w:tcW w:w="4624"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από πιστώσεις και δάνεια για κτήσεις παγίων στοιχείων</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c>
          <w:tcPr>
            <w:tcW w:w="1237"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133" w:type="dxa"/>
            <w:gridSpan w:val="3"/>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16.15.00</w:t>
            </w:r>
          </w:p>
        </w:tc>
        <w:tc>
          <w:tcPr>
            <w:tcW w:w="4380" w:type="dxa"/>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 xml:space="preserve">Συναλλαγματικές διαφορές από δάνειο </w:t>
            </w:r>
            <w:r w:rsidRPr="0025008E">
              <w:rPr>
                <w:rFonts w:eastAsia="Calibri"/>
                <w:sz w:val="20"/>
                <w:szCs w:val="22"/>
                <w:lang w:val="en-US" w:eastAsia="en-US"/>
              </w:rPr>
              <w:t>Citibank</w:t>
            </w:r>
            <w:r w:rsidRPr="0025008E">
              <w:rPr>
                <w:rFonts w:eastAsia="Calibri"/>
                <w:sz w:val="20"/>
                <w:szCs w:val="22"/>
                <w:lang w:eastAsia="en-US"/>
              </w:rPr>
              <w:t xml:space="preserve"> σε $</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c>
          <w:tcPr>
            <w:tcW w:w="1237"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300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18"/>
        </w:rPr>
        <mc:AlternateContent>
          <mc:Choice Requires="wps">
            <w:drawing>
              <wp:anchor distT="0" distB="0" distL="114300" distR="114300" simplePos="0" relativeHeight="251714560" behindDoc="0" locked="0" layoutInCell="1" allowOverlap="1" wp14:anchorId="6C66042F" wp14:editId="20BB5D43">
                <wp:simplePos x="0" y="0"/>
                <wp:positionH relativeFrom="column">
                  <wp:posOffset>2400300</wp:posOffset>
                </wp:positionH>
                <wp:positionV relativeFrom="paragraph">
                  <wp:posOffset>125730</wp:posOffset>
                </wp:positionV>
                <wp:extent cx="114300" cy="228600"/>
                <wp:effectExtent l="9525" t="5715" r="9525" b="13335"/>
                <wp:wrapNone/>
                <wp:docPr id="964" name="Ευθεία γραμμή σύνδεσης 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BD10D3" id="Ευθεία γραμμή σύνδεσης 964"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FW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&#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DGjpFWWQIAAGA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18"/>
        </w:rPr>
        <mc:AlternateContent>
          <mc:Choice Requires="wps">
            <w:drawing>
              <wp:anchor distT="0" distB="0" distL="114300" distR="114300" simplePos="0" relativeHeight="251713536" behindDoc="0" locked="0" layoutInCell="1" allowOverlap="1" wp14:anchorId="4EF59341" wp14:editId="3E1EFC21">
                <wp:simplePos x="0" y="0"/>
                <wp:positionH relativeFrom="column">
                  <wp:posOffset>2362200</wp:posOffset>
                </wp:positionH>
                <wp:positionV relativeFrom="paragraph">
                  <wp:posOffset>125730</wp:posOffset>
                </wp:positionV>
                <wp:extent cx="114300" cy="228600"/>
                <wp:effectExtent l="9525" t="5715" r="9525" b="13335"/>
                <wp:wrapNone/>
                <wp:docPr id="963" name="Ευθεία γραμμή σύνδεσης 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F3FD68" id="Ευθεία γραμμή σύνδεσης 963"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d8WgIAAGA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&#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tmUHfFoCAABgBAAADgAAAAAAAAAAAAAAAAAuAgAAZHJzL2Uyb0RvYy54bWxQ&#10;SwECLQAUAAYACAAAACEAkCNdTt0AAAAJAQAADwAAAAAAAAAAAAAAAAC0BAAAZHJzL2Rvd25yZXYu&#10;eG1sUEsFBgAAAAAEAAQA8wAAAL4FAAAAAA==&#10;" strokeweight=".25pt"/>
            </w:pict>
          </mc:Fallback>
        </mc:AlternateContent>
      </w:r>
      <w:r w:rsidRPr="0025008E">
        <w:rPr>
          <w:rFonts w:eastAsia="Calibri"/>
          <w:i/>
          <w:noProof/>
          <w:sz w:val="18"/>
          <w:lang w:eastAsia="en-US"/>
        </w:rPr>
        <w:t>Απόσβεση συναλλαγματικής διαφοράς</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712512" behindDoc="0" locked="0" layoutInCell="1" allowOverlap="1" wp14:anchorId="45BB5DD2" wp14:editId="400B2757">
                <wp:simplePos x="0" y="0"/>
                <wp:positionH relativeFrom="column">
                  <wp:posOffset>0</wp:posOffset>
                </wp:positionH>
                <wp:positionV relativeFrom="paragraph">
                  <wp:posOffset>55880</wp:posOffset>
                </wp:positionV>
                <wp:extent cx="5372100" cy="0"/>
                <wp:effectExtent l="9525" t="12065" r="9525" b="6985"/>
                <wp:wrapNone/>
                <wp:docPr id="962" name="Ευθεία γραμμή σύνδεσης 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209B0D" id="Ευθεία γραμμή σύνδεσης 96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MeS+i9O&#10;AgAAUg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γ</w:t>
      </w:r>
      <w:r w:rsidRPr="0025008E">
        <w:rPr>
          <w:rFonts w:eastAsia="Calibri"/>
          <w:sz w:val="22"/>
          <w:szCs w:val="24"/>
          <w:lang w:val="en-US" w:eastAsia="en-US"/>
        </w:rPr>
        <w:t xml:space="preserve">) </w:t>
      </w:r>
      <w:r w:rsidRPr="0025008E">
        <w:rPr>
          <w:rFonts w:eastAsia="Calibri"/>
          <w:sz w:val="22"/>
          <w:szCs w:val="24"/>
          <w:lang w:eastAsia="en-US"/>
        </w:rPr>
        <w:t>Υπολογισμός αποσβέσεων</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Το μηχάνημα Λ.12.00 έχει το εξής καθολικό</w:t>
      </w:r>
    </w:p>
    <w:p w:rsidR="0025008E" w:rsidRPr="0025008E" w:rsidRDefault="0025008E" w:rsidP="0025008E">
      <w:pPr>
        <w:spacing w:after="0"/>
        <w:ind w:firstLine="0"/>
        <w:jc w:val="both"/>
        <w:rPr>
          <w:rFonts w:eastAsia="Calibri"/>
          <w:sz w:val="22"/>
          <w:szCs w:val="24"/>
          <w:lang w:eastAsia="en-US"/>
        </w:rPr>
      </w:pPr>
      <w:r w:rsidRPr="0025008E">
        <w:rPr>
          <w:rFonts w:eastAsia="Calibri"/>
          <w:noProof/>
          <w:sz w:val="22"/>
          <w:szCs w:val="24"/>
        </w:rPr>
        <mc:AlternateContent>
          <mc:Choice Requires="wps">
            <w:drawing>
              <wp:anchor distT="0" distB="0" distL="114300" distR="114300" simplePos="0" relativeHeight="251715584" behindDoc="0" locked="0" layoutInCell="1" allowOverlap="1" wp14:anchorId="06F11D95" wp14:editId="6B08A2F6">
                <wp:simplePos x="0" y="0"/>
                <wp:positionH relativeFrom="column">
                  <wp:posOffset>429895</wp:posOffset>
                </wp:positionH>
                <wp:positionV relativeFrom="paragraph">
                  <wp:posOffset>191770</wp:posOffset>
                </wp:positionV>
                <wp:extent cx="1442720" cy="0"/>
                <wp:effectExtent l="10795" t="12065" r="13335" b="6985"/>
                <wp:wrapNone/>
                <wp:docPr id="961" name="Ευθύγραμμο βέλος σύνδεσης 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7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A4093D" id="Ευθύγραμμο βέλος σύνδεσης 961" o:spid="_x0000_s1026" type="#_x0000_t32" style="position:absolute;margin-left:33.85pt;margin-top:15.1pt;width:113.6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" strokeweight=".25pt"/>
            </w:pict>
          </mc:Fallback>
        </mc:AlternateContent>
      </w:r>
      <w:r w:rsidRPr="0025008E">
        <w:rPr>
          <w:rFonts w:eastAsia="Calibri"/>
          <w:noProof/>
          <w:sz w:val="22"/>
          <w:szCs w:val="24"/>
        </w:rPr>
        <mc:AlternateContent>
          <mc:Choice Requires="wps">
            <w:drawing>
              <wp:anchor distT="0" distB="0" distL="114300" distR="114300" simplePos="0" relativeHeight="251716608" behindDoc="0" locked="0" layoutInCell="1" allowOverlap="1" wp14:anchorId="45609C4C" wp14:editId="2658DCDD">
                <wp:simplePos x="0" y="0"/>
                <wp:positionH relativeFrom="column">
                  <wp:posOffset>1115695</wp:posOffset>
                </wp:positionH>
                <wp:positionV relativeFrom="paragraph">
                  <wp:posOffset>191770</wp:posOffset>
                </wp:positionV>
                <wp:extent cx="5715" cy="767715"/>
                <wp:effectExtent l="10795" t="12065" r="12065" b="10795"/>
                <wp:wrapNone/>
                <wp:docPr id="960" name="Ευθύγραμμο βέλος σύνδεσης 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76771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E7DB02" id="Ευθύγραμμο βέλος σύνδεσης 960" o:spid="_x0000_s1026" type="#_x0000_t32" style="position:absolute;margin-left:87.85pt;margin-top:15.1pt;width:.45pt;height:60.4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" strokeweight=".25pt"/>
            </w:pict>
          </mc:Fallback>
        </mc:AlternateContent>
      </w:r>
      <w:r w:rsidRPr="0025008E">
        <w:rPr>
          <w:rFonts w:eastAsia="Calibri"/>
          <w:sz w:val="22"/>
          <w:szCs w:val="24"/>
          <w:lang w:eastAsia="en-US"/>
        </w:rPr>
        <w:t xml:space="preserve">                      Λ.12.00</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                1.000,00</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lastRenderedPageBreak/>
        <w:t xml:space="preserve">              40.000,00</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              16.142,50</w:t>
      </w:r>
    </w:p>
    <w:p w:rsidR="0025008E" w:rsidRPr="0025008E" w:rsidRDefault="0025008E" w:rsidP="0025008E">
      <w:pPr>
        <w:spacing w:after="0"/>
        <w:ind w:firstLine="0"/>
        <w:jc w:val="both"/>
        <w:rPr>
          <w:rFonts w:eastAsia="Calibri"/>
          <w:sz w:val="22"/>
          <w:szCs w:val="24"/>
          <w:lang w:eastAsia="en-US"/>
        </w:rPr>
      </w:pPr>
      <w:r w:rsidRPr="0025008E">
        <w:rPr>
          <w:rFonts w:eastAsia="Calibri"/>
          <w:noProof/>
          <w:sz w:val="22"/>
          <w:szCs w:val="24"/>
        </w:rPr>
        <mc:AlternateContent>
          <mc:Choice Requires="wps">
            <w:drawing>
              <wp:anchor distT="0" distB="0" distL="114300" distR="114300" simplePos="0" relativeHeight="251717632" behindDoc="0" locked="0" layoutInCell="1" allowOverlap="1" wp14:anchorId="3A1DC82D" wp14:editId="2395418A">
                <wp:simplePos x="0" y="0"/>
                <wp:positionH relativeFrom="column">
                  <wp:posOffset>473710</wp:posOffset>
                </wp:positionH>
                <wp:positionV relativeFrom="paragraph">
                  <wp:posOffset>10795</wp:posOffset>
                </wp:positionV>
                <wp:extent cx="647700" cy="0"/>
                <wp:effectExtent l="6985" t="8255" r="12065" b="10795"/>
                <wp:wrapNone/>
                <wp:docPr id="959" name="Ευθύγραμμο βέλος σύνδεσης 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6829A1" id="Ευθύγραμμο βέλος σύνδεσης 959" o:spid="_x0000_s1026" type="#_x0000_t32" style="position:absolute;margin-left:37.3pt;margin-top:.85pt;width:51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" strokeweight=".25pt"/>
            </w:pict>
          </mc:Fallback>
        </mc:AlternateContent>
      </w:r>
      <w:r w:rsidRPr="0025008E">
        <w:rPr>
          <w:rFonts w:eastAsia="Calibri"/>
          <w:sz w:val="22"/>
          <w:szCs w:val="24"/>
          <w:lang w:eastAsia="en-US"/>
        </w:rPr>
        <w:t xml:space="preserve">              56.142,50</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ενώ η λειτουργία του έχει αρχίσει την 20</w:t>
      </w:r>
      <w:r w:rsidRPr="0025008E">
        <w:rPr>
          <w:rFonts w:eastAsia="Calibri"/>
          <w:sz w:val="22"/>
          <w:szCs w:val="24"/>
          <w:vertAlign w:val="superscript"/>
          <w:lang w:eastAsia="en-US"/>
        </w:rPr>
        <w:t>η</w:t>
      </w:r>
      <w:r w:rsidRPr="0025008E">
        <w:rPr>
          <w:rFonts w:eastAsia="Calibri"/>
          <w:sz w:val="22"/>
          <w:szCs w:val="24"/>
          <w:lang w:eastAsia="en-US"/>
        </w:rPr>
        <w:t>/8/201Χ. Επομένως ο υπολογισμός των αποσβέσεων έχει ως εξής:</w:t>
      </w:r>
    </w:p>
    <w:tbl>
      <w:tblPr>
        <w:tblW w:w="0" w:type="auto"/>
        <w:tblInd w:w="1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2409"/>
        <w:gridCol w:w="1560"/>
      </w:tblGrid>
      <w:tr w:rsidR="0025008E" w:rsidRPr="0025008E" w:rsidTr="002D419B">
        <w:tc>
          <w:tcPr>
            <w:tcW w:w="2409"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56.142,50×</w:t>
            </w:r>
            <w:r w:rsidRPr="0025008E">
              <w:rPr>
                <w:rFonts w:eastAsia="Calibri"/>
                <w:position w:val="-10"/>
                <w:sz w:val="22"/>
                <w:szCs w:val="24"/>
                <w:lang w:eastAsia="en-US"/>
              </w:rPr>
              <w:object w:dxaOrig="499" w:dyaOrig="340">
                <v:shape id="_x0000_i1039" type="#_x0000_t75" style="width:24.9pt;height:17.1pt" o:ole="">
                  <v:imagedata r:id="rId42" o:title=""/>
                </v:shape>
                <o:OLEObject Type="Embed" ProgID="Equation.DSMT4" ShapeID="_x0000_i1039" DrawAspect="Content" ObjectID="_1515320796" r:id="rId43"/>
              </w:object>
            </w:r>
            <w:r w:rsidRPr="0025008E">
              <w:rPr>
                <w:rFonts w:eastAsia="Calibri"/>
                <w:sz w:val="22"/>
                <w:szCs w:val="24"/>
                <w:lang w:eastAsia="en-US"/>
              </w:rPr>
              <w:t>×20%</w:t>
            </w:r>
          </w:p>
        </w:tc>
        <w:tc>
          <w:tcPr>
            <w:tcW w:w="1560"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 4.678,54</w:t>
            </w:r>
          </w:p>
        </w:tc>
      </w:tr>
    </w:tbl>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Με το ποσό των αποσβέσεων διενεργείται η εξής εγγραφή:</w:t>
      </w: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12</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471"/>
        <w:gridCol w:w="418"/>
        <w:gridCol w:w="244"/>
        <w:gridCol w:w="4380"/>
        <w:gridCol w:w="1237"/>
        <w:gridCol w:w="1237"/>
      </w:tblGrid>
      <w:tr w:rsidR="0025008E" w:rsidRPr="0025008E" w:rsidTr="002D419B">
        <w:tc>
          <w:tcPr>
            <w:tcW w:w="6048" w:type="dxa"/>
            <w:gridSpan w:val="5"/>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237"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237"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718656" behindDoc="0" locked="0" layoutInCell="1" allowOverlap="1" wp14:anchorId="300000C8" wp14:editId="0B2AD499">
                      <wp:simplePos x="0" y="0"/>
                      <wp:positionH relativeFrom="column">
                        <wp:posOffset>0</wp:posOffset>
                      </wp:positionH>
                      <wp:positionV relativeFrom="paragraph">
                        <wp:posOffset>0</wp:posOffset>
                      </wp:positionV>
                      <wp:extent cx="5257800" cy="0"/>
                      <wp:effectExtent l="9525" t="13970" r="9525" b="5080"/>
                      <wp:wrapNone/>
                      <wp:docPr id="958" name="Ευθεία γραμμή σύνδεσης 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714D05" id="Ευθεία γραμμή σύνδεσης 958"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" strokeweight=".25pt"/>
                  </w:pict>
                </mc:Fallback>
              </mc:AlternateContent>
            </w:r>
            <w:r w:rsidRPr="0025008E">
              <w:rPr>
                <w:rFonts w:eastAsia="Calibri"/>
                <w:noProof/>
                <w:szCs w:val="28"/>
                <w:lang w:val="en-US" w:eastAsia="en-US"/>
              </w:rPr>
              <w:t>66</w:t>
            </w:r>
          </w:p>
        </w:tc>
        <w:tc>
          <w:tcPr>
            <w:tcW w:w="5513"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Αποσβέσεις παγίων στοιχείων</w:t>
            </w:r>
          </w:p>
        </w:tc>
        <w:tc>
          <w:tcPr>
            <w:tcW w:w="1237" w:type="dxa"/>
          </w:tcPr>
          <w:p w:rsidR="0025008E" w:rsidRPr="0025008E" w:rsidRDefault="0025008E" w:rsidP="0025008E">
            <w:pPr>
              <w:spacing w:after="0" w:line="240" w:lineRule="exact"/>
              <w:ind w:firstLine="0"/>
              <w:jc w:val="right"/>
              <w:rPr>
                <w:rFonts w:eastAsia="Calibri"/>
                <w:szCs w:val="28"/>
                <w:lang w:eastAsia="en-US"/>
              </w:rPr>
            </w:pP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424"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eastAsia="en-US"/>
              </w:rPr>
              <w:t>66.02.</w:t>
            </w:r>
            <w:r w:rsidRPr="0025008E">
              <w:rPr>
                <w:rFonts w:eastAsia="Calibri"/>
                <w:szCs w:val="28"/>
                <w:lang w:val="en-US" w:eastAsia="en-US"/>
              </w:rPr>
              <w:t>00</w:t>
            </w:r>
            <w:r w:rsidRPr="0025008E">
              <w:rPr>
                <w:rFonts w:eastAsia="Calibri"/>
                <w:szCs w:val="28"/>
                <w:lang w:eastAsia="en-US"/>
              </w:rPr>
              <w:t>.00</w:t>
            </w:r>
          </w:p>
        </w:tc>
        <w:tc>
          <w:tcPr>
            <w:tcW w:w="4624"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Αποσβέσεις μηχανημάτων</w:t>
            </w:r>
          </w:p>
        </w:tc>
        <w:tc>
          <w:tcPr>
            <w:tcW w:w="1237"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4.678,54</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12</w:t>
            </w:r>
          </w:p>
        </w:tc>
        <w:tc>
          <w:tcPr>
            <w:tcW w:w="5042"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Μηχανήματα</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c>
          <w:tcPr>
            <w:tcW w:w="1237"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133" w:type="dxa"/>
            <w:gridSpan w:val="3"/>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12.99.00</w:t>
            </w:r>
          </w:p>
        </w:tc>
        <w:tc>
          <w:tcPr>
            <w:tcW w:w="4380" w:type="dxa"/>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Αποσβεσμένα μηχανήματα</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c>
          <w:tcPr>
            <w:tcW w:w="1237"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4.678,54</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18"/>
        </w:rPr>
        <mc:AlternateContent>
          <mc:Choice Requires="wps">
            <w:drawing>
              <wp:anchor distT="0" distB="0" distL="114300" distR="114300" simplePos="0" relativeHeight="251721728" behindDoc="0" locked="0" layoutInCell="1" allowOverlap="1" wp14:anchorId="052AA031" wp14:editId="4F502A87">
                <wp:simplePos x="0" y="0"/>
                <wp:positionH relativeFrom="column">
                  <wp:posOffset>2400300</wp:posOffset>
                </wp:positionH>
                <wp:positionV relativeFrom="paragraph">
                  <wp:posOffset>125730</wp:posOffset>
                </wp:positionV>
                <wp:extent cx="114300" cy="228600"/>
                <wp:effectExtent l="9525" t="6350" r="9525" b="12700"/>
                <wp:wrapNone/>
                <wp:docPr id="957" name="Ευθεία γραμμή σύνδεσης 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84E8C9" id="Ευθεία γραμμή σύνδεσης 957"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&#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lMZJ1oCAABgBAAADgAAAAAAAAAAAAAAAAAuAgAAZHJzL2Uyb0RvYy54bWxQ&#10;SwECLQAUAAYACAAAACEAoCpay90AAAAJAQAADwAAAAAAAAAAAAAAAAC0BAAAZHJzL2Rvd25yZXYu&#10;eG1sUEsFBgAAAAAEAAQA8wAAAL4FAAAAAA==&#10;" strokeweight=".25pt"/>
            </w:pict>
          </mc:Fallback>
        </mc:AlternateContent>
      </w:r>
      <w:r w:rsidRPr="0025008E">
        <w:rPr>
          <w:rFonts w:eastAsia="Calibri"/>
          <w:i/>
          <w:noProof/>
          <w:sz w:val="18"/>
        </w:rPr>
        <mc:AlternateContent>
          <mc:Choice Requires="wps">
            <w:drawing>
              <wp:anchor distT="0" distB="0" distL="114300" distR="114300" simplePos="0" relativeHeight="251720704" behindDoc="0" locked="0" layoutInCell="1" allowOverlap="1" wp14:anchorId="517C55C2" wp14:editId="29F2CFB7">
                <wp:simplePos x="0" y="0"/>
                <wp:positionH relativeFrom="column">
                  <wp:posOffset>2362200</wp:posOffset>
                </wp:positionH>
                <wp:positionV relativeFrom="paragraph">
                  <wp:posOffset>125730</wp:posOffset>
                </wp:positionV>
                <wp:extent cx="114300" cy="228600"/>
                <wp:effectExtent l="9525" t="6350" r="9525" b="12700"/>
                <wp:wrapNone/>
                <wp:docPr id="956" name="Ευθεία γραμμή σύνδεσης 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F064D2" id="Ευθεία γραμμή σύνδεσης 956"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jmWg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&#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w6gY5loCAABgBAAADgAAAAAAAAAAAAAAAAAuAgAAZHJzL2Uyb0RvYy54bWxQ&#10;SwECLQAUAAYACAAAACEAkCNdTt0AAAAJAQAADwAAAAAAAAAAAAAAAAC0BAAAZHJzL2Rvd25yZXYu&#10;eG1sUEsFBgAAAAAEAAQA8wAAAL4FAAAAAA==&#10;" strokeweight=".25pt"/>
            </w:pict>
          </mc:Fallback>
        </mc:AlternateContent>
      </w:r>
      <w:r w:rsidRPr="0025008E">
        <w:rPr>
          <w:rFonts w:eastAsia="Calibri"/>
          <w:i/>
          <w:noProof/>
          <w:sz w:val="18"/>
          <w:lang w:eastAsia="en-US"/>
        </w:rPr>
        <w:t xml:space="preserve">Καταλογισμός αποσβέσεων </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719680" behindDoc="0" locked="0" layoutInCell="1" allowOverlap="1" wp14:anchorId="631769F5" wp14:editId="1448CAFA">
                <wp:simplePos x="0" y="0"/>
                <wp:positionH relativeFrom="column">
                  <wp:posOffset>0</wp:posOffset>
                </wp:positionH>
                <wp:positionV relativeFrom="paragraph">
                  <wp:posOffset>55880</wp:posOffset>
                </wp:positionV>
                <wp:extent cx="5372100" cy="0"/>
                <wp:effectExtent l="9525" t="12700" r="9525" b="6350"/>
                <wp:wrapNone/>
                <wp:docPr id="955" name="Ευθεία γραμμή σύνδεσης 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D726C7" id="Ευθεία γραμμή σύνδεσης 95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Lp92X9O&#10;AgAAUg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δ) Οι Λ.65 και Λ.66 θα πιστωθούν με τα υπόλοιπά τους για να εξισωθούν και θα χρεωθεί ο Λ.80.00.00.00 «</w:t>
      </w:r>
      <w:r w:rsidRPr="0025008E">
        <w:rPr>
          <w:rFonts w:eastAsia="Calibri"/>
          <w:b/>
          <w:i/>
          <w:sz w:val="22"/>
          <w:szCs w:val="24"/>
          <w:lang w:eastAsia="en-US"/>
        </w:rPr>
        <w:t>Λογαριασμός γενικής εκμετάλλευσης</w:t>
      </w:r>
      <w:r w:rsidRPr="0025008E">
        <w:rPr>
          <w:rFonts w:eastAsia="Calibri"/>
          <w:sz w:val="22"/>
          <w:szCs w:val="24"/>
          <w:lang w:eastAsia="en-US"/>
        </w:rPr>
        <w:t>» με το ίδιο ποσό. Η εγγραφή είναι:</w:t>
      </w:r>
    </w:p>
    <w:p w:rsidR="0025008E" w:rsidRPr="0025008E" w:rsidRDefault="0025008E" w:rsidP="0025008E">
      <w:pPr>
        <w:spacing w:after="0"/>
        <w:ind w:firstLine="0"/>
        <w:jc w:val="both"/>
        <w:rPr>
          <w:rFonts w:eastAsia="Calibri"/>
          <w:szCs w:val="28"/>
          <w:lang w:eastAsia="en-US"/>
        </w:rPr>
      </w:pPr>
      <w:r w:rsidRPr="0025008E">
        <w:rPr>
          <w:rFonts w:eastAsia="Calibri"/>
          <w:sz w:val="22"/>
          <w:szCs w:val="24"/>
          <w:lang w:eastAsia="en-US"/>
        </w:rPr>
        <w:t xml:space="preserve"> </w:t>
      </w:r>
      <w:r w:rsidRPr="0025008E">
        <w:rPr>
          <w:rFonts w:eastAsia="Calibri"/>
          <w:szCs w:val="28"/>
          <w:lang w:val="en-US" w:eastAsia="en-US"/>
        </w:rPr>
        <w:t>13</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471"/>
        <w:gridCol w:w="418"/>
        <w:gridCol w:w="535"/>
        <w:gridCol w:w="61"/>
        <w:gridCol w:w="4056"/>
        <w:gridCol w:w="1223"/>
        <w:gridCol w:w="1223"/>
      </w:tblGrid>
      <w:tr w:rsidR="0025008E" w:rsidRPr="0025008E" w:rsidTr="002D419B">
        <w:tc>
          <w:tcPr>
            <w:tcW w:w="6076" w:type="dxa"/>
            <w:gridSpan w:val="6"/>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223"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223"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722752" behindDoc="0" locked="0" layoutInCell="1" allowOverlap="1" wp14:anchorId="479F8CAC" wp14:editId="4EE470A2">
                      <wp:simplePos x="0" y="0"/>
                      <wp:positionH relativeFrom="column">
                        <wp:posOffset>0</wp:posOffset>
                      </wp:positionH>
                      <wp:positionV relativeFrom="paragraph">
                        <wp:posOffset>0</wp:posOffset>
                      </wp:positionV>
                      <wp:extent cx="5257800" cy="0"/>
                      <wp:effectExtent l="9525" t="11430" r="9525" b="7620"/>
                      <wp:wrapNone/>
                      <wp:docPr id="954" name="Ευθεία γραμμή σύνδεσης 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DB0A69" id="Ευθεία γραμμή σύνδεσης 954"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" strokeweight=".25pt"/>
                  </w:pict>
                </mc:Fallback>
              </mc:AlternateContent>
            </w:r>
            <w:r w:rsidRPr="0025008E">
              <w:rPr>
                <w:rFonts w:eastAsia="Calibri"/>
                <w:noProof/>
                <w:szCs w:val="28"/>
                <w:lang w:val="en-US" w:eastAsia="en-US"/>
              </w:rPr>
              <w:t>80</w:t>
            </w:r>
          </w:p>
        </w:tc>
        <w:tc>
          <w:tcPr>
            <w:tcW w:w="5541" w:type="dxa"/>
            <w:gridSpan w:val="5"/>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Γενική εκμετάλλευση</w:t>
            </w:r>
          </w:p>
        </w:tc>
        <w:tc>
          <w:tcPr>
            <w:tcW w:w="1223" w:type="dxa"/>
          </w:tcPr>
          <w:p w:rsidR="0025008E" w:rsidRPr="0025008E" w:rsidRDefault="0025008E" w:rsidP="0025008E">
            <w:pPr>
              <w:spacing w:after="0" w:line="240" w:lineRule="exact"/>
              <w:ind w:firstLine="0"/>
              <w:jc w:val="right"/>
              <w:rPr>
                <w:rFonts w:eastAsia="Calibri"/>
                <w:szCs w:val="28"/>
                <w:lang w:eastAsia="en-US"/>
              </w:rPr>
            </w:pPr>
          </w:p>
        </w:tc>
        <w:tc>
          <w:tcPr>
            <w:tcW w:w="1223"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424" w:type="dxa"/>
            <w:gridSpan w:val="3"/>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80.00.00.00</w:t>
            </w:r>
          </w:p>
        </w:tc>
        <w:tc>
          <w:tcPr>
            <w:tcW w:w="4652"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Λογαριασμός γενικής εκμετάλλευσης 201Χ</w:t>
            </w:r>
          </w:p>
        </w:tc>
        <w:tc>
          <w:tcPr>
            <w:tcW w:w="1223"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8.162,04</w:t>
            </w:r>
          </w:p>
        </w:tc>
        <w:tc>
          <w:tcPr>
            <w:tcW w:w="1223"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65</w:t>
            </w:r>
          </w:p>
        </w:tc>
        <w:tc>
          <w:tcPr>
            <w:tcW w:w="5070"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Τόκοι και συναφή έξοδα</w:t>
            </w:r>
          </w:p>
        </w:tc>
        <w:tc>
          <w:tcPr>
            <w:tcW w:w="1223" w:type="dxa"/>
          </w:tcPr>
          <w:p w:rsidR="0025008E" w:rsidRPr="0025008E" w:rsidRDefault="0025008E" w:rsidP="0025008E">
            <w:pPr>
              <w:spacing w:after="0" w:line="240" w:lineRule="exact"/>
              <w:ind w:firstLine="0"/>
              <w:jc w:val="right"/>
              <w:rPr>
                <w:rFonts w:eastAsia="Calibri"/>
                <w:sz w:val="20"/>
                <w:szCs w:val="22"/>
                <w:lang w:eastAsia="en-US"/>
              </w:rPr>
            </w:pPr>
          </w:p>
        </w:tc>
        <w:tc>
          <w:tcPr>
            <w:tcW w:w="1223"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485" w:type="dxa"/>
            <w:gridSpan w:val="4"/>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65.01.02.00</w:t>
            </w:r>
          </w:p>
        </w:tc>
        <w:tc>
          <w:tcPr>
            <w:tcW w:w="4056" w:type="dxa"/>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Τόκοι και έξοδα μακροπρόθεσμων υποχρεώσεων</w:t>
            </w:r>
          </w:p>
        </w:tc>
        <w:tc>
          <w:tcPr>
            <w:tcW w:w="1223" w:type="dxa"/>
          </w:tcPr>
          <w:p w:rsidR="0025008E" w:rsidRPr="0025008E" w:rsidRDefault="0025008E" w:rsidP="0025008E">
            <w:pPr>
              <w:spacing w:after="0" w:line="240" w:lineRule="exact"/>
              <w:ind w:firstLine="0"/>
              <w:jc w:val="right"/>
              <w:rPr>
                <w:rFonts w:eastAsia="Calibri"/>
                <w:sz w:val="20"/>
                <w:szCs w:val="22"/>
                <w:lang w:eastAsia="en-US"/>
              </w:rPr>
            </w:pPr>
          </w:p>
        </w:tc>
        <w:tc>
          <w:tcPr>
            <w:tcW w:w="1223"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3.483,50</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66</w:t>
            </w:r>
          </w:p>
        </w:tc>
        <w:tc>
          <w:tcPr>
            <w:tcW w:w="5070"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Αποσβέσεις παγίων</w:t>
            </w:r>
          </w:p>
        </w:tc>
        <w:tc>
          <w:tcPr>
            <w:tcW w:w="1223" w:type="dxa"/>
          </w:tcPr>
          <w:p w:rsidR="0025008E" w:rsidRPr="0025008E" w:rsidRDefault="0025008E" w:rsidP="0025008E">
            <w:pPr>
              <w:spacing w:after="0" w:line="240" w:lineRule="exact"/>
              <w:ind w:firstLine="0"/>
              <w:jc w:val="right"/>
              <w:rPr>
                <w:rFonts w:eastAsia="Calibri"/>
                <w:sz w:val="20"/>
                <w:szCs w:val="22"/>
                <w:lang w:eastAsia="en-US"/>
              </w:rPr>
            </w:pPr>
          </w:p>
        </w:tc>
        <w:tc>
          <w:tcPr>
            <w:tcW w:w="1223" w:type="dxa"/>
          </w:tcPr>
          <w:p w:rsidR="0025008E" w:rsidRPr="0025008E" w:rsidRDefault="0025008E" w:rsidP="0025008E">
            <w:pPr>
              <w:spacing w:after="0" w:line="240" w:lineRule="exact"/>
              <w:ind w:firstLine="0"/>
              <w:jc w:val="right"/>
              <w:rPr>
                <w:rFonts w:eastAsia="Calibri"/>
                <w:szCs w:val="28"/>
                <w:lang w:val="en-US"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424" w:type="dxa"/>
            <w:gridSpan w:val="3"/>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66.02.00.00</w:t>
            </w:r>
          </w:p>
        </w:tc>
        <w:tc>
          <w:tcPr>
            <w:tcW w:w="4117"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Αποσβέσεις μηχανημάτων</w:t>
            </w:r>
          </w:p>
        </w:tc>
        <w:tc>
          <w:tcPr>
            <w:tcW w:w="1223" w:type="dxa"/>
          </w:tcPr>
          <w:p w:rsidR="0025008E" w:rsidRPr="0025008E" w:rsidRDefault="0025008E" w:rsidP="0025008E">
            <w:pPr>
              <w:spacing w:after="0" w:line="240" w:lineRule="exact"/>
              <w:ind w:firstLine="0"/>
              <w:jc w:val="right"/>
              <w:rPr>
                <w:rFonts w:eastAsia="Calibri"/>
                <w:sz w:val="20"/>
                <w:szCs w:val="22"/>
                <w:lang w:eastAsia="en-US"/>
              </w:rPr>
            </w:pPr>
          </w:p>
        </w:tc>
        <w:tc>
          <w:tcPr>
            <w:tcW w:w="1223"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4.678,54</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18"/>
        </w:rPr>
        <mc:AlternateContent>
          <mc:Choice Requires="wps">
            <w:drawing>
              <wp:anchor distT="0" distB="0" distL="114300" distR="114300" simplePos="0" relativeHeight="251725824" behindDoc="0" locked="0" layoutInCell="1" allowOverlap="1" wp14:anchorId="2CC1E200" wp14:editId="2507EA1A">
                <wp:simplePos x="0" y="0"/>
                <wp:positionH relativeFrom="column">
                  <wp:posOffset>2400300</wp:posOffset>
                </wp:positionH>
                <wp:positionV relativeFrom="paragraph">
                  <wp:posOffset>125730</wp:posOffset>
                </wp:positionV>
                <wp:extent cx="114300" cy="228600"/>
                <wp:effectExtent l="9525" t="13335" r="9525" b="5715"/>
                <wp:wrapNone/>
                <wp:docPr id="953" name="Ευθεία γραμμή σύνδεσης 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46A9B7" id="Ευθεία γραμμή σύνδεσης 953"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&#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iLP8lVoCAABgBAAADgAAAAAAAAAAAAAAAAAuAgAAZHJzL2Uyb0RvYy54bWxQ&#10;SwECLQAUAAYACAAAACEAoCpay90AAAAJAQAADwAAAAAAAAAAAAAAAAC0BAAAZHJzL2Rvd25yZXYu&#10;eG1sUEsFBgAAAAAEAAQA8wAAAL4FAAAAAA==&#10;" strokeweight=".25pt"/>
            </w:pict>
          </mc:Fallback>
        </mc:AlternateContent>
      </w:r>
      <w:r w:rsidRPr="0025008E">
        <w:rPr>
          <w:rFonts w:eastAsia="Calibri"/>
          <w:i/>
          <w:noProof/>
          <w:sz w:val="18"/>
        </w:rPr>
        <mc:AlternateContent>
          <mc:Choice Requires="wps">
            <w:drawing>
              <wp:anchor distT="0" distB="0" distL="114300" distR="114300" simplePos="0" relativeHeight="251724800" behindDoc="0" locked="0" layoutInCell="1" allowOverlap="1" wp14:anchorId="3BACA197" wp14:editId="68BFF5E5">
                <wp:simplePos x="0" y="0"/>
                <wp:positionH relativeFrom="column">
                  <wp:posOffset>2362200</wp:posOffset>
                </wp:positionH>
                <wp:positionV relativeFrom="paragraph">
                  <wp:posOffset>125730</wp:posOffset>
                </wp:positionV>
                <wp:extent cx="114300" cy="228600"/>
                <wp:effectExtent l="9525" t="13335" r="9525" b="5715"/>
                <wp:wrapNone/>
                <wp:docPr id="952" name="Ευθεία γραμμή σύνδεσης 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09FD54" id="Ευθεία γραμμή σύνδεσης 952"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P1UWg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&#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tUj9VFoCAABgBAAADgAAAAAAAAAAAAAAAAAuAgAAZHJzL2Uyb0RvYy54bWxQ&#10;SwECLQAUAAYACAAAACEAkCNdTt0AAAAJAQAADwAAAAAAAAAAAAAAAAC0BAAAZHJzL2Rvd25yZXYu&#10;eG1sUEsFBgAAAAAEAAQA8wAAAL4FAAAAAA==&#10;" strokeweight=".25pt"/>
            </w:pict>
          </mc:Fallback>
        </mc:AlternateContent>
      </w:r>
      <w:r w:rsidRPr="0025008E">
        <w:rPr>
          <w:rFonts w:eastAsia="Calibri"/>
          <w:i/>
          <w:noProof/>
          <w:sz w:val="18"/>
          <w:lang w:eastAsia="en-US"/>
        </w:rPr>
        <w:t>Μεταφορά β σε α</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723776" behindDoc="0" locked="0" layoutInCell="1" allowOverlap="1" wp14:anchorId="27493C71" wp14:editId="3FA08442">
                <wp:simplePos x="0" y="0"/>
                <wp:positionH relativeFrom="column">
                  <wp:posOffset>0</wp:posOffset>
                </wp:positionH>
                <wp:positionV relativeFrom="paragraph">
                  <wp:posOffset>55880</wp:posOffset>
                </wp:positionV>
                <wp:extent cx="5372100" cy="0"/>
                <wp:effectExtent l="9525" t="10160" r="9525" b="8890"/>
                <wp:wrapNone/>
                <wp:docPr id="951" name="Ευθεία γραμμή σύνδεσης 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F9159A" id="Ευθεία γραμμή σύνδεσης 95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J2XjsxO&#10;AgAAUg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ε) Ο Λ.81.00.04.00 «</w:t>
      </w:r>
      <w:r w:rsidRPr="0025008E">
        <w:rPr>
          <w:rFonts w:eastAsia="Calibri"/>
          <w:b/>
          <w:i/>
          <w:sz w:val="22"/>
          <w:szCs w:val="24"/>
          <w:lang w:eastAsia="en-US"/>
        </w:rPr>
        <w:t>Συναλλαγματικές διαφορές</w:t>
      </w:r>
      <w:r w:rsidRPr="0025008E">
        <w:rPr>
          <w:rFonts w:eastAsia="Calibri"/>
          <w:sz w:val="22"/>
          <w:szCs w:val="24"/>
          <w:lang w:eastAsia="en-US"/>
        </w:rPr>
        <w:t>» θα πιστωθεί με το ποσό των €300,00 για να εξισωθεί και θα χρεωθεί ο Λ.86.02.04.00 «</w:t>
      </w:r>
      <w:r w:rsidRPr="0025008E">
        <w:rPr>
          <w:rFonts w:eastAsia="Calibri"/>
          <w:b/>
          <w:i/>
          <w:sz w:val="22"/>
          <w:szCs w:val="24"/>
          <w:lang w:eastAsia="en-US"/>
        </w:rPr>
        <w:t>Έκτακτα και ανόργανα έξοδα</w:t>
      </w:r>
      <w:r w:rsidRPr="0025008E">
        <w:rPr>
          <w:rFonts w:eastAsia="Calibri"/>
          <w:sz w:val="22"/>
          <w:szCs w:val="24"/>
          <w:lang w:eastAsia="en-US"/>
        </w:rPr>
        <w:t xml:space="preserve">» με το ποσό της συναλλαγματικής διαφοράς που προέκυψε κατά την αποτίμηση του δανείου </w:t>
      </w: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14</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471"/>
        <w:gridCol w:w="418"/>
        <w:gridCol w:w="596"/>
        <w:gridCol w:w="4043"/>
        <w:gridCol w:w="1237"/>
        <w:gridCol w:w="1222"/>
      </w:tblGrid>
      <w:tr w:rsidR="0025008E" w:rsidRPr="0025008E" w:rsidTr="002D419B">
        <w:tc>
          <w:tcPr>
            <w:tcW w:w="6063" w:type="dxa"/>
            <w:gridSpan w:val="5"/>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237"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222"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726848" behindDoc="0" locked="0" layoutInCell="1" allowOverlap="1" wp14:anchorId="0BFE9D37" wp14:editId="41E1F42A">
                      <wp:simplePos x="0" y="0"/>
                      <wp:positionH relativeFrom="column">
                        <wp:posOffset>0</wp:posOffset>
                      </wp:positionH>
                      <wp:positionV relativeFrom="paragraph">
                        <wp:posOffset>0</wp:posOffset>
                      </wp:positionV>
                      <wp:extent cx="5257800" cy="0"/>
                      <wp:effectExtent l="9525" t="5080" r="9525" b="13970"/>
                      <wp:wrapNone/>
                      <wp:docPr id="950" name="Ευθεία γραμμή σύνδεσης 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09FCC2" id="Ευθεία γραμμή σύνδεσης 950"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" strokeweight=".25pt"/>
                  </w:pict>
                </mc:Fallback>
              </mc:AlternateContent>
            </w:r>
            <w:r w:rsidRPr="0025008E">
              <w:rPr>
                <w:rFonts w:eastAsia="Calibri"/>
                <w:noProof/>
                <w:szCs w:val="28"/>
                <w:lang w:val="en-US" w:eastAsia="en-US"/>
              </w:rPr>
              <w:t>86</w:t>
            </w:r>
          </w:p>
        </w:tc>
        <w:tc>
          <w:tcPr>
            <w:tcW w:w="5528"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Αποτελέσματα χρήσης</w:t>
            </w:r>
          </w:p>
        </w:tc>
        <w:tc>
          <w:tcPr>
            <w:tcW w:w="1237" w:type="dxa"/>
          </w:tcPr>
          <w:p w:rsidR="0025008E" w:rsidRPr="0025008E" w:rsidRDefault="0025008E" w:rsidP="0025008E">
            <w:pPr>
              <w:spacing w:after="0" w:line="240" w:lineRule="exact"/>
              <w:ind w:firstLine="0"/>
              <w:jc w:val="right"/>
              <w:rPr>
                <w:rFonts w:eastAsia="Calibri"/>
                <w:szCs w:val="28"/>
                <w:lang w:eastAsia="en-US"/>
              </w:rPr>
            </w:pP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424" w:type="dxa"/>
            <w:gridSpan w:val="3"/>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86.02.07.00</w:t>
            </w:r>
          </w:p>
        </w:tc>
        <w:tc>
          <w:tcPr>
            <w:tcW w:w="4639"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Έκτακτα και ανόργανα έξοδα</w:t>
            </w:r>
          </w:p>
        </w:tc>
        <w:tc>
          <w:tcPr>
            <w:tcW w:w="1237"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300,00</w:t>
            </w: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81</w:t>
            </w:r>
          </w:p>
        </w:tc>
        <w:tc>
          <w:tcPr>
            <w:tcW w:w="5057"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Έκτακτα και ανόργανα αποτελέσματα</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485" w:type="dxa"/>
            <w:gridSpan w:val="3"/>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81.00.04.00</w:t>
            </w:r>
          </w:p>
        </w:tc>
        <w:tc>
          <w:tcPr>
            <w:tcW w:w="4043" w:type="dxa"/>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300,00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18"/>
        </w:rPr>
        <mc:AlternateContent>
          <mc:Choice Requires="wps">
            <w:drawing>
              <wp:anchor distT="0" distB="0" distL="114300" distR="114300" simplePos="0" relativeHeight="251729920" behindDoc="0" locked="0" layoutInCell="1" allowOverlap="1" wp14:anchorId="1460B70B" wp14:editId="5D5AD4EC">
                <wp:simplePos x="0" y="0"/>
                <wp:positionH relativeFrom="column">
                  <wp:posOffset>2400300</wp:posOffset>
                </wp:positionH>
                <wp:positionV relativeFrom="paragraph">
                  <wp:posOffset>125730</wp:posOffset>
                </wp:positionV>
                <wp:extent cx="114300" cy="228600"/>
                <wp:effectExtent l="9525" t="6985" r="9525" b="12065"/>
                <wp:wrapNone/>
                <wp:docPr id="949" name="Ευθεία γραμμή σύνδεσης 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8B8D6D" id="Ευθεία γραμμή σύνδεσης 949"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&#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D0yJ0qWQIAAGA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18"/>
        </w:rPr>
        <mc:AlternateContent>
          <mc:Choice Requires="wps">
            <w:drawing>
              <wp:anchor distT="0" distB="0" distL="114300" distR="114300" simplePos="0" relativeHeight="251728896" behindDoc="0" locked="0" layoutInCell="1" allowOverlap="1" wp14:anchorId="00A736DB" wp14:editId="29F03039">
                <wp:simplePos x="0" y="0"/>
                <wp:positionH relativeFrom="column">
                  <wp:posOffset>2362200</wp:posOffset>
                </wp:positionH>
                <wp:positionV relativeFrom="paragraph">
                  <wp:posOffset>125730</wp:posOffset>
                </wp:positionV>
                <wp:extent cx="114300" cy="228600"/>
                <wp:effectExtent l="9525" t="6985" r="9525" b="12065"/>
                <wp:wrapNone/>
                <wp:docPr id="948" name="Ευθεία γραμμή σύνδεσης 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3DA619" id="Ευθεία γραμμή σύνδεσης 94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zr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&#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DJM5zrWQIAAGAEAAAOAAAAAAAAAAAAAAAAAC4CAABkcnMvZTJvRG9jLnhtbFBL&#10;AQItABQABgAIAAAAIQCQI11O3QAAAAkBAAAPAAAAAAAAAAAAAAAAALMEAABkcnMvZG93bnJldi54&#10;bWxQSwUGAAAAAAQABADzAAAAvQUAAAAA&#10;" strokeweight=".25pt"/>
            </w:pict>
          </mc:Fallback>
        </mc:AlternateContent>
      </w:r>
      <w:r w:rsidRPr="0025008E">
        <w:rPr>
          <w:rFonts w:eastAsia="Calibri"/>
          <w:i/>
          <w:noProof/>
          <w:sz w:val="18"/>
          <w:lang w:eastAsia="en-US"/>
        </w:rPr>
        <w:t>Μεταφορά β σε α</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727872" behindDoc="0" locked="0" layoutInCell="1" allowOverlap="1" wp14:anchorId="7E76CB2D" wp14:editId="2E5D8C33">
                <wp:simplePos x="0" y="0"/>
                <wp:positionH relativeFrom="column">
                  <wp:posOffset>0</wp:posOffset>
                </wp:positionH>
                <wp:positionV relativeFrom="paragraph">
                  <wp:posOffset>55880</wp:posOffset>
                </wp:positionV>
                <wp:extent cx="5372100" cy="0"/>
                <wp:effectExtent l="9525" t="13335" r="9525" b="5715"/>
                <wp:wrapNone/>
                <wp:docPr id="947" name="Ευθεία γραμμή σύνδεσης 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2A7D0E" id="Ευθεία γραμμή σύνδεσης 94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LkyeJRO&#10;AgAAUg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b/>
          <w:sz w:val="22"/>
          <w:szCs w:val="24"/>
          <w:u w:val="single"/>
          <w:lang w:eastAsia="en-US"/>
        </w:rPr>
      </w:pPr>
      <w:r w:rsidRPr="0025008E">
        <w:rPr>
          <w:rFonts w:eastAsia="Calibri"/>
          <w:b/>
          <w:sz w:val="22"/>
          <w:szCs w:val="24"/>
          <w:u w:val="single"/>
          <w:lang w:eastAsia="en-US"/>
        </w:rPr>
        <w:t>Άσκηση Σ.2.</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Το καθολικό του Λ.16.15.00.00 «</w:t>
      </w:r>
      <w:r w:rsidRPr="0025008E">
        <w:rPr>
          <w:rFonts w:eastAsia="Calibri"/>
          <w:b/>
          <w:i/>
          <w:sz w:val="22"/>
          <w:szCs w:val="24"/>
          <w:lang w:eastAsia="en-US"/>
        </w:rPr>
        <w:t>Συναλλαγματικές διαφορές δανείου</w:t>
      </w:r>
      <w:r w:rsidRPr="0025008E">
        <w:rPr>
          <w:rFonts w:eastAsia="Calibri"/>
          <w:sz w:val="22"/>
          <w:szCs w:val="24"/>
          <w:lang w:eastAsia="en-US"/>
        </w:rPr>
        <w:t xml:space="preserve"> </w:t>
      </w:r>
      <w:r w:rsidRPr="0025008E">
        <w:rPr>
          <w:rFonts w:eastAsia="Calibri"/>
          <w:b/>
          <w:i/>
          <w:sz w:val="22"/>
          <w:szCs w:val="24"/>
          <w:lang w:eastAsia="en-US"/>
        </w:rPr>
        <w:t>σε</w:t>
      </w:r>
      <w:r w:rsidRPr="0025008E">
        <w:rPr>
          <w:rFonts w:eastAsia="Calibri"/>
          <w:sz w:val="22"/>
          <w:szCs w:val="24"/>
          <w:lang w:eastAsia="en-US"/>
        </w:rPr>
        <w:t xml:space="preserve"> $» την 31</w:t>
      </w:r>
      <w:r w:rsidRPr="0025008E">
        <w:rPr>
          <w:rFonts w:eastAsia="Calibri"/>
          <w:sz w:val="22"/>
          <w:szCs w:val="24"/>
          <w:vertAlign w:val="superscript"/>
          <w:lang w:eastAsia="en-US"/>
        </w:rPr>
        <w:t>η</w:t>
      </w:r>
      <w:r w:rsidRPr="0025008E">
        <w:rPr>
          <w:rFonts w:eastAsia="Calibri"/>
          <w:sz w:val="22"/>
          <w:szCs w:val="24"/>
          <w:lang w:eastAsia="en-US"/>
        </w:rPr>
        <w:t>/12/201Χ είναι το παρακάτω:</w:t>
      </w:r>
    </w:p>
    <w:p w:rsidR="0025008E" w:rsidRPr="0025008E" w:rsidRDefault="0025008E" w:rsidP="0025008E">
      <w:pPr>
        <w:spacing w:after="0"/>
        <w:ind w:firstLine="0"/>
        <w:jc w:val="both"/>
        <w:rPr>
          <w:rFonts w:eastAsia="Calibri"/>
          <w:sz w:val="22"/>
          <w:szCs w:val="24"/>
          <w:lang w:eastAsia="en-US"/>
        </w:rPr>
      </w:pPr>
      <w:r w:rsidRPr="0025008E">
        <w:rPr>
          <w:rFonts w:eastAsia="Calibri"/>
          <w:noProof/>
          <w:sz w:val="22"/>
          <w:szCs w:val="24"/>
        </w:rPr>
        <mc:AlternateContent>
          <mc:Choice Requires="wps">
            <w:drawing>
              <wp:anchor distT="0" distB="0" distL="114300" distR="114300" simplePos="0" relativeHeight="251731968" behindDoc="0" locked="0" layoutInCell="1" allowOverlap="1" wp14:anchorId="55D852B9" wp14:editId="66EA6702">
                <wp:simplePos x="0" y="0"/>
                <wp:positionH relativeFrom="column">
                  <wp:posOffset>2563495</wp:posOffset>
                </wp:positionH>
                <wp:positionV relativeFrom="paragraph">
                  <wp:posOffset>207645</wp:posOffset>
                </wp:positionV>
                <wp:extent cx="0" cy="516890"/>
                <wp:effectExtent l="10795" t="13335" r="8255" b="12700"/>
                <wp:wrapNone/>
                <wp:docPr id="946" name="Ευθύγραμμο βέλος σύνδεσης 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9FED2B" id="Ευθύγραμμο βέλος σύνδεσης 946" o:spid="_x0000_s1026" type="#_x0000_t32" style="position:absolute;margin-left:201.85pt;margin-top:16.35pt;width:0;height:40.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" strokeweight=".25pt"/>
            </w:pict>
          </mc:Fallback>
        </mc:AlternateContent>
      </w:r>
      <w:r w:rsidRPr="0025008E">
        <w:rPr>
          <w:rFonts w:eastAsia="Calibri"/>
          <w:noProof/>
          <w:sz w:val="22"/>
          <w:szCs w:val="24"/>
        </w:rPr>
        <mc:AlternateContent>
          <mc:Choice Requires="wps">
            <w:drawing>
              <wp:anchor distT="0" distB="0" distL="114300" distR="114300" simplePos="0" relativeHeight="251730944" behindDoc="0" locked="0" layoutInCell="1" allowOverlap="1" wp14:anchorId="497EB5D5" wp14:editId="1D127AC2">
                <wp:simplePos x="0" y="0"/>
                <wp:positionH relativeFrom="column">
                  <wp:posOffset>32385</wp:posOffset>
                </wp:positionH>
                <wp:positionV relativeFrom="paragraph">
                  <wp:posOffset>207645</wp:posOffset>
                </wp:positionV>
                <wp:extent cx="4991100" cy="0"/>
                <wp:effectExtent l="13335" t="13335" r="5715" b="5715"/>
                <wp:wrapNone/>
                <wp:docPr id="945" name="Ευθύγραμμο βέλος σύνδεσης 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9E9CD9" id="Ευθύγραμμο βέλος σύνδεσης 945" o:spid="_x0000_s1026" type="#_x0000_t32" style="position:absolute;margin-left:2.55pt;margin-top:16.35pt;width:393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" strokeweight=".25pt"/>
            </w:pict>
          </mc:Fallback>
        </mc:AlternateContent>
      </w:r>
      <w:r w:rsidRPr="0025008E">
        <w:rPr>
          <w:rFonts w:eastAsia="Calibri"/>
          <w:sz w:val="22"/>
          <w:szCs w:val="24"/>
          <w:lang w:eastAsia="en-US"/>
        </w:rPr>
        <w:t xml:space="preserve">                       Λ.16.15.00.00 «</w:t>
      </w:r>
      <w:r w:rsidRPr="0025008E">
        <w:rPr>
          <w:rFonts w:eastAsia="Calibri"/>
          <w:b/>
          <w:i/>
          <w:sz w:val="22"/>
          <w:szCs w:val="24"/>
          <w:lang w:eastAsia="en-US"/>
        </w:rPr>
        <w:t>Συναλλαγματικές διαφορές δανείου σε</w:t>
      </w:r>
      <w:r w:rsidRPr="0025008E">
        <w:rPr>
          <w:rFonts w:eastAsia="Calibri"/>
          <w:sz w:val="22"/>
          <w:szCs w:val="24"/>
          <w:lang w:eastAsia="en-US"/>
        </w:rPr>
        <w:t xml:space="preserve"> $»</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1/1/201Χ υπόλοιπο προηγ. χρήσης    500  28/7/201Χ από εξόφληση δόσης  2.500</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20/5/201Χ από ληξιπρόθεσμη δόση   250  31/12/201Χ από αποτίμηση          5.000</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Να γίνουν οι λογιστικές εγγραφές χειρισμού της συναλλαγματικής διαφοράς την 31</w:t>
      </w:r>
      <w:r w:rsidRPr="0025008E">
        <w:rPr>
          <w:rFonts w:eastAsia="Calibri"/>
          <w:sz w:val="22"/>
          <w:szCs w:val="24"/>
          <w:vertAlign w:val="superscript"/>
          <w:lang w:eastAsia="en-US"/>
        </w:rPr>
        <w:t>η</w:t>
      </w:r>
      <w:r w:rsidRPr="0025008E">
        <w:rPr>
          <w:rFonts w:eastAsia="Calibri"/>
          <w:sz w:val="22"/>
          <w:szCs w:val="24"/>
          <w:lang w:eastAsia="en-US"/>
        </w:rPr>
        <w:t>/12/201Χ</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b/>
          <w:sz w:val="22"/>
          <w:szCs w:val="24"/>
          <w:lang w:eastAsia="en-US"/>
        </w:rPr>
      </w:pPr>
      <w:r w:rsidRPr="0025008E">
        <w:rPr>
          <w:rFonts w:eastAsia="Calibri"/>
          <w:b/>
          <w:sz w:val="22"/>
          <w:szCs w:val="24"/>
          <w:lang w:eastAsia="en-US"/>
        </w:rPr>
        <w:t>Λύση</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Από το καθολικό διαπιστώνονται δύο εγγραφές, η μία με χρεωστική συναλλαγματική διαφορά €250,00 και η άλλη με πιστωτική συναλλαγματική διαφορά από εξόφληση δόσης €2.500,00. Από τα δύο αυτά ποσά προκύπτει πιστωτικό υπόλοιπο €2.250,00. Επειδή έχουμε κέρδη (έκτακτα) από την εκκαθάριση θα κινηθούν οι λογαριασμοί έκτακτων αποτελεσμάτων, ως εξής:</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1</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471"/>
        <w:gridCol w:w="418"/>
        <w:gridCol w:w="596"/>
        <w:gridCol w:w="4043"/>
        <w:gridCol w:w="1237"/>
        <w:gridCol w:w="1222"/>
      </w:tblGrid>
      <w:tr w:rsidR="0025008E" w:rsidRPr="0025008E" w:rsidTr="002D419B">
        <w:tc>
          <w:tcPr>
            <w:tcW w:w="6063" w:type="dxa"/>
            <w:gridSpan w:val="5"/>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237"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222"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732992" behindDoc="0" locked="0" layoutInCell="1" allowOverlap="1" wp14:anchorId="68FC17CD" wp14:editId="2A29FD93">
                      <wp:simplePos x="0" y="0"/>
                      <wp:positionH relativeFrom="column">
                        <wp:posOffset>0</wp:posOffset>
                      </wp:positionH>
                      <wp:positionV relativeFrom="paragraph">
                        <wp:posOffset>0</wp:posOffset>
                      </wp:positionV>
                      <wp:extent cx="5257800" cy="0"/>
                      <wp:effectExtent l="9525" t="9525" r="9525" b="9525"/>
                      <wp:wrapNone/>
                      <wp:docPr id="944" name="Ευθεία γραμμή σύνδεσης 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920F17" id="Ευθεία γραμμή σύνδεσης 944"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" strokeweight=".25pt"/>
                  </w:pict>
                </mc:Fallback>
              </mc:AlternateContent>
            </w:r>
            <w:r w:rsidRPr="0025008E">
              <w:rPr>
                <w:rFonts w:eastAsia="Calibri"/>
                <w:noProof/>
                <w:szCs w:val="28"/>
                <w:lang w:val="en-US" w:eastAsia="en-US"/>
              </w:rPr>
              <w:t>16</w:t>
            </w:r>
          </w:p>
        </w:tc>
        <w:tc>
          <w:tcPr>
            <w:tcW w:w="5528"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Ασώματες ακινητοποιήσεις</w:t>
            </w:r>
          </w:p>
        </w:tc>
        <w:tc>
          <w:tcPr>
            <w:tcW w:w="1237" w:type="dxa"/>
          </w:tcPr>
          <w:p w:rsidR="0025008E" w:rsidRPr="0025008E" w:rsidRDefault="0025008E" w:rsidP="0025008E">
            <w:pPr>
              <w:spacing w:after="0" w:line="240" w:lineRule="exact"/>
              <w:ind w:firstLine="0"/>
              <w:jc w:val="right"/>
              <w:rPr>
                <w:rFonts w:eastAsia="Calibri"/>
                <w:szCs w:val="28"/>
                <w:lang w:eastAsia="en-US"/>
              </w:rPr>
            </w:pP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424" w:type="dxa"/>
            <w:gridSpan w:val="3"/>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16.15.00.00</w:t>
            </w:r>
          </w:p>
        </w:tc>
        <w:tc>
          <w:tcPr>
            <w:tcW w:w="4639"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δανείου σε $</w:t>
            </w:r>
          </w:p>
        </w:tc>
        <w:tc>
          <w:tcPr>
            <w:tcW w:w="1237"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2.250,00</w:t>
            </w: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81</w:t>
            </w:r>
          </w:p>
        </w:tc>
        <w:tc>
          <w:tcPr>
            <w:tcW w:w="5057"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Έκτακτα και ανόργανα αποτελέσματα</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485" w:type="dxa"/>
            <w:gridSpan w:val="3"/>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81.00.04.00</w:t>
            </w:r>
          </w:p>
        </w:tc>
        <w:tc>
          <w:tcPr>
            <w:tcW w:w="4043" w:type="dxa"/>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2.250,00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18"/>
        </w:rPr>
        <mc:AlternateContent>
          <mc:Choice Requires="wps">
            <w:drawing>
              <wp:anchor distT="0" distB="0" distL="114300" distR="114300" simplePos="0" relativeHeight="251736064" behindDoc="0" locked="0" layoutInCell="1" allowOverlap="1" wp14:anchorId="27F1ABAC" wp14:editId="7D53B2F5">
                <wp:simplePos x="0" y="0"/>
                <wp:positionH relativeFrom="column">
                  <wp:posOffset>2400300</wp:posOffset>
                </wp:positionH>
                <wp:positionV relativeFrom="paragraph">
                  <wp:posOffset>125730</wp:posOffset>
                </wp:positionV>
                <wp:extent cx="114300" cy="228600"/>
                <wp:effectExtent l="9525" t="11430" r="9525" b="7620"/>
                <wp:wrapNone/>
                <wp:docPr id="943" name="Ευθεία γραμμή σύνδεσης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892E10" id="Ευθεία γραμμή σύνδεσης 943"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NWQIAAGA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&#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Bi/lXNWQIAAGA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18"/>
        </w:rPr>
        <mc:AlternateContent>
          <mc:Choice Requires="wps">
            <w:drawing>
              <wp:anchor distT="0" distB="0" distL="114300" distR="114300" simplePos="0" relativeHeight="251735040" behindDoc="0" locked="0" layoutInCell="1" allowOverlap="1" wp14:anchorId="0F055A2B" wp14:editId="5B60CC28">
                <wp:simplePos x="0" y="0"/>
                <wp:positionH relativeFrom="column">
                  <wp:posOffset>2362200</wp:posOffset>
                </wp:positionH>
                <wp:positionV relativeFrom="paragraph">
                  <wp:posOffset>125730</wp:posOffset>
                </wp:positionV>
                <wp:extent cx="114300" cy="228600"/>
                <wp:effectExtent l="9525" t="11430" r="9525" b="7620"/>
                <wp:wrapNone/>
                <wp:docPr id="942" name="Ευθεία γραμμή σύνδεσης 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7B019F" id="Ευθεία γραμμή σύνδεσης 942"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QM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&#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BfBVQMWQIAAGAEAAAOAAAAAAAAAAAAAAAAAC4CAABkcnMvZTJvRG9jLnhtbFBL&#10;AQItABQABgAIAAAAIQCQI11O3QAAAAkBAAAPAAAAAAAAAAAAAAAAALMEAABkcnMvZG93bnJldi54&#10;bWxQSwUGAAAAAAQABADzAAAAvQUAAAAA&#10;" strokeweight=".25pt"/>
            </w:pict>
          </mc:Fallback>
        </mc:AlternateContent>
      </w:r>
      <w:r w:rsidRPr="0025008E">
        <w:rPr>
          <w:rFonts w:eastAsia="Calibri"/>
          <w:i/>
          <w:noProof/>
          <w:sz w:val="18"/>
          <w:lang w:eastAsia="en-US"/>
        </w:rPr>
        <w:t>Μεταφορά β σε α</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734016" behindDoc="0" locked="0" layoutInCell="1" allowOverlap="1" wp14:anchorId="2B84FEA3" wp14:editId="28298078">
                <wp:simplePos x="0" y="0"/>
                <wp:positionH relativeFrom="column">
                  <wp:posOffset>0</wp:posOffset>
                </wp:positionH>
                <wp:positionV relativeFrom="paragraph">
                  <wp:posOffset>55880</wp:posOffset>
                </wp:positionV>
                <wp:extent cx="5372100" cy="0"/>
                <wp:effectExtent l="9525" t="8255" r="9525" b="10795"/>
                <wp:wrapNone/>
                <wp:docPr id="941" name="Ευθεία γραμμή σύνδεσης 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637351" id="Ευθεία γραμμή σύνδεσης 94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K2uPJNO&#10;AgAAUg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2</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471"/>
        <w:gridCol w:w="418"/>
        <w:gridCol w:w="596"/>
        <w:gridCol w:w="4043"/>
        <w:gridCol w:w="1237"/>
        <w:gridCol w:w="1222"/>
      </w:tblGrid>
      <w:tr w:rsidR="0025008E" w:rsidRPr="0025008E" w:rsidTr="002D419B">
        <w:tc>
          <w:tcPr>
            <w:tcW w:w="6063" w:type="dxa"/>
            <w:gridSpan w:val="5"/>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237"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222"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737088" behindDoc="0" locked="0" layoutInCell="1" allowOverlap="1" wp14:anchorId="5B32397C" wp14:editId="30D4253C">
                      <wp:simplePos x="0" y="0"/>
                      <wp:positionH relativeFrom="column">
                        <wp:posOffset>0</wp:posOffset>
                      </wp:positionH>
                      <wp:positionV relativeFrom="paragraph">
                        <wp:posOffset>0</wp:posOffset>
                      </wp:positionV>
                      <wp:extent cx="5257800" cy="0"/>
                      <wp:effectExtent l="9525" t="8890" r="9525" b="10160"/>
                      <wp:wrapNone/>
                      <wp:docPr id="940" name="Ευθεία γραμμή σύνδεσης 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8E07E3" id="Ευθεία γραμμή σύνδεσης 940"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" strokeweight=".25pt"/>
                  </w:pict>
                </mc:Fallback>
              </mc:AlternateContent>
            </w:r>
            <w:r w:rsidRPr="0025008E">
              <w:rPr>
                <w:rFonts w:eastAsia="Calibri"/>
                <w:noProof/>
                <w:szCs w:val="28"/>
                <w:lang w:val="en-US" w:eastAsia="en-US"/>
              </w:rPr>
              <w:t>81</w:t>
            </w:r>
          </w:p>
        </w:tc>
        <w:tc>
          <w:tcPr>
            <w:tcW w:w="5528"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Έκτακτα και ανόργανα αποτελέσματα</w:t>
            </w:r>
          </w:p>
        </w:tc>
        <w:tc>
          <w:tcPr>
            <w:tcW w:w="1237" w:type="dxa"/>
          </w:tcPr>
          <w:p w:rsidR="0025008E" w:rsidRPr="0025008E" w:rsidRDefault="0025008E" w:rsidP="0025008E">
            <w:pPr>
              <w:spacing w:after="0" w:line="240" w:lineRule="exact"/>
              <w:ind w:firstLine="0"/>
              <w:jc w:val="right"/>
              <w:rPr>
                <w:rFonts w:eastAsia="Calibri"/>
                <w:szCs w:val="28"/>
                <w:lang w:eastAsia="en-US"/>
              </w:rPr>
            </w:pP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424" w:type="dxa"/>
            <w:gridSpan w:val="3"/>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81.00.04.00</w:t>
            </w:r>
          </w:p>
        </w:tc>
        <w:tc>
          <w:tcPr>
            <w:tcW w:w="4639"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w:t>
            </w:r>
          </w:p>
        </w:tc>
        <w:tc>
          <w:tcPr>
            <w:tcW w:w="1237"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2.250,00</w:t>
            </w: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86</w:t>
            </w:r>
          </w:p>
        </w:tc>
        <w:tc>
          <w:tcPr>
            <w:tcW w:w="5057"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Αποτελέσματα χρήσης</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485" w:type="dxa"/>
            <w:gridSpan w:val="3"/>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86.02.00.00</w:t>
            </w:r>
          </w:p>
        </w:tc>
        <w:tc>
          <w:tcPr>
            <w:tcW w:w="4043" w:type="dxa"/>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Έκτακτα και ανόργανα έσοδα</w:t>
            </w:r>
          </w:p>
        </w:tc>
        <w:tc>
          <w:tcPr>
            <w:tcW w:w="1237" w:type="dxa"/>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2.250,00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18"/>
        </w:rPr>
        <mc:AlternateContent>
          <mc:Choice Requires="wps">
            <w:drawing>
              <wp:anchor distT="0" distB="0" distL="114300" distR="114300" simplePos="0" relativeHeight="251740160" behindDoc="0" locked="0" layoutInCell="1" allowOverlap="1" wp14:anchorId="55A54ACF" wp14:editId="4133C323">
                <wp:simplePos x="0" y="0"/>
                <wp:positionH relativeFrom="column">
                  <wp:posOffset>2400300</wp:posOffset>
                </wp:positionH>
                <wp:positionV relativeFrom="paragraph">
                  <wp:posOffset>125730</wp:posOffset>
                </wp:positionV>
                <wp:extent cx="114300" cy="228600"/>
                <wp:effectExtent l="9525" t="10795" r="9525" b="8255"/>
                <wp:wrapNone/>
                <wp:docPr id="939" name="Ευθεία γραμμή σύνδεσης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96ED0F" id="Ευθεία γραμμή σύνδεσης 939"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&#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Iy+yeloCAABgBAAADgAAAAAAAAAAAAAAAAAuAgAAZHJzL2Uyb0RvYy54bWxQ&#10;SwECLQAUAAYACAAAACEAoCpay90AAAAJAQAADwAAAAAAAAAAAAAAAAC0BAAAZHJzL2Rvd25yZXYu&#10;eG1sUEsFBgAAAAAEAAQA8wAAAL4FAAAAAA==&#10;" strokeweight=".25pt"/>
            </w:pict>
          </mc:Fallback>
        </mc:AlternateContent>
      </w:r>
      <w:r w:rsidRPr="0025008E">
        <w:rPr>
          <w:rFonts w:eastAsia="Calibri"/>
          <w:i/>
          <w:noProof/>
          <w:sz w:val="18"/>
        </w:rPr>
        <mc:AlternateContent>
          <mc:Choice Requires="wps">
            <w:drawing>
              <wp:anchor distT="0" distB="0" distL="114300" distR="114300" simplePos="0" relativeHeight="251739136" behindDoc="0" locked="0" layoutInCell="1" allowOverlap="1" wp14:anchorId="79D1EAAE" wp14:editId="052514AB">
                <wp:simplePos x="0" y="0"/>
                <wp:positionH relativeFrom="column">
                  <wp:posOffset>2362200</wp:posOffset>
                </wp:positionH>
                <wp:positionV relativeFrom="paragraph">
                  <wp:posOffset>125730</wp:posOffset>
                </wp:positionV>
                <wp:extent cx="114300" cy="228600"/>
                <wp:effectExtent l="9525" t="10795" r="9525" b="8255"/>
                <wp:wrapNone/>
                <wp:docPr id="938" name="Ευθεία γραμμή σύνδεσης 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CCC846" id="Ευθεία γραμμή σύνδεσης 938"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O7WQIAAGA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&#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Ae1LO7WQIAAGAEAAAOAAAAAAAAAAAAAAAAAC4CAABkcnMvZTJvRG9jLnhtbFBL&#10;AQItABQABgAIAAAAIQCQI11O3QAAAAkBAAAPAAAAAAAAAAAAAAAAALMEAABkcnMvZG93bnJldi54&#10;bWxQSwUGAAAAAAQABADzAAAAvQUAAAAA&#10;" strokeweight=".25pt"/>
            </w:pict>
          </mc:Fallback>
        </mc:AlternateContent>
      </w:r>
      <w:r w:rsidRPr="0025008E">
        <w:rPr>
          <w:rFonts w:eastAsia="Calibri"/>
          <w:i/>
          <w:noProof/>
          <w:sz w:val="18"/>
          <w:lang w:eastAsia="en-US"/>
        </w:rPr>
        <w:t>Μεταφορά β σε α</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738112" behindDoc="0" locked="0" layoutInCell="1" allowOverlap="1" wp14:anchorId="7A96968B" wp14:editId="7E1A5C10">
                <wp:simplePos x="0" y="0"/>
                <wp:positionH relativeFrom="column">
                  <wp:posOffset>0</wp:posOffset>
                </wp:positionH>
                <wp:positionV relativeFrom="paragraph">
                  <wp:posOffset>55880</wp:posOffset>
                </wp:positionV>
                <wp:extent cx="5372100" cy="0"/>
                <wp:effectExtent l="9525" t="7620" r="9525" b="11430"/>
                <wp:wrapNone/>
                <wp:docPr id="937" name="Ευθεία γραμμή σύνδεσης 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DBFC69" id="Ευθεία γραμμή σύνδεσης 93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GibF9FO&#10;AgAAUg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Με τις παραπάνω εγγραφές ο Λ.16.15.00.00 «</w:t>
      </w:r>
      <w:r w:rsidRPr="0025008E">
        <w:rPr>
          <w:rFonts w:eastAsia="Calibri"/>
          <w:b/>
          <w:i/>
          <w:sz w:val="22"/>
          <w:szCs w:val="24"/>
          <w:lang w:eastAsia="en-US"/>
        </w:rPr>
        <w:t xml:space="preserve">Συναλλαγματικές διαφορές δανείου σε </w:t>
      </w:r>
      <w:r w:rsidRPr="0025008E">
        <w:rPr>
          <w:rFonts w:eastAsia="Calibri"/>
          <w:sz w:val="22"/>
          <w:szCs w:val="24"/>
          <w:lang w:eastAsia="en-US"/>
        </w:rPr>
        <w:t>$» παρουσιάζει πιστωτικό υπόλοιπο €4.500,00. Το υπόλοιπο αυτό θα μεταφερθεί σε λογαριασμό πρόβλεψης, ως εξής:</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3</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282"/>
        <w:gridCol w:w="189"/>
        <w:gridCol w:w="418"/>
        <w:gridCol w:w="596"/>
        <w:gridCol w:w="4028"/>
        <w:gridCol w:w="15"/>
        <w:gridCol w:w="1222"/>
        <w:gridCol w:w="15"/>
        <w:gridCol w:w="1222"/>
      </w:tblGrid>
      <w:tr w:rsidR="0025008E" w:rsidRPr="0025008E" w:rsidTr="002D419B">
        <w:tc>
          <w:tcPr>
            <w:tcW w:w="6063" w:type="dxa"/>
            <w:gridSpan w:val="7"/>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lastRenderedPageBreak/>
              <w:t>Λ</w:t>
            </w:r>
            <w:r w:rsidRPr="0025008E">
              <w:rPr>
                <w:rFonts w:eastAsia="Calibri"/>
                <w:sz w:val="20"/>
                <w:szCs w:val="22"/>
                <w:lang w:eastAsia="en-US"/>
              </w:rPr>
              <w:t>ογαριασμός</w:t>
            </w:r>
          </w:p>
        </w:tc>
        <w:tc>
          <w:tcPr>
            <w:tcW w:w="1237" w:type="dxa"/>
            <w:gridSpan w:val="2"/>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222"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741184" behindDoc="0" locked="0" layoutInCell="1" allowOverlap="1" wp14:anchorId="544ABE88" wp14:editId="527C56D3">
                      <wp:simplePos x="0" y="0"/>
                      <wp:positionH relativeFrom="column">
                        <wp:posOffset>0</wp:posOffset>
                      </wp:positionH>
                      <wp:positionV relativeFrom="paragraph">
                        <wp:posOffset>0</wp:posOffset>
                      </wp:positionV>
                      <wp:extent cx="5257800" cy="0"/>
                      <wp:effectExtent l="9525" t="8255" r="9525" b="10795"/>
                      <wp:wrapNone/>
                      <wp:docPr id="936" name="Ευθεία γραμμή σύνδεσης 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C71301" id="Ευθεία γραμμή σύνδεσης 936"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iMjVvFUCAABcBAAADgAAAAAAAAAAAAAAAAAuAgAAZHJzL2Uyb0RvYy54bWxQSwECLQAUAAYACAAA&#10;ACEA8yz1jtYAAAACAQAADwAAAAAAAAAAAAAAAACvBAAAZHJzL2Rvd25yZXYueG1sUEsFBgAAAAAE&#10;AAQA8wAAALIFAAAAAA==&#10;" strokeweight=".25pt"/>
                  </w:pict>
                </mc:Fallback>
              </mc:AlternateContent>
            </w:r>
            <w:r w:rsidRPr="0025008E">
              <w:rPr>
                <w:rFonts w:eastAsia="Calibri"/>
                <w:noProof/>
                <w:szCs w:val="28"/>
                <w:lang w:val="en-US" w:eastAsia="en-US"/>
              </w:rPr>
              <w:t>16</w:t>
            </w:r>
          </w:p>
        </w:tc>
        <w:tc>
          <w:tcPr>
            <w:tcW w:w="5528" w:type="dxa"/>
            <w:gridSpan w:val="6"/>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Ασώματες ακινητοποιήσεις</w:t>
            </w: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817" w:type="dxa"/>
            <w:gridSpan w:val="2"/>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w:t>
            </w:r>
          </w:p>
        </w:tc>
        <w:tc>
          <w:tcPr>
            <w:tcW w:w="5231"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από πιστώσεις και δάνεια για κτήσεις παγίων στοιχείων</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1424" w:type="dxa"/>
            <w:gridSpan w:val="4"/>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16.15.00.00</w:t>
            </w:r>
          </w:p>
        </w:tc>
        <w:tc>
          <w:tcPr>
            <w:tcW w:w="4639"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δανείου σε $</w:t>
            </w: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eastAsia="en-US"/>
              </w:rPr>
              <w:t>4. 500,00</w:t>
            </w: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gridSpan w:val="2"/>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eastAsia="en-US"/>
              </w:rPr>
              <w:t>44</w:t>
            </w:r>
          </w:p>
        </w:tc>
        <w:tc>
          <w:tcPr>
            <w:tcW w:w="5057"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Προβλέψεις</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889"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eastAsia="en-US"/>
              </w:rPr>
              <w:t>44.15</w:t>
            </w:r>
          </w:p>
        </w:tc>
        <w:tc>
          <w:tcPr>
            <w:tcW w:w="4639"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Πρόβλεψη για συναλλαγματικές διαφορές για πιστώσεις και δάνεια απόκτησης παγίων</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485" w:type="dxa"/>
            <w:gridSpan w:val="4"/>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eastAsia="en-US"/>
              </w:rPr>
              <w:t>44.15.00.00</w:t>
            </w:r>
          </w:p>
        </w:tc>
        <w:tc>
          <w:tcPr>
            <w:tcW w:w="4043"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Προβλέψεις συναλλαγματικών διαφορών δανείου σε $</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eastAsia="en-US"/>
              </w:rPr>
              <w:t>4.50</w:t>
            </w:r>
            <w:r w:rsidRPr="0025008E">
              <w:rPr>
                <w:rFonts w:eastAsia="Calibri"/>
                <w:szCs w:val="28"/>
                <w:lang w:val="en-US" w:eastAsia="en-US"/>
              </w:rPr>
              <w:t>0</w:t>
            </w:r>
            <w:r w:rsidRPr="0025008E">
              <w:rPr>
                <w:rFonts w:eastAsia="Calibri"/>
                <w:szCs w:val="28"/>
                <w:lang w:eastAsia="en-US"/>
              </w:rPr>
              <w:t>,00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18"/>
        </w:rPr>
        <mc:AlternateContent>
          <mc:Choice Requires="wps">
            <w:drawing>
              <wp:anchor distT="0" distB="0" distL="114300" distR="114300" simplePos="0" relativeHeight="251744256" behindDoc="0" locked="0" layoutInCell="1" allowOverlap="1" wp14:anchorId="071BBA51" wp14:editId="4DC76AD9">
                <wp:simplePos x="0" y="0"/>
                <wp:positionH relativeFrom="column">
                  <wp:posOffset>2400300</wp:posOffset>
                </wp:positionH>
                <wp:positionV relativeFrom="paragraph">
                  <wp:posOffset>125730</wp:posOffset>
                </wp:positionV>
                <wp:extent cx="114300" cy="228600"/>
                <wp:effectExtent l="9525" t="11430" r="9525" b="7620"/>
                <wp:wrapNone/>
                <wp:docPr id="935" name="Ευθεία γραμμή σύνδεσης 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70825E" id="Ευθεία γραμμή σύνδεσης 935"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&#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AntdloCAABgBAAADgAAAAAAAAAAAAAAAAAuAgAAZHJzL2Uyb0RvYy54bWxQ&#10;SwECLQAUAAYACAAAACEAoCpay90AAAAJAQAADwAAAAAAAAAAAAAAAAC0BAAAZHJzL2Rvd25yZXYu&#10;eG1sUEsFBgAAAAAEAAQA8wAAAL4FAAAAAA==&#10;" strokeweight=".25pt"/>
            </w:pict>
          </mc:Fallback>
        </mc:AlternateContent>
      </w:r>
      <w:r w:rsidRPr="0025008E">
        <w:rPr>
          <w:rFonts w:eastAsia="Calibri"/>
          <w:i/>
          <w:noProof/>
          <w:sz w:val="18"/>
        </w:rPr>
        <mc:AlternateContent>
          <mc:Choice Requires="wps">
            <w:drawing>
              <wp:anchor distT="0" distB="0" distL="114300" distR="114300" simplePos="0" relativeHeight="251743232" behindDoc="0" locked="0" layoutInCell="1" allowOverlap="1" wp14:anchorId="765AF439" wp14:editId="1A583668">
                <wp:simplePos x="0" y="0"/>
                <wp:positionH relativeFrom="column">
                  <wp:posOffset>2362200</wp:posOffset>
                </wp:positionH>
                <wp:positionV relativeFrom="paragraph">
                  <wp:posOffset>125730</wp:posOffset>
                </wp:positionV>
                <wp:extent cx="114300" cy="228600"/>
                <wp:effectExtent l="9525" t="11430" r="9525" b="7620"/>
                <wp:wrapNone/>
                <wp:docPr id="934" name="Ευθεία γραμμή σύνδεσης 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A36E06" id="Ευθεία γραμμή σύνδεσης 934"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y3WQIAAGA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&#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DF8uy3WQIAAGAEAAAOAAAAAAAAAAAAAAAAAC4CAABkcnMvZTJvRG9jLnhtbFBL&#10;AQItABQABgAIAAAAIQCQI11O3QAAAAkBAAAPAAAAAAAAAAAAAAAAALMEAABkcnMvZG93bnJldi54&#10;bWxQSwUGAAAAAAQABADzAAAAvQUAAAAA&#10;" strokeweight=".25pt"/>
            </w:pict>
          </mc:Fallback>
        </mc:AlternateContent>
      </w:r>
      <w:r w:rsidRPr="0025008E">
        <w:rPr>
          <w:rFonts w:eastAsia="Calibri"/>
          <w:i/>
          <w:noProof/>
          <w:sz w:val="18"/>
          <w:lang w:eastAsia="en-US"/>
        </w:rPr>
        <w:t>Μεταφορά β σε α</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742208" behindDoc="0" locked="0" layoutInCell="1" allowOverlap="1" wp14:anchorId="452BE575" wp14:editId="400EA3C1">
                <wp:simplePos x="0" y="0"/>
                <wp:positionH relativeFrom="column">
                  <wp:posOffset>0</wp:posOffset>
                </wp:positionH>
                <wp:positionV relativeFrom="paragraph">
                  <wp:posOffset>55880</wp:posOffset>
                </wp:positionV>
                <wp:extent cx="5372100" cy="0"/>
                <wp:effectExtent l="9525" t="8255" r="9525" b="10795"/>
                <wp:wrapNone/>
                <wp:docPr id="933" name="Ευθεία γραμμή σύνδεσης 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F3A0AF" id="Ευθεία γραμμή σύνδεσης 93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E9xQGJO&#10;AgAAUg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Η τελευταία εγγραφή (</w:t>
      </w:r>
      <w:proofErr w:type="spellStart"/>
      <w:r w:rsidRPr="0025008E">
        <w:rPr>
          <w:rFonts w:eastAsia="Calibri"/>
          <w:sz w:val="22"/>
          <w:szCs w:val="24"/>
          <w:lang w:eastAsia="en-US"/>
        </w:rPr>
        <w:t>Νο</w:t>
      </w:r>
      <w:proofErr w:type="spellEnd"/>
      <w:r w:rsidRPr="0025008E">
        <w:rPr>
          <w:rFonts w:eastAsia="Calibri"/>
          <w:sz w:val="22"/>
          <w:szCs w:val="24"/>
          <w:lang w:eastAsia="en-US"/>
        </w:rPr>
        <w:t xml:space="preserve"> 3) θα </w:t>
      </w:r>
      <w:proofErr w:type="spellStart"/>
      <w:r w:rsidRPr="0025008E">
        <w:rPr>
          <w:rFonts w:eastAsia="Calibri"/>
          <w:sz w:val="22"/>
          <w:szCs w:val="24"/>
          <w:lang w:eastAsia="en-US"/>
        </w:rPr>
        <w:t>αντιλογιστεί</w:t>
      </w:r>
      <w:proofErr w:type="spellEnd"/>
      <w:r w:rsidRPr="0025008E">
        <w:rPr>
          <w:rFonts w:eastAsia="Calibri"/>
          <w:sz w:val="22"/>
          <w:szCs w:val="24"/>
          <w:lang w:eastAsia="en-US"/>
        </w:rPr>
        <w:t xml:space="preserve"> μέσα στην επόμενη χρήση 201Χ+1 με προτιμώμενη ημερομηνία αντιλογισμού την 31</w:t>
      </w:r>
      <w:r w:rsidRPr="0025008E">
        <w:rPr>
          <w:rFonts w:eastAsia="Calibri"/>
          <w:sz w:val="22"/>
          <w:szCs w:val="24"/>
          <w:vertAlign w:val="superscript"/>
          <w:lang w:eastAsia="en-US"/>
        </w:rPr>
        <w:t>η</w:t>
      </w:r>
      <w:r w:rsidRPr="0025008E">
        <w:rPr>
          <w:rFonts w:eastAsia="Calibri"/>
          <w:sz w:val="22"/>
          <w:szCs w:val="24"/>
          <w:lang w:eastAsia="en-US"/>
        </w:rPr>
        <w:t>/12/201Χ+1.</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b/>
          <w:sz w:val="22"/>
          <w:szCs w:val="24"/>
          <w:lang w:eastAsia="en-US"/>
        </w:rPr>
      </w:pPr>
      <w:r w:rsidRPr="0025008E">
        <w:rPr>
          <w:rFonts w:eastAsia="Calibri"/>
          <w:b/>
          <w:sz w:val="22"/>
          <w:szCs w:val="24"/>
          <w:lang w:eastAsia="en-US"/>
        </w:rPr>
        <w:t xml:space="preserve">Άσκηση Σ.3. </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Δίνονται τα παρακάτω καθολικά του Λ.16.15.00.00 «</w:t>
      </w:r>
      <w:r w:rsidRPr="0025008E">
        <w:rPr>
          <w:rFonts w:eastAsia="Calibri"/>
          <w:b/>
          <w:i/>
          <w:sz w:val="22"/>
          <w:szCs w:val="24"/>
          <w:lang w:eastAsia="en-US"/>
        </w:rPr>
        <w:t>Συναλλαγματική διαφορά δανείου Α σε</w:t>
      </w:r>
      <w:r w:rsidRPr="0025008E">
        <w:rPr>
          <w:rFonts w:eastAsia="Calibri"/>
          <w:i/>
          <w:sz w:val="22"/>
          <w:szCs w:val="24"/>
          <w:lang w:eastAsia="en-US"/>
        </w:rPr>
        <w:t xml:space="preserve"> </w:t>
      </w:r>
      <w:r w:rsidRPr="0025008E">
        <w:rPr>
          <w:rFonts w:eastAsia="Calibri"/>
          <w:sz w:val="22"/>
          <w:szCs w:val="24"/>
          <w:lang w:eastAsia="en-US"/>
        </w:rPr>
        <w:t>$», μιας εταιρείας «ΒΗΤΑ» ΑΕ, για τις χρήσεις 201Χ–2, 201Χ–1, 201Χ.</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Χρήση 201Χ–2:</w:t>
      </w:r>
    </w:p>
    <w:p w:rsidR="0025008E" w:rsidRPr="0025008E" w:rsidRDefault="0025008E" w:rsidP="0025008E">
      <w:pPr>
        <w:spacing w:after="0"/>
        <w:ind w:firstLine="0"/>
        <w:jc w:val="both"/>
        <w:rPr>
          <w:rFonts w:eastAsia="Calibri"/>
          <w:sz w:val="22"/>
          <w:szCs w:val="24"/>
          <w:lang w:eastAsia="en-US"/>
        </w:rPr>
      </w:pPr>
      <w:r w:rsidRPr="0025008E">
        <w:rPr>
          <w:rFonts w:eastAsia="Calibri"/>
          <w:noProof/>
          <w:sz w:val="22"/>
          <w:szCs w:val="24"/>
        </w:rPr>
        <mc:AlternateContent>
          <mc:Choice Requires="wps">
            <w:drawing>
              <wp:anchor distT="0" distB="0" distL="114300" distR="114300" simplePos="0" relativeHeight="251746304" behindDoc="0" locked="0" layoutInCell="1" allowOverlap="1" wp14:anchorId="0CACEC52" wp14:editId="60F2CB05">
                <wp:simplePos x="0" y="0"/>
                <wp:positionH relativeFrom="column">
                  <wp:posOffset>2269490</wp:posOffset>
                </wp:positionH>
                <wp:positionV relativeFrom="paragraph">
                  <wp:posOffset>205105</wp:posOffset>
                </wp:positionV>
                <wp:extent cx="10795" cy="508000"/>
                <wp:effectExtent l="12065" t="11430" r="5715" b="13970"/>
                <wp:wrapNone/>
                <wp:docPr id="932" name="Ευθύγραμμο βέλος σύνδεσης 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5080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D722AD" id="Ευθύγραμμο βέλος σύνδεσης 932" o:spid="_x0000_s1026" type="#_x0000_t32" style="position:absolute;margin-left:178.7pt;margin-top:16.15pt;width:.85pt;height:4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" strokeweight=".25pt"/>
            </w:pict>
          </mc:Fallback>
        </mc:AlternateContent>
      </w:r>
      <w:r w:rsidRPr="0025008E">
        <w:rPr>
          <w:rFonts w:eastAsia="Calibri"/>
          <w:noProof/>
          <w:sz w:val="22"/>
          <w:szCs w:val="24"/>
        </w:rPr>
        <mc:AlternateContent>
          <mc:Choice Requires="wps">
            <w:drawing>
              <wp:anchor distT="0" distB="0" distL="114300" distR="114300" simplePos="0" relativeHeight="251745280" behindDoc="0" locked="0" layoutInCell="1" allowOverlap="1" wp14:anchorId="5D6378B9" wp14:editId="4C1B3F5A">
                <wp:simplePos x="0" y="0"/>
                <wp:positionH relativeFrom="column">
                  <wp:posOffset>0</wp:posOffset>
                </wp:positionH>
                <wp:positionV relativeFrom="paragraph">
                  <wp:posOffset>205105</wp:posOffset>
                </wp:positionV>
                <wp:extent cx="4936490" cy="0"/>
                <wp:effectExtent l="9525" t="11430" r="6985" b="7620"/>
                <wp:wrapNone/>
                <wp:docPr id="931" name="Ευθύγραμμο βέλος σύνδεσης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64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5166F3" id="Ευθύγραμμο βέλος σύνδεσης 931" o:spid="_x0000_s1026" type="#_x0000_t32" style="position:absolute;margin-left:0;margin-top:16.15pt;width:388.7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" strokeweight=".25pt"/>
            </w:pict>
          </mc:Fallback>
        </mc:AlternateContent>
      </w:r>
      <w:r w:rsidRPr="0025008E">
        <w:rPr>
          <w:rFonts w:eastAsia="Calibri"/>
          <w:sz w:val="22"/>
          <w:szCs w:val="24"/>
          <w:lang w:eastAsia="en-US"/>
        </w:rPr>
        <w:t xml:space="preserve">                  Λ.16.15.00.00 «</w:t>
      </w:r>
      <w:r w:rsidRPr="0025008E">
        <w:rPr>
          <w:rFonts w:eastAsia="Calibri"/>
          <w:b/>
          <w:i/>
          <w:sz w:val="22"/>
          <w:szCs w:val="24"/>
          <w:lang w:eastAsia="en-US"/>
        </w:rPr>
        <w:t>Συναλλαγματική διαφορά δανείου Α σε</w:t>
      </w:r>
      <w:r w:rsidRPr="0025008E">
        <w:rPr>
          <w:rFonts w:eastAsia="Calibri"/>
          <w:sz w:val="22"/>
          <w:szCs w:val="24"/>
          <w:lang w:eastAsia="en-US"/>
        </w:rPr>
        <w:t xml:space="preserve"> $»</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1/1/1Χ–2 υπόλοιπο                   1.900   31/10/1Χ–2 Σ.Δ. εξόφλησης δόσης    1.200</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30/4/1Χ–2 Σ.Δ. </w:t>
      </w:r>
      <w:proofErr w:type="spellStart"/>
      <w:r w:rsidRPr="0025008E">
        <w:rPr>
          <w:rFonts w:eastAsia="Calibri"/>
          <w:sz w:val="22"/>
          <w:szCs w:val="24"/>
          <w:lang w:eastAsia="en-US"/>
        </w:rPr>
        <w:t>εξόφλ</w:t>
      </w:r>
      <w:proofErr w:type="spellEnd"/>
      <w:r w:rsidRPr="0025008E">
        <w:rPr>
          <w:rFonts w:eastAsia="Calibri"/>
          <w:sz w:val="22"/>
          <w:szCs w:val="24"/>
          <w:lang w:eastAsia="en-US"/>
        </w:rPr>
        <w:t>. δόσης   2.000   31/12/1Χ–2 Σ.Δ. αποτίμησης δανείου   300</w:t>
      </w:r>
    </w:p>
    <w:p w:rsidR="0025008E" w:rsidRPr="0025008E" w:rsidRDefault="0025008E" w:rsidP="0025008E">
      <w:pPr>
        <w:spacing w:after="0"/>
        <w:ind w:firstLine="0"/>
        <w:jc w:val="both"/>
        <w:rPr>
          <w:rFonts w:eastAsia="Calibri"/>
          <w:sz w:val="22"/>
          <w:szCs w:val="24"/>
          <w:lang w:eastAsia="en-US"/>
        </w:rPr>
      </w:pPr>
      <w:r w:rsidRPr="0025008E">
        <w:rPr>
          <w:rFonts w:eastAsia="Calibri"/>
          <w:noProof/>
          <w:sz w:val="22"/>
          <w:szCs w:val="24"/>
        </w:rPr>
        <mc:AlternateContent>
          <mc:Choice Requires="wps">
            <w:drawing>
              <wp:anchor distT="0" distB="0" distL="114300" distR="114300" simplePos="0" relativeHeight="251750400" behindDoc="0" locked="0" layoutInCell="1" allowOverlap="1" wp14:anchorId="4C5A39FC" wp14:editId="3C6F4DAA">
                <wp:simplePos x="0" y="0"/>
                <wp:positionH relativeFrom="column">
                  <wp:posOffset>4577715</wp:posOffset>
                </wp:positionH>
                <wp:positionV relativeFrom="paragraph">
                  <wp:posOffset>20320</wp:posOffset>
                </wp:positionV>
                <wp:extent cx="358775" cy="0"/>
                <wp:effectExtent l="5715" t="13335" r="6985" b="5715"/>
                <wp:wrapNone/>
                <wp:docPr id="930" name="Ευθύγραμμο βέλος σύνδεσης 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347BB5" id="Ευθύγραμμο βέλος σύνδεσης 930" o:spid="_x0000_s1026" type="#_x0000_t32" style="position:absolute;margin-left:360.45pt;margin-top:1.6pt;width:28.2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" strokeweight=".25pt"/>
            </w:pict>
          </mc:Fallback>
        </mc:AlternateContent>
      </w:r>
      <w:r w:rsidRPr="0025008E">
        <w:rPr>
          <w:rFonts w:eastAsia="Calibri"/>
          <w:noProof/>
          <w:sz w:val="22"/>
          <w:szCs w:val="24"/>
        </w:rPr>
        <mc:AlternateContent>
          <mc:Choice Requires="wps">
            <w:drawing>
              <wp:anchor distT="0" distB="0" distL="114300" distR="114300" simplePos="0" relativeHeight="251749376" behindDoc="0" locked="0" layoutInCell="1" allowOverlap="1" wp14:anchorId="150359CA" wp14:editId="3C98447E">
                <wp:simplePos x="0" y="0"/>
                <wp:positionH relativeFrom="column">
                  <wp:posOffset>1858010</wp:posOffset>
                </wp:positionH>
                <wp:positionV relativeFrom="paragraph">
                  <wp:posOffset>20320</wp:posOffset>
                </wp:positionV>
                <wp:extent cx="381000" cy="0"/>
                <wp:effectExtent l="10160" t="13335" r="8890" b="5715"/>
                <wp:wrapNone/>
                <wp:docPr id="929" name="Ευθύγραμμο βέλος σύνδεσης 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852938" id="Ευθύγραμμο βέλος σύνδεσης 929" o:spid="_x0000_s1026" type="#_x0000_t32" style="position:absolute;margin-left:146.3pt;margin-top:1.6pt;width:30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" strokeweight=".25pt"/>
            </w:pict>
          </mc:Fallback>
        </mc:AlternateContent>
      </w:r>
      <w:r w:rsidRPr="0025008E">
        <w:rPr>
          <w:rFonts w:eastAsia="Calibri"/>
          <w:sz w:val="22"/>
          <w:szCs w:val="24"/>
          <w:lang w:eastAsia="en-US"/>
        </w:rPr>
        <w:t xml:space="preserve">                                                   3.900                                                              1.500</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Χρήση 201Χ–1:</w:t>
      </w:r>
    </w:p>
    <w:p w:rsidR="0025008E" w:rsidRPr="0025008E" w:rsidRDefault="0025008E" w:rsidP="0025008E">
      <w:pPr>
        <w:spacing w:after="0"/>
        <w:ind w:firstLine="0"/>
        <w:jc w:val="both"/>
        <w:rPr>
          <w:rFonts w:eastAsia="Calibri"/>
          <w:sz w:val="22"/>
          <w:szCs w:val="24"/>
          <w:lang w:eastAsia="en-US"/>
        </w:rPr>
      </w:pPr>
      <w:r w:rsidRPr="0025008E">
        <w:rPr>
          <w:rFonts w:eastAsia="Calibri"/>
          <w:noProof/>
          <w:sz w:val="22"/>
          <w:szCs w:val="24"/>
        </w:rPr>
        <mc:AlternateContent>
          <mc:Choice Requires="wps">
            <w:drawing>
              <wp:anchor distT="0" distB="0" distL="114300" distR="114300" simplePos="0" relativeHeight="251748352" behindDoc="0" locked="0" layoutInCell="1" allowOverlap="1" wp14:anchorId="388872C3" wp14:editId="65A76646">
                <wp:simplePos x="0" y="0"/>
                <wp:positionH relativeFrom="column">
                  <wp:posOffset>2269490</wp:posOffset>
                </wp:positionH>
                <wp:positionV relativeFrom="paragraph">
                  <wp:posOffset>205105</wp:posOffset>
                </wp:positionV>
                <wp:extent cx="10795" cy="596265"/>
                <wp:effectExtent l="12065" t="6350" r="5715" b="6985"/>
                <wp:wrapNone/>
                <wp:docPr id="928" name="Ευθύγραμμο βέλος σύνδεσης 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59626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DDD4DF" id="Ευθύγραμμο βέλος σύνδεσης 928" o:spid="_x0000_s1026" type="#_x0000_t32" style="position:absolute;margin-left:178.7pt;margin-top:16.15pt;width:.85pt;height:46.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" strokeweight=".25pt"/>
            </w:pict>
          </mc:Fallback>
        </mc:AlternateContent>
      </w:r>
      <w:r w:rsidRPr="0025008E">
        <w:rPr>
          <w:rFonts w:eastAsia="Calibri"/>
          <w:noProof/>
          <w:sz w:val="22"/>
          <w:szCs w:val="24"/>
        </w:rPr>
        <mc:AlternateContent>
          <mc:Choice Requires="wps">
            <w:drawing>
              <wp:anchor distT="0" distB="0" distL="114300" distR="114300" simplePos="0" relativeHeight="251747328" behindDoc="0" locked="0" layoutInCell="1" allowOverlap="1" wp14:anchorId="620B778D" wp14:editId="6CF63A2E">
                <wp:simplePos x="0" y="0"/>
                <wp:positionH relativeFrom="column">
                  <wp:posOffset>0</wp:posOffset>
                </wp:positionH>
                <wp:positionV relativeFrom="paragraph">
                  <wp:posOffset>205105</wp:posOffset>
                </wp:positionV>
                <wp:extent cx="4936490" cy="0"/>
                <wp:effectExtent l="9525" t="6350" r="6985" b="12700"/>
                <wp:wrapNone/>
                <wp:docPr id="927" name="Ευθύγραμμο βέλος σύνδεσης 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64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5E1418" id="Ευθύγραμμο βέλος σύνδεσης 927" o:spid="_x0000_s1026" type="#_x0000_t32" style="position:absolute;margin-left:0;margin-top:16.15pt;width:388.7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" strokeweight=".25pt"/>
            </w:pict>
          </mc:Fallback>
        </mc:AlternateContent>
      </w:r>
      <w:r w:rsidRPr="0025008E">
        <w:rPr>
          <w:rFonts w:eastAsia="Calibri"/>
          <w:sz w:val="22"/>
          <w:szCs w:val="24"/>
          <w:lang w:eastAsia="en-US"/>
        </w:rPr>
        <w:t xml:space="preserve">                  Λ.16.15.00.00 «</w:t>
      </w:r>
      <w:r w:rsidRPr="0025008E">
        <w:rPr>
          <w:rFonts w:eastAsia="Calibri"/>
          <w:b/>
          <w:i/>
          <w:sz w:val="22"/>
          <w:szCs w:val="24"/>
          <w:lang w:eastAsia="en-US"/>
        </w:rPr>
        <w:t>Συναλλαγματική διαφορά δανείου Α σε</w:t>
      </w:r>
      <w:r w:rsidRPr="0025008E">
        <w:rPr>
          <w:rFonts w:eastAsia="Calibri"/>
          <w:sz w:val="22"/>
          <w:szCs w:val="24"/>
          <w:lang w:eastAsia="en-US"/>
        </w:rPr>
        <w:t xml:space="preserve"> $»</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1/1/1Χ–1 υπόλοιπο                  2.000   31/10/1Χ–1 Σ.Δ. εξόφλησης δόσης     1.600</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30/4/1Χ–1 Σ.Δ. </w:t>
      </w:r>
      <w:proofErr w:type="spellStart"/>
      <w:r w:rsidRPr="0025008E">
        <w:rPr>
          <w:rFonts w:eastAsia="Calibri"/>
          <w:sz w:val="22"/>
          <w:szCs w:val="24"/>
          <w:lang w:eastAsia="en-US"/>
        </w:rPr>
        <w:t>εξόφλ</w:t>
      </w:r>
      <w:proofErr w:type="spellEnd"/>
      <w:r w:rsidRPr="0025008E">
        <w:rPr>
          <w:rFonts w:eastAsia="Calibri"/>
          <w:sz w:val="22"/>
          <w:szCs w:val="24"/>
          <w:lang w:eastAsia="en-US"/>
        </w:rPr>
        <w:t>. δόσης  1.000   31/12/1Χ–1 Σ.Δ. αποτίμησης δανείου 2.200</w:t>
      </w:r>
    </w:p>
    <w:p w:rsidR="0025008E" w:rsidRPr="0025008E" w:rsidRDefault="0025008E" w:rsidP="0025008E">
      <w:pPr>
        <w:spacing w:after="0"/>
        <w:ind w:firstLine="0"/>
        <w:jc w:val="both"/>
        <w:rPr>
          <w:rFonts w:eastAsia="Calibri"/>
          <w:sz w:val="22"/>
          <w:szCs w:val="24"/>
          <w:lang w:eastAsia="en-US"/>
        </w:rPr>
      </w:pPr>
      <w:r w:rsidRPr="0025008E">
        <w:rPr>
          <w:rFonts w:eastAsia="Calibri"/>
          <w:noProof/>
          <w:sz w:val="22"/>
          <w:szCs w:val="24"/>
        </w:rPr>
        <mc:AlternateContent>
          <mc:Choice Requires="wps">
            <w:drawing>
              <wp:anchor distT="0" distB="0" distL="114300" distR="114300" simplePos="0" relativeHeight="251751424" behindDoc="0" locked="0" layoutInCell="1" allowOverlap="1" wp14:anchorId="3D22EE5F" wp14:editId="001F8F81">
                <wp:simplePos x="0" y="0"/>
                <wp:positionH relativeFrom="column">
                  <wp:posOffset>1818005</wp:posOffset>
                </wp:positionH>
                <wp:positionV relativeFrom="paragraph">
                  <wp:posOffset>17780</wp:posOffset>
                </wp:positionV>
                <wp:extent cx="381000" cy="0"/>
                <wp:effectExtent l="8255" t="5715" r="10795" b="13335"/>
                <wp:wrapNone/>
                <wp:docPr id="926" name="Ευθύγραμμο βέλος σύνδεσης 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4E79B6" id="Ευθύγραμμο βέλος σύνδεσης 926" o:spid="_x0000_s1026" type="#_x0000_t32" style="position:absolute;margin-left:143.15pt;margin-top:1.4pt;width:30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" strokeweight=".25pt"/>
            </w:pict>
          </mc:Fallback>
        </mc:AlternateContent>
      </w:r>
      <w:r w:rsidRPr="0025008E">
        <w:rPr>
          <w:rFonts w:eastAsia="Calibri"/>
          <w:noProof/>
          <w:sz w:val="22"/>
          <w:szCs w:val="24"/>
        </w:rPr>
        <mc:AlternateContent>
          <mc:Choice Requires="wps">
            <w:drawing>
              <wp:anchor distT="0" distB="0" distL="114300" distR="114300" simplePos="0" relativeHeight="251752448" behindDoc="0" locked="0" layoutInCell="1" allowOverlap="1" wp14:anchorId="55D0E4EF" wp14:editId="49EB90F2">
                <wp:simplePos x="0" y="0"/>
                <wp:positionH relativeFrom="column">
                  <wp:posOffset>4577715</wp:posOffset>
                </wp:positionH>
                <wp:positionV relativeFrom="paragraph">
                  <wp:posOffset>17780</wp:posOffset>
                </wp:positionV>
                <wp:extent cx="358775" cy="0"/>
                <wp:effectExtent l="5715" t="5715" r="6985" b="13335"/>
                <wp:wrapNone/>
                <wp:docPr id="925" name="Ευθύγραμμο βέλος σύνδεσης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2EE4FF" id="Ευθύγραμμο βέλος σύνδεσης 925" o:spid="_x0000_s1026" type="#_x0000_t32" style="position:absolute;margin-left:360.45pt;margin-top:1.4pt;width:28.2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" strokeweight=".25pt"/>
            </w:pict>
          </mc:Fallback>
        </mc:AlternateContent>
      </w:r>
      <w:r w:rsidRPr="0025008E">
        <w:rPr>
          <w:rFonts w:eastAsia="Calibri"/>
          <w:sz w:val="22"/>
          <w:szCs w:val="24"/>
          <w:lang w:eastAsia="en-US"/>
        </w:rPr>
        <w:t xml:space="preserve">                                                 3.000                                                               3.800</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Χρήση 201Χ:</w:t>
      </w:r>
    </w:p>
    <w:p w:rsidR="0025008E" w:rsidRPr="0025008E" w:rsidRDefault="0025008E" w:rsidP="0025008E">
      <w:pPr>
        <w:spacing w:after="0"/>
        <w:ind w:firstLine="0"/>
        <w:jc w:val="both"/>
        <w:rPr>
          <w:rFonts w:eastAsia="Calibri"/>
          <w:sz w:val="22"/>
          <w:szCs w:val="24"/>
          <w:lang w:eastAsia="en-US"/>
        </w:rPr>
      </w:pPr>
      <w:r w:rsidRPr="0025008E">
        <w:rPr>
          <w:rFonts w:eastAsia="Calibri"/>
          <w:noProof/>
          <w:sz w:val="22"/>
          <w:szCs w:val="24"/>
        </w:rPr>
        <mc:AlternateContent>
          <mc:Choice Requires="wps">
            <w:drawing>
              <wp:anchor distT="0" distB="0" distL="114300" distR="114300" simplePos="0" relativeHeight="251754496" behindDoc="0" locked="0" layoutInCell="1" allowOverlap="1" wp14:anchorId="6D248042" wp14:editId="2C5956D8">
                <wp:simplePos x="0" y="0"/>
                <wp:positionH relativeFrom="column">
                  <wp:posOffset>2269490</wp:posOffset>
                </wp:positionH>
                <wp:positionV relativeFrom="paragraph">
                  <wp:posOffset>205105</wp:posOffset>
                </wp:positionV>
                <wp:extent cx="10795" cy="1122045"/>
                <wp:effectExtent l="12065" t="5715" r="5715" b="5715"/>
                <wp:wrapNone/>
                <wp:docPr id="924" name="Ευθύγραμμο βέλος σύνδεσης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12204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4681AA" id="Ευθύγραμμο βέλος σύνδεσης 924" o:spid="_x0000_s1026" type="#_x0000_t32" style="position:absolute;margin-left:178.7pt;margin-top:16.15pt;width:.85pt;height:88.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" strokeweight=".25pt"/>
            </w:pict>
          </mc:Fallback>
        </mc:AlternateContent>
      </w:r>
      <w:r w:rsidRPr="0025008E">
        <w:rPr>
          <w:rFonts w:eastAsia="Calibri"/>
          <w:noProof/>
          <w:sz w:val="22"/>
          <w:szCs w:val="24"/>
        </w:rPr>
        <mc:AlternateContent>
          <mc:Choice Requires="wps">
            <w:drawing>
              <wp:anchor distT="0" distB="0" distL="114300" distR="114300" simplePos="0" relativeHeight="251753472" behindDoc="0" locked="0" layoutInCell="1" allowOverlap="1" wp14:anchorId="7A656179" wp14:editId="1E596A53">
                <wp:simplePos x="0" y="0"/>
                <wp:positionH relativeFrom="column">
                  <wp:posOffset>0</wp:posOffset>
                </wp:positionH>
                <wp:positionV relativeFrom="paragraph">
                  <wp:posOffset>205105</wp:posOffset>
                </wp:positionV>
                <wp:extent cx="4936490" cy="0"/>
                <wp:effectExtent l="9525" t="5715" r="6985" b="13335"/>
                <wp:wrapNone/>
                <wp:docPr id="923" name="Ευθύγραμμο βέλος σύνδεσης 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64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284226" id="Ευθύγραμμο βέλος σύνδεσης 923" o:spid="_x0000_s1026" type="#_x0000_t32" style="position:absolute;margin-left:0;margin-top:16.15pt;width:388.7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" strokeweight=".25pt"/>
            </w:pict>
          </mc:Fallback>
        </mc:AlternateContent>
      </w:r>
      <w:r w:rsidRPr="0025008E">
        <w:rPr>
          <w:rFonts w:eastAsia="Calibri"/>
          <w:sz w:val="22"/>
          <w:szCs w:val="24"/>
          <w:lang w:eastAsia="en-US"/>
        </w:rPr>
        <w:t xml:space="preserve">                  Λ.16.15.00.00 «</w:t>
      </w:r>
      <w:r w:rsidRPr="0025008E">
        <w:rPr>
          <w:rFonts w:eastAsia="Calibri"/>
          <w:b/>
          <w:i/>
          <w:sz w:val="22"/>
          <w:szCs w:val="24"/>
          <w:lang w:eastAsia="en-US"/>
        </w:rPr>
        <w:t>Συναλλαγματική διαφορά δανείου Α σε</w:t>
      </w:r>
      <w:r w:rsidRPr="0025008E">
        <w:rPr>
          <w:rFonts w:eastAsia="Calibri"/>
          <w:sz w:val="22"/>
          <w:szCs w:val="24"/>
          <w:lang w:eastAsia="en-US"/>
        </w:rPr>
        <w:t xml:space="preserve"> $»</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31/7/1Χ Σ.Δ. εξόφλησης δόσης  800   1/1/1Χ Υπόλοιπο 31/12/1Χ–1                 200</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                                         ($100.000,00)                                       ($1.600.000,00)</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                                                                   30/4/1Χ Σ.Δ. εξόφλησης δόσης           1.200</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                                                                                              ($300.000,00)  </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                                                              31/12/1Χ Σ.Δ. αποτίμησης δανείου       1.400                                                        </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                                                                                            ($1.200.000,00)</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noProof/>
          <w:sz w:val="22"/>
          <w:szCs w:val="24"/>
        </w:rPr>
        <mc:AlternateContent>
          <mc:Choice Requires="wps">
            <w:drawing>
              <wp:anchor distT="0" distB="0" distL="114300" distR="114300" simplePos="0" relativeHeight="251755520" behindDoc="0" locked="0" layoutInCell="1" allowOverlap="1" wp14:anchorId="6750C64B" wp14:editId="20D42AC7">
                <wp:simplePos x="0" y="0"/>
                <wp:positionH relativeFrom="column">
                  <wp:posOffset>4615815</wp:posOffset>
                </wp:positionH>
                <wp:positionV relativeFrom="paragraph">
                  <wp:posOffset>15240</wp:posOffset>
                </wp:positionV>
                <wp:extent cx="358775" cy="0"/>
                <wp:effectExtent l="5715" t="11430" r="6985" b="7620"/>
                <wp:wrapNone/>
                <wp:docPr id="922" name="Ευθύγραμμο βέλος σύνδεσης 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3F5881" id="Ευθύγραμμο βέλος σύνδεσης 922" o:spid="_x0000_s1026" type="#_x0000_t32" style="position:absolute;margin-left:363.45pt;margin-top:1.2pt;width:28.2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" strokeweight=".25pt"/>
            </w:pict>
          </mc:Fallback>
        </mc:AlternateContent>
      </w:r>
      <w:r w:rsidRPr="0025008E">
        <w:rPr>
          <w:rFonts w:eastAsia="Calibri"/>
          <w:sz w:val="22"/>
          <w:szCs w:val="24"/>
          <w:lang w:eastAsia="en-US"/>
        </w:rPr>
        <w:t xml:space="preserve">                                                                                                                          2.800</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Το δάνειο έχει ληφθεί την 1</w:t>
      </w:r>
      <w:r w:rsidRPr="0025008E">
        <w:rPr>
          <w:rFonts w:eastAsia="Calibri"/>
          <w:sz w:val="22"/>
          <w:szCs w:val="24"/>
          <w:vertAlign w:val="superscript"/>
          <w:lang w:eastAsia="en-US"/>
        </w:rPr>
        <w:t>η</w:t>
      </w:r>
      <w:r w:rsidRPr="0025008E">
        <w:rPr>
          <w:rFonts w:eastAsia="Calibri"/>
          <w:sz w:val="22"/>
          <w:szCs w:val="24"/>
          <w:lang w:eastAsia="en-US"/>
        </w:rPr>
        <w:t>/11/201Χ–2 και λήγει με την πάροδο της εξαετίας.</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Να γίνουν οι λογιστικοί χειρισμοί για κάθε έτος χωριστά.</w:t>
      </w:r>
    </w:p>
    <w:p w:rsidR="0025008E" w:rsidRPr="0025008E" w:rsidRDefault="0025008E" w:rsidP="0025008E">
      <w:pPr>
        <w:spacing w:after="0"/>
        <w:ind w:firstLine="0"/>
        <w:jc w:val="both"/>
        <w:rPr>
          <w:rFonts w:eastAsia="Calibri"/>
          <w:b/>
          <w:sz w:val="22"/>
          <w:szCs w:val="24"/>
          <w:lang w:eastAsia="en-US"/>
        </w:rPr>
      </w:pPr>
      <w:r w:rsidRPr="0025008E">
        <w:rPr>
          <w:rFonts w:eastAsia="Calibri"/>
          <w:b/>
          <w:sz w:val="22"/>
          <w:szCs w:val="24"/>
          <w:lang w:eastAsia="en-US"/>
        </w:rPr>
        <w:t>Λύση</w:t>
      </w:r>
    </w:p>
    <w:p w:rsidR="0025008E" w:rsidRPr="0025008E" w:rsidRDefault="0025008E" w:rsidP="0025008E">
      <w:pPr>
        <w:spacing w:after="0"/>
        <w:ind w:firstLine="0"/>
        <w:jc w:val="both"/>
        <w:rPr>
          <w:rFonts w:eastAsia="Calibri"/>
          <w:b/>
          <w:sz w:val="22"/>
          <w:szCs w:val="24"/>
          <w:lang w:eastAsia="en-US"/>
        </w:rPr>
      </w:pPr>
      <w:r w:rsidRPr="0025008E">
        <w:rPr>
          <w:rFonts w:eastAsia="Calibri"/>
          <w:b/>
          <w:sz w:val="22"/>
          <w:szCs w:val="24"/>
          <w:lang w:val="en-US" w:eastAsia="en-US"/>
        </w:rPr>
        <w:t>I</w:t>
      </w:r>
      <w:r w:rsidRPr="0025008E">
        <w:rPr>
          <w:rFonts w:eastAsia="Calibri"/>
          <w:b/>
          <w:sz w:val="22"/>
          <w:szCs w:val="24"/>
          <w:lang w:eastAsia="en-US"/>
        </w:rPr>
        <w:t>. Χειρισμός συναλλαγματικής διαφοράς την 31</w:t>
      </w:r>
      <w:r w:rsidRPr="0025008E">
        <w:rPr>
          <w:rFonts w:eastAsia="Calibri"/>
          <w:b/>
          <w:sz w:val="22"/>
          <w:szCs w:val="24"/>
          <w:vertAlign w:val="superscript"/>
          <w:lang w:eastAsia="en-US"/>
        </w:rPr>
        <w:t>η</w:t>
      </w:r>
      <w:r w:rsidRPr="0025008E">
        <w:rPr>
          <w:rFonts w:eastAsia="Calibri"/>
          <w:b/>
          <w:sz w:val="22"/>
          <w:szCs w:val="24"/>
          <w:lang w:eastAsia="en-US"/>
        </w:rPr>
        <w:t xml:space="preserve">/12/201Χ–2 </w:t>
      </w: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lastRenderedPageBreak/>
        <w:t>α)</w:t>
      </w:r>
      <w:r w:rsidRPr="0025008E">
        <w:rPr>
          <w:rFonts w:eastAsia="Calibri"/>
          <w:sz w:val="22"/>
          <w:szCs w:val="24"/>
          <w:lang w:eastAsia="en-US"/>
        </w:rPr>
        <w:t xml:space="preserve"> Το τελικό υπόλοιπο την 31</w:t>
      </w:r>
      <w:r w:rsidRPr="0025008E">
        <w:rPr>
          <w:rFonts w:eastAsia="Calibri"/>
          <w:sz w:val="22"/>
          <w:szCs w:val="24"/>
          <w:vertAlign w:val="superscript"/>
          <w:lang w:eastAsia="en-US"/>
        </w:rPr>
        <w:t>η</w:t>
      </w:r>
      <w:r w:rsidRPr="0025008E">
        <w:rPr>
          <w:rFonts w:eastAsia="Calibri"/>
          <w:sz w:val="22"/>
          <w:szCs w:val="24"/>
          <w:lang w:eastAsia="en-US"/>
        </w:rPr>
        <w:t>/12/201Χ–2 του Λ.16.15.00.00 «</w:t>
      </w:r>
      <w:r w:rsidRPr="0025008E">
        <w:rPr>
          <w:rFonts w:eastAsia="Calibri"/>
          <w:b/>
          <w:i/>
          <w:sz w:val="22"/>
          <w:szCs w:val="24"/>
          <w:lang w:eastAsia="en-US"/>
        </w:rPr>
        <w:t>Συναλλαγματική διαφορά δανείου Α σε</w:t>
      </w:r>
      <w:r w:rsidRPr="0025008E">
        <w:rPr>
          <w:rFonts w:eastAsia="Calibri"/>
          <w:i/>
          <w:sz w:val="22"/>
          <w:szCs w:val="24"/>
          <w:lang w:eastAsia="en-US"/>
        </w:rPr>
        <w:t xml:space="preserve"> </w:t>
      </w:r>
      <w:r w:rsidRPr="0025008E">
        <w:rPr>
          <w:rFonts w:eastAsia="Calibri"/>
          <w:sz w:val="22"/>
          <w:szCs w:val="24"/>
          <w:lang w:eastAsia="en-US"/>
        </w:rPr>
        <w:t>$» είναι €2.400,00 (βλέπε καρτέλα).</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Το δάνειο λήγει την 31</w:t>
      </w:r>
      <w:r w:rsidRPr="0025008E">
        <w:rPr>
          <w:rFonts w:eastAsia="Calibri"/>
          <w:sz w:val="22"/>
          <w:szCs w:val="24"/>
          <w:vertAlign w:val="superscript"/>
          <w:lang w:eastAsia="en-US"/>
        </w:rPr>
        <w:t>η</w:t>
      </w:r>
      <w:r w:rsidRPr="0025008E">
        <w:rPr>
          <w:rFonts w:eastAsia="Calibri"/>
          <w:sz w:val="22"/>
          <w:szCs w:val="24"/>
          <w:lang w:eastAsia="en-US"/>
        </w:rPr>
        <w:t>/10/201Χ+4, δηλαδή μέσα στον 6</w:t>
      </w:r>
      <w:r w:rsidRPr="0025008E">
        <w:rPr>
          <w:rFonts w:eastAsia="Calibri"/>
          <w:sz w:val="22"/>
          <w:szCs w:val="24"/>
          <w:vertAlign w:val="superscript"/>
          <w:lang w:eastAsia="en-US"/>
        </w:rPr>
        <w:t>ο</w:t>
      </w:r>
      <w:r w:rsidRPr="0025008E">
        <w:rPr>
          <w:rFonts w:eastAsia="Calibri"/>
          <w:sz w:val="22"/>
          <w:szCs w:val="24"/>
          <w:lang w:eastAsia="en-US"/>
        </w:rPr>
        <w:t xml:space="preserve"> χρόνο από τη λήξη της χρήσης 201Χ–2. Επειδή η συναλλαγματική διαφορά είναι χρεωστική, βρίσκουμε αυτή κάνοντας τους εξής υπολογισμούς:</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00" w:firstRow="0" w:lastRow="0" w:firstColumn="0" w:lastColumn="0" w:noHBand="0" w:noVBand="1"/>
        <w:tblCaption w:val="layout"/>
      </w:tblPr>
      <w:tblGrid>
        <w:gridCol w:w="5353"/>
        <w:gridCol w:w="1701"/>
        <w:gridCol w:w="1468"/>
      </w:tblGrid>
      <w:tr w:rsidR="0025008E" w:rsidRPr="0025008E" w:rsidTr="002D419B">
        <w:tc>
          <w:tcPr>
            <w:tcW w:w="5353" w:type="dxa"/>
          </w:tcPr>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Ποσό συναλλαγματικής διαφοράς που θα μεταφερθεί στα αποτελέσματα χρήσης</w:t>
            </w:r>
          </w:p>
        </w:tc>
        <w:tc>
          <w:tcPr>
            <w:tcW w:w="1701" w:type="dxa"/>
          </w:tcPr>
          <w:p w:rsidR="0025008E" w:rsidRPr="0025008E" w:rsidRDefault="0025008E" w:rsidP="0025008E">
            <w:pPr>
              <w:spacing w:after="0" w:line="240" w:lineRule="auto"/>
              <w:ind w:firstLine="0"/>
              <w:jc w:val="both"/>
              <w:rPr>
                <w:rFonts w:eastAsia="Calibri"/>
                <w:sz w:val="22"/>
                <w:szCs w:val="24"/>
                <w:lang w:eastAsia="en-US"/>
              </w:rPr>
            </w:pPr>
          </w:p>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w:t>
            </w:r>
            <w:r w:rsidRPr="0025008E">
              <w:rPr>
                <w:rFonts w:eastAsia="Calibri"/>
                <w:position w:val="-10"/>
                <w:sz w:val="22"/>
                <w:szCs w:val="24"/>
                <w:lang w:eastAsia="en-US"/>
              </w:rPr>
              <w:object w:dxaOrig="780" w:dyaOrig="340">
                <v:shape id="_x0000_i1040" type="#_x0000_t75" style="width:39.25pt;height:17.1pt" o:ole="">
                  <v:imagedata r:id="rId44" o:title=""/>
                </v:shape>
                <o:OLEObject Type="Embed" ProgID="Equation.DSMT4" ShapeID="_x0000_i1040" DrawAspect="Content" ObjectID="_1515320797" r:id="rId45"/>
              </w:object>
            </w:r>
            <w:r w:rsidRPr="0025008E">
              <w:rPr>
                <w:rFonts w:eastAsia="Calibri"/>
                <w:sz w:val="22"/>
                <w:szCs w:val="24"/>
                <w:lang w:eastAsia="en-US"/>
              </w:rPr>
              <w:t>έτη</w:t>
            </w:r>
          </w:p>
        </w:tc>
        <w:tc>
          <w:tcPr>
            <w:tcW w:w="1468" w:type="dxa"/>
          </w:tcPr>
          <w:p w:rsidR="0025008E" w:rsidRPr="0025008E" w:rsidRDefault="0025008E" w:rsidP="0025008E">
            <w:pPr>
              <w:spacing w:after="0" w:line="240" w:lineRule="auto"/>
              <w:ind w:firstLine="0"/>
              <w:jc w:val="both"/>
              <w:rPr>
                <w:rFonts w:eastAsia="Calibri"/>
                <w:sz w:val="22"/>
                <w:szCs w:val="24"/>
                <w:lang w:eastAsia="en-US"/>
              </w:rPr>
            </w:pPr>
          </w:p>
          <w:p w:rsidR="0025008E" w:rsidRPr="0025008E" w:rsidRDefault="0025008E" w:rsidP="0025008E">
            <w:pPr>
              <w:spacing w:after="0" w:line="240" w:lineRule="auto"/>
              <w:ind w:firstLine="0"/>
              <w:jc w:val="both"/>
              <w:rPr>
                <w:rFonts w:eastAsia="Calibri"/>
                <w:sz w:val="22"/>
                <w:szCs w:val="24"/>
                <w:lang w:eastAsia="en-US"/>
              </w:rPr>
            </w:pPr>
            <w:r w:rsidRPr="0025008E">
              <w:rPr>
                <w:rFonts w:eastAsia="Calibri"/>
                <w:sz w:val="22"/>
                <w:szCs w:val="24"/>
                <w:lang w:eastAsia="en-US"/>
              </w:rPr>
              <w:t>€400,00</w:t>
            </w:r>
          </w:p>
        </w:tc>
      </w:tr>
    </w:tbl>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b/>
          <w:sz w:val="22"/>
          <w:szCs w:val="24"/>
          <w:lang w:eastAsia="en-US"/>
        </w:rPr>
      </w:pPr>
    </w:p>
    <w:p w:rsidR="0025008E" w:rsidRPr="0025008E" w:rsidRDefault="0025008E" w:rsidP="0025008E">
      <w:pPr>
        <w:spacing w:after="0"/>
        <w:ind w:firstLine="0"/>
        <w:jc w:val="both"/>
        <w:rPr>
          <w:rFonts w:eastAsia="Calibri"/>
          <w:b/>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β)</w:t>
      </w:r>
      <w:r w:rsidRPr="0025008E">
        <w:rPr>
          <w:rFonts w:eastAsia="Calibri"/>
          <w:sz w:val="22"/>
          <w:szCs w:val="24"/>
          <w:lang w:eastAsia="en-US"/>
        </w:rPr>
        <w:t xml:space="preserve"> με το ποσό των €400,00 διενεργούμε την παρακάτω λογιστική εγγραφή:</w:t>
      </w: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1</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282"/>
        <w:gridCol w:w="189"/>
        <w:gridCol w:w="418"/>
        <w:gridCol w:w="596"/>
        <w:gridCol w:w="4028"/>
        <w:gridCol w:w="15"/>
        <w:gridCol w:w="1222"/>
        <w:gridCol w:w="15"/>
        <w:gridCol w:w="1222"/>
      </w:tblGrid>
      <w:tr w:rsidR="0025008E" w:rsidRPr="0025008E" w:rsidTr="002D419B">
        <w:tc>
          <w:tcPr>
            <w:tcW w:w="6063" w:type="dxa"/>
            <w:gridSpan w:val="7"/>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237" w:type="dxa"/>
            <w:gridSpan w:val="2"/>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222"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756544" behindDoc="0" locked="0" layoutInCell="1" allowOverlap="1" wp14:anchorId="0679CD9E" wp14:editId="09D1D828">
                      <wp:simplePos x="0" y="0"/>
                      <wp:positionH relativeFrom="column">
                        <wp:posOffset>0</wp:posOffset>
                      </wp:positionH>
                      <wp:positionV relativeFrom="paragraph">
                        <wp:posOffset>0</wp:posOffset>
                      </wp:positionV>
                      <wp:extent cx="5257800" cy="0"/>
                      <wp:effectExtent l="9525" t="5080" r="9525" b="13970"/>
                      <wp:wrapNone/>
                      <wp:docPr id="921" name="Ευθεία γραμμή σύνδεσης 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ECB825" id="Ευθεία γραμμή σύνδεσης 921"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" strokeweight=".25pt"/>
                  </w:pict>
                </mc:Fallback>
              </mc:AlternateContent>
            </w:r>
            <w:r w:rsidRPr="0025008E">
              <w:rPr>
                <w:rFonts w:eastAsia="Calibri"/>
                <w:noProof/>
                <w:szCs w:val="28"/>
                <w:lang w:val="en-US" w:eastAsia="en-US"/>
              </w:rPr>
              <w:t>81</w:t>
            </w:r>
          </w:p>
        </w:tc>
        <w:tc>
          <w:tcPr>
            <w:tcW w:w="5528" w:type="dxa"/>
            <w:gridSpan w:val="6"/>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Έκτακτα και ανόργανα αποτελέσματα</w:t>
            </w: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817" w:type="dxa"/>
            <w:gridSpan w:val="2"/>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81.00</w:t>
            </w:r>
          </w:p>
        </w:tc>
        <w:tc>
          <w:tcPr>
            <w:tcW w:w="5246" w:type="dxa"/>
            <w:gridSpan w:val="5"/>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Έκτακτα και ανόργανα έξοδα</w:t>
            </w:r>
          </w:p>
        </w:tc>
        <w:tc>
          <w:tcPr>
            <w:tcW w:w="1237" w:type="dxa"/>
            <w:gridSpan w:val="2"/>
          </w:tcPr>
          <w:p w:rsidR="0025008E" w:rsidRPr="0025008E" w:rsidRDefault="0025008E" w:rsidP="0025008E">
            <w:pPr>
              <w:spacing w:after="0" w:line="240" w:lineRule="exact"/>
              <w:ind w:firstLine="0"/>
              <w:jc w:val="right"/>
              <w:rPr>
                <w:rFonts w:eastAsia="Calibri"/>
                <w:szCs w:val="28"/>
                <w:lang w:val="en-US" w:eastAsia="en-US"/>
              </w:rPr>
            </w:pP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1424" w:type="dxa"/>
            <w:gridSpan w:val="4"/>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81.00.04.00</w:t>
            </w:r>
          </w:p>
        </w:tc>
        <w:tc>
          <w:tcPr>
            <w:tcW w:w="4639"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w:t>
            </w:r>
          </w:p>
        </w:tc>
        <w:tc>
          <w:tcPr>
            <w:tcW w:w="1237" w:type="dxa"/>
            <w:gridSpan w:val="2"/>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400,00</w:t>
            </w: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gridSpan w:val="2"/>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w:t>
            </w:r>
          </w:p>
        </w:tc>
        <w:tc>
          <w:tcPr>
            <w:tcW w:w="5057"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Ασώματες ακινητοποιήσεις</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889" w:type="dxa"/>
            <w:gridSpan w:val="3"/>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w:t>
            </w:r>
          </w:p>
        </w:tc>
        <w:tc>
          <w:tcPr>
            <w:tcW w:w="4624"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από πιστώσεις και δάνεια για κτήσεις παγίων στοιχείων</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485" w:type="dxa"/>
            <w:gridSpan w:val="4"/>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16.15.00.00</w:t>
            </w:r>
          </w:p>
        </w:tc>
        <w:tc>
          <w:tcPr>
            <w:tcW w:w="4043"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Συναλλαγματική Διαφορά  δανείου Α σε $</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400</w:t>
            </w:r>
            <w:r w:rsidRPr="0025008E">
              <w:rPr>
                <w:rFonts w:eastAsia="Calibri"/>
                <w:szCs w:val="28"/>
                <w:lang w:eastAsia="en-US"/>
              </w:rPr>
              <w:t>,00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18"/>
        </w:rPr>
        <mc:AlternateContent>
          <mc:Choice Requires="wps">
            <w:drawing>
              <wp:anchor distT="0" distB="0" distL="114300" distR="114300" simplePos="0" relativeHeight="251759616" behindDoc="0" locked="0" layoutInCell="1" allowOverlap="1" wp14:anchorId="525E1B05" wp14:editId="7F3F7A43">
                <wp:simplePos x="0" y="0"/>
                <wp:positionH relativeFrom="column">
                  <wp:posOffset>2400300</wp:posOffset>
                </wp:positionH>
                <wp:positionV relativeFrom="paragraph">
                  <wp:posOffset>125730</wp:posOffset>
                </wp:positionV>
                <wp:extent cx="114300" cy="228600"/>
                <wp:effectExtent l="9525" t="6985" r="9525" b="12065"/>
                <wp:wrapNone/>
                <wp:docPr id="920" name="Ευθεία γραμμή σύνδεσης 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3CC11F" id="Ευθεία γραμμή σύνδεσης 920"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6Bd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&#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BZX6BdWQIAAGA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18"/>
        </w:rPr>
        <mc:AlternateContent>
          <mc:Choice Requires="wps">
            <w:drawing>
              <wp:anchor distT="0" distB="0" distL="114300" distR="114300" simplePos="0" relativeHeight="251758592" behindDoc="0" locked="0" layoutInCell="1" allowOverlap="1" wp14:anchorId="41424850" wp14:editId="26DCF52A">
                <wp:simplePos x="0" y="0"/>
                <wp:positionH relativeFrom="column">
                  <wp:posOffset>2362200</wp:posOffset>
                </wp:positionH>
                <wp:positionV relativeFrom="paragraph">
                  <wp:posOffset>125730</wp:posOffset>
                </wp:positionV>
                <wp:extent cx="114300" cy="228600"/>
                <wp:effectExtent l="9525" t="6985" r="9525" b="12065"/>
                <wp:wrapNone/>
                <wp:docPr id="919" name="Ευθεία γραμμή σύνδεσης 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60B6CA" id="Ευθεία γραμμή σύνδεσης 919"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&#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D3tODLWQIAAGAEAAAOAAAAAAAAAAAAAAAAAC4CAABkcnMvZTJvRG9jLnhtbFBL&#10;AQItABQABgAIAAAAIQCQI11O3QAAAAkBAAAPAAAAAAAAAAAAAAAAALMEAABkcnMvZG93bnJldi54&#10;bWxQSwUGAAAAAAQABADzAAAAvQUAAAAA&#10;" strokeweight=".25pt"/>
            </w:pict>
          </mc:Fallback>
        </mc:AlternateContent>
      </w:r>
      <w:r w:rsidRPr="0025008E">
        <w:rPr>
          <w:rFonts w:eastAsia="Calibri"/>
          <w:i/>
          <w:noProof/>
          <w:sz w:val="18"/>
          <w:lang w:eastAsia="en-US"/>
        </w:rPr>
        <w:t xml:space="preserve">Μεταφορά Σ.Δ. σε έκτακτα αποτελέσματα </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757568" behindDoc="0" locked="0" layoutInCell="1" allowOverlap="1" wp14:anchorId="05B60668" wp14:editId="33207576">
                <wp:simplePos x="0" y="0"/>
                <wp:positionH relativeFrom="column">
                  <wp:posOffset>0</wp:posOffset>
                </wp:positionH>
                <wp:positionV relativeFrom="paragraph">
                  <wp:posOffset>55880</wp:posOffset>
                </wp:positionV>
                <wp:extent cx="5372100" cy="0"/>
                <wp:effectExtent l="9525" t="13335" r="9525" b="5715"/>
                <wp:wrapNone/>
                <wp:docPr id="918" name="Ευθεία γραμμή σύνδεσης 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4FF8F2" id="Ευθεία γραμμή σύνδεσης 918"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CqfWGNO&#10;AgAAUg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γ</w:t>
      </w:r>
      <w:r w:rsidRPr="0025008E">
        <w:rPr>
          <w:rFonts w:eastAsia="Calibri"/>
          <w:sz w:val="22"/>
          <w:szCs w:val="24"/>
          <w:lang w:eastAsia="en-US"/>
        </w:rPr>
        <w:t>) το νέο υπόλοιπο του Λ.16.15.00.00 «</w:t>
      </w:r>
      <w:r w:rsidRPr="0025008E">
        <w:rPr>
          <w:rFonts w:eastAsia="Calibri"/>
          <w:b/>
          <w:i/>
          <w:sz w:val="22"/>
          <w:szCs w:val="24"/>
          <w:lang w:eastAsia="en-US"/>
        </w:rPr>
        <w:t>Συναλλαγματική διαφορά δανείου Α σε</w:t>
      </w:r>
      <w:r w:rsidRPr="0025008E">
        <w:rPr>
          <w:rFonts w:eastAsia="Calibri"/>
          <w:i/>
          <w:sz w:val="22"/>
          <w:szCs w:val="24"/>
          <w:lang w:eastAsia="en-US"/>
        </w:rPr>
        <w:t xml:space="preserve"> </w:t>
      </w:r>
      <w:r w:rsidRPr="0025008E">
        <w:rPr>
          <w:rFonts w:eastAsia="Calibri"/>
          <w:sz w:val="22"/>
          <w:szCs w:val="24"/>
          <w:lang w:eastAsia="en-US"/>
        </w:rPr>
        <w:t>$» είναι πλέον €2.000,00 και το ποσό αυτό θεωρείται στοιχείο του πάγιου ενεργητικού και θα μεταφερθεί ως υπόλοιπο συναλλαγματικής διαφοράς στην επόμενη χρήση και θα καταχωρηθεί στην απογραφή και στο πάγιο ενεργητικό του ισολογισμού της 31</w:t>
      </w:r>
      <w:r w:rsidRPr="0025008E">
        <w:rPr>
          <w:rFonts w:eastAsia="Calibri"/>
          <w:sz w:val="22"/>
          <w:szCs w:val="24"/>
          <w:vertAlign w:val="superscript"/>
          <w:lang w:eastAsia="en-US"/>
        </w:rPr>
        <w:t>ης</w:t>
      </w:r>
      <w:r w:rsidRPr="0025008E">
        <w:rPr>
          <w:rFonts w:eastAsia="Calibri"/>
          <w:sz w:val="22"/>
          <w:szCs w:val="24"/>
          <w:lang w:eastAsia="en-US"/>
        </w:rPr>
        <w:t>/12/201Χ–2, ως εξής:</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noProof/>
          <w:sz w:val="22"/>
          <w:szCs w:val="24"/>
        </w:rPr>
        <mc:AlternateContent>
          <mc:Choice Requires="wps">
            <w:drawing>
              <wp:anchor distT="0" distB="0" distL="114300" distR="114300" simplePos="0" relativeHeight="251761664" behindDoc="0" locked="0" layoutInCell="1" allowOverlap="1" wp14:anchorId="7F46F3C0" wp14:editId="6001FC51">
                <wp:simplePos x="0" y="0"/>
                <wp:positionH relativeFrom="column">
                  <wp:posOffset>2269490</wp:posOffset>
                </wp:positionH>
                <wp:positionV relativeFrom="paragraph">
                  <wp:posOffset>205105</wp:posOffset>
                </wp:positionV>
                <wp:extent cx="10795" cy="948690"/>
                <wp:effectExtent l="12065" t="10795" r="5715" b="12065"/>
                <wp:wrapNone/>
                <wp:docPr id="917" name="Ευθύγραμμο βέλος σύνδεσης 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9486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C6A078" id="Ευθύγραμμο βέλος σύνδεσης 917" o:spid="_x0000_s1026" type="#_x0000_t32" style="position:absolute;margin-left:178.7pt;margin-top:16.15pt;width:.85pt;height:7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" strokeweight=".25pt"/>
            </w:pict>
          </mc:Fallback>
        </mc:AlternateContent>
      </w:r>
      <w:r w:rsidRPr="0025008E">
        <w:rPr>
          <w:rFonts w:eastAsia="Calibri"/>
          <w:noProof/>
          <w:sz w:val="22"/>
          <w:szCs w:val="24"/>
        </w:rPr>
        <mc:AlternateContent>
          <mc:Choice Requires="wps">
            <w:drawing>
              <wp:anchor distT="0" distB="0" distL="114300" distR="114300" simplePos="0" relativeHeight="251760640" behindDoc="0" locked="0" layoutInCell="1" allowOverlap="1" wp14:anchorId="47399B19" wp14:editId="07FFE899">
                <wp:simplePos x="0" y="0"/>
                <wp:positionH relativeFrom="column">
                  <wp:posOffset>0</wp:posOffset>
                </wp:positionH>
                <wp:positionV relativeFrom="paragraph">
                  <wp:posOffset>205105</wp:posOffset>
                </wp:positionV>
                <wp:extent cx="4936490" cy="0"/>
                <wp:effectExtent l="9525" t="10795" r="6985" b="8255"/>
                <wp:wrapNone/>
                <wp:docPr id="916" name="Ευθύγραμμο βέλος σύνδεσης 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64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2D3264" id="Ευθύγραμμο βέλος σύνδεσης 916" o:spid="_x0000_s1026" type="#_x0000_t32" style="position:absolute;margin-left:0;margin-top:16.15pt;width:388.7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" strokeweight=".25pt"/>
            </w:pict>
          </mc:Fallback>
        </mc:AlternateContent>
      </w:r>
      <w:r w:rsidRPr="0025008E">
        <w:rPr>
          <w:rFonts w:eastAsia="Calibri"/>
          <w:sz w:val="22"/>
          <w:szCs w:val="24"/>
          <w:lang w:eastAsia="en-US"/>
        </w:rPr>
        <w:t xml:space="preserve">                  Λ.16.15.00.00 «</w:t>
      </w:r>
      <w:r w:rsidRPr="0025008E">
        <w:rPr>
          <w:rFonts w:eastAsia="Calibri"/>
          <w:b/>
          <w:i/>
          <w:sz w:val="22"/>
          <w:szCs w:val="24"/>
          <w:lang w:eastAsia="en-US"/>
        </w:rPr>
        <w:t>Συναλλαγματική διαφορά δανείου Α σε</w:t>
      </w:r>
      <w:r w:rsidRPr="0025008E">
        <w:rPr>
          <w:rFonts w:eastAsia="Calibri"/>
          <w:sz w:val="22"/>
          <w:szCs w:val="24"/>
          <w:lang w:eastAsia="en-US"/>
        </w:rPr>
        <w:t xml:space="preserve"> $»</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1/1/1Χ–2 υπόλοιπο                   1.900   31/10/1Χ–2 Σ.Δ. εξόφλησης δόσης    1.200</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30/4/1Χ–2 Σ.Δ. </w:t>
      </w:r>
      <w:proofErr w:type="spellStart"/>
      <w:r w:rsidRPr="0025008E">
        <w:rPr>
          <w:rFonts w:eastAsia="Calibri"/>
          <w:sz w:val="22"/>
          <w:szCs w:val="24"/>
          <w:lang w:eastAsia="en-US"/>
        </w:rPr>
        <w:t>εξόφλ</w:t>
      </w:r>
      <w:proofErr w:type="spellEnd"/>
      <w:r w:rsidRPr="0025008E">
        <w:rPr>
          <w:rFonts w:eastAsia="Calibri"/>
          <w:sz w:val="22"/>
          <w:szCs w:val="24"/>
          <w:lang w:eastAsia="en-US"/>
        </w:rPr>
        <w:t>. δόσης   2.000   31/12/1Χ–2 Σ.Δ. αποτίμησης δανείου   300</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                                                                    31/12/1Χ–2 Μεταφορά μέρους Σ.Δ.</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                                                                                    στα αποτελέσματα </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                                                                                    χρήσης                            400      </w:t>
      </w:r>
    </w:p>
    <w:p w:rsidR="0025008E" w:rsidRPr="0025008E" w:rsidRDefault="0025008E" w:rsidP="0025008E">
      <w:pPr>
        <w:spacing w:after="0"/>
        <w:ind w:firstLine="0"/>
        <w:jc w:val="both"/>
        <w:rPr>
          <w:rFonts w:eastAsia="Calibri"/>
          <w:sz w:val="22"/>
          <w:szCs w:val="24"/>
          <w:lang w:eastAsia="en-US"/>
        </w:rPr>
      </w:pPr>
      <w:r w:rsidRPr="0025008E">
        <w:rPr>
          <w:rFonts w:eastAsia="Calibri"/>
          <w:noProof/>
          <w:sz w:val="22"/>
          <w:szCs w:val="24"/>
        </w:rPr>
        <mc:AlternateContent>
          <mc:Choice Requires="wps">
            <w:drawing>
              <wp:anchor distT="0" distB="0" distL="114300" distR="114300" simplePos="0" relativeHeight="251763712" behindDoc="0" locked="0" layoutInCell="1" allowOverlap="1" wp14:anchorId="7F8AF93D" wp14:editId="11889A31">
                <wp:simplePos x="0" y="0"/>
                <wp:positionH relativeFrom="column">
                  <wp:posOffset>4577715</wp:posOffset>
                </wp:positionH>
                <wp:positionV relativeFrom="paragraph">
                  <wp:posOffset>20320</wp:posOffset>
                </wp:positionV>
                <wp:extent cx="358775" cy="0"/>
                <wp:effectExtent l="5715" t="12700" r="6985" b="6350"/>
                <wp:wrapNone/>
                <wp:docPr id="915" name="Ευθύγραμμο βέλος σύνδεσης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CE137F" id="Ευθύγραμμο βέλος σύνδεσης 915" o:spid="_x0000_s1026" type="#_x0000_t32" style="position:absolute;margin-left:360.45pt;margin-top:1.6pt;width:28.2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" strokeweight=".25pt"/>
            </w:pict>
          </mc:Fallback>
        </mc:AlternateContent>
      </w:r>
      <w:r w:rsidRPr="0025008E">
        <w:rPr>
          <w:rFonts w:eastAsia="Calibri"/>
          <w:noProof/>
          <w:sz w:val="22"/>
          <w:szCs w:val="24"/>
        </w:rPr>
        <mc:AlternateContent>
          <mc:Choice Requires="wps">
            <w:drawing>
              <wp:anchor distT="0" distB="0" distL="114300" distR="114300" simplePos="0" relativeHeight="251762688" behindDoc="0" locked="0" layoutInCell="1" allowOverlap="1" wp14:anchorId="408FF52F" wp14:editId="6DBDEC6E">
                <wp:simplePos x="0" y="0"/>
                <wp:positionH relativeFrom="column">
                  <wp:posOffset>1858010</wp:posOffset>
                </wp:positionH>
                <wp:positionV relativeFrom="paragraph">
                  <wp:posOffset>20320</wp:posOffset>
                </wp:positionV>
                <wp:extent cx="381000" cy="0"/>
                <wp:effectExtent l="10160" t="12700" r="8890" b="6350"/>
                <wp:wrapNone/>
                <wp:docPr id="914" name="Ευθύγραμμο βέλος σύνδεσης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33BA97" id="Ευθύγραμμο βέλος σύνδεσης 914" o:spid="_x0000_s1026" type="#_x0000_t32" style="position:absolute;margin-left:146.3pt;margin-top:1.6pt;width:30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" strokeweight=".25pt"/>
            </w:pict>
          </mc:Fallback>
        </mc:AlternateContent>
      </w:r>
      <w:r w:rsidRPr="0025008E">
        <w:rPr>
          <w:rFonts w:eastAsia="Calibri"/>
          <w:sz w:val="22"/>
          <w:szCs w:val="24"/>
          <w:lang w:eastAsia="en-US"/>
        </w:rPr>
        <w:t xml:space="preserve">                                                   3.900                                                              1.900</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b/>
          <w:sz w:val="22"/>
          <w:szCs w:val="24"/>
          <w:lang w:eastAsia="en-US"/>
        </w:rPr>
      </w:pPr>
      <w:r w:rsidRPr="0025008E">
        <w:rPr>
          <w:rFonts w:eastAsia="Calibri"/>
          <w:b/>
          <w:szCs w:val="28"/>
          <w:lang w:val="en-US" w:eastAsia="en-US"/>
        </w:rPr>
        <w:t>II</w:t>
      </w:r>
      <w:r w:rsidRPr="0025008E">
        <w:rPr>
          <w:rFonts w:eastAsia="Calibri"/>
          <w:b/>
          <w:szCs w:val="28"/>
          <w:lang w:eastAsia="en-US"/>
        </w:rPr>
        <w:t>.</w:t>
      </w:r>
      <w:r w:rsidRPr="0025008E">
        <w:rPr>
          <w:rFonts w:eastAsia="Calibri"/>
          <w:b/>
          <w:sz w:val="22"/>
          <w:szCs w:val="24"/>
          <w:lang w:eastAsia="en-US"/>
        </w:rPr>
        <w:t xml:space="preserve"> Χειρισμός συναλλαγματικής διαφοράς την 31</w:t>
      </w:r>
      <w:r w:rsidRPr="0025008E">
        <w:rPr>
          <w:rFonts w:eastAsia="Calibri"/>
          <w:b/>
          <w:sz w:val="22"/>
          <w:szCs w:val="24"/>
          <w:vertAlign w:val="superscript"/>
          <w:lang w:eastAsia="en-US"/>
        </w:rPr>
        <w:t>η</w:t>
      </w:r>
      <w:r w:rsidRPr="0025008E">
        <w:rPr>
          <w:rFonts w:eastAsia="Calibri"/>
          <w:b/>
          <w:sz w:val="22"/>
          <w:szCs w:val="24"/>
          <w:lang w:eastAsia="en-US"/>
        </w:rPr>
        <w:t>/12/201Χ–1</w:t>
      </w: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α</w:t>
      </w:r>
      <w:r w:rsidRPr="0025008E">
        <w:rPr>
          <w:rFonts w:eastAsia="Calibri"/>
          <w:sz w:val="22"/>
          <w:szCs w:val="24"/>
          <w:lang w:eastAsia="en-US"/>
        </w:rPr>
        <w:t>)Επειδή το υπόλοιπο του καθολικού την 31</w:t>
      </w:r>
      <w:r w:rsidRPr="0025008E">
        <w:rPr>
          <w:rFonts w:eastAsia="Calibri"/>
          <w:sz w:val="22"/>
          <w:szCs w:val="24"/>
          <w:vertAlign w:val="superscript"/>
          <w:lang w:eastAsia="en-US"/>
        </w:rPr>
        <w:t>η</w:t>
      </w:r>
      <w:r w:rsidRPr="0025008E">
        <w:rPr>
          <w:rFonts w:eastAsia="Calibri"/>
          <w:sz w:val="22"/>
          <w:szCs w:val="24"/>
          <w:lang w:eastAsia="en-US"/>
        </w:rPr>
        <w:t>/12/201Χ–1 προκύπτει πιστωτικό ποσό €800,00, ακολουθούμε τον εξής χειρισμό:</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lastRenderedPageBreak/>
        <w:t>Πρέπει το μέρος εκείνο της συναλλαγματικής διαφοράς που αντιστοιχεί στο ποσό του δανείου που πληρώθηκε μέσα στη χρήση 201Χ–1 να μεταφερθεί στα αποτελέσματα χρήσης. Το ποσό αυτό είναι €600,00 και έχουμε την παρακάτω εγγραφή:</w:t>
      </w: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2</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282"/>
        <w:gridCol w:w="189"/>
        <w:gridCol w:w="418"/>
        <w:gridCol w:w="596"/>
        <w:gridCol w:w="4028"/>
        <w:gridCol w:w="15"/>
        <w:gridCol w:w="1222"/>
        <w:gridCol w:w="15"/>
        <w:gridCol w:w="1222"/>
      </w:tblGrid>
      <w:tr w:rsidR="0025008E" w:rsidRPr="0025008E" w:rsidTr="002D419B">
        <w:tc>
          <w:tcPr>
            <w:tcW w:w="6063" w:type="dxa"/>
            <w:gridSpan w:val="7"/>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237" w:type="dxa"/>
            <w:gridSpan w:val="2"/>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222"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764736" behindDoc="0" locked="0" layoutInCell="1" allowOverlap="1" wp14:anchorId="2A24286E" wp14:editId="482FD02A">
                      <wp:simplePos x="0" y="0"/>
                      <wp:positionH relativeFrom="column">
                        <wp:posOffset>0</wp:posOffset>
                      </wp:positionH>
                      <wp:positionV relativeFrom="paragraph">
                        <wp:posOffset>0</wp:posOffset>
                      </wp:positionV>
                      <wp:extent cx="5257800" cy="0"/>
                      <wp:effectExtent l="9525" t="11430" r="9525" b="7620"/>
                      <wp:wrapNone/>
                      <wp:docPr id="913" name="Ευθεία γραμμή σύνδεσης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FAE4CF" id="Ευθεία γραμμή σύνδεσης 913"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smadg1UCAABcBAAADgAAAAAAAAAAAAAAAAAuAgAAZHJzL2Uyb0RvYy54bWxQSwECLQAUAAYACAAA&#10;ACEA8yz1jtYAAAACAQAADwAAAAAAAAAAAAAAAACvBAAAZHJzL2Rvd25yZXYueG1sUEsFBgAAAAAE&#10;AAQA8wAAALIFAAAAAA==&#10;" strokeweight=".25pt"/>
                  </w:pict>
                </mc:Fallback>
              </mc:AlternateContent>
            </w:r>
            <w:r w:rsidRPr="0025008E">
              <w:rPr>
                <w:rFonts w:eastAsia="Calibri"/>
                <w:noProof/>
                <w:szCs w:val="28"/>
                <w:lang w:val="en-US" w:eastAsia="en-US"/>
              </w:rPr>
              <w:t>16</w:t>
            </w:r>
          </w:p>
        </w:tc>
        <w:tc>
          <w:tcPr>
            <w:tcW w:w="5528" w:type="dxa"/>
            <w:gridSpan w:val="6"/>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Ασώματες ακινητοποιήσεις</w:t>
            </w: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817" w:type="dxa"/>
            <w:gridSpan w:val="2"/>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w:t>
            </w:r>
          </w:p>
        </w:tc>
        <w:tc>
          <w:tcPr>
            <w:tcW w:w="5231"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από πιστώσεις και δάνεια για κτήσεις παγίων στοιχείων</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1424" w:type="dxa"/>
            <w:gridSpan w:val="4"/>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16.15.00.00</w:t>
            </w:r>
          </w:p>
        </w:tc>
        <w:tc>
          <w:tcPr>
            <w:tcW w:w="4639"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δανείου σε $</w:t>
            </w:r>
          </w:p>
        </w:tc>
        <w:tc>
          <w:tcPr>
            <w:tcW w:w="1237" w:type="dxa"/>
            <w:gridSpan w:val="2"/>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eastAsia="en-US"/>
              </w:rPr>
              <w:t>600</w:t>
            </w:r>
            <w:r w:rsidRPr="0025008E">
              <w:rPr>
                <w:rFonts w:eastAsia="Calibri"/>
                <w:szCs w:val="28"/>
                <w:lang w:val="en-US" w:eastAsia="en-US"/>
              </w:rPr>
              <w:t>,00</w:t>
            </w: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gridSpan w:val="2"/>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81</w:t>
            </w:r>
          </w:p>
        </w:tc>
        <w:tc>
          <w:tcPr>
            <w:tcW w:w="5057"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Έκτακτα και ανόργανα αποτελέσματα</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eastAsia="en-US"/>
              </w:rPr>
            </w:pPr>
          </w:p>
        </w:tc>
        <w:tc>
          <w:tcPr>
            <w:tcW w:w="889"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81.00</w:t>
            </w:r>
          </w:p>
        </w:tc>
        <w:tc>
          <w:tcPr>
            <w:tcW w:w="4639"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Έκτακτα και ανόργανα έξοδα</w:t>
            </w:r>
          </w:p>
        </w:tc>
        <w:tc>
          <w:tcPr>
            <w:tcW w:w="1237" w:type="dxa"/>
            <w:gridSpan w:val="2"/>
          </w:tcPr>
          <w:p w:rsidR="0025008E" w:rsidRPr="0025008E" w:rsidRDefault="0025008E" w:rsidP="0025008E">
            <w:pPr>
              <w:spacing w:after="0" w:line="240" w:lineRule="exact"/>
              <w:ind w:firstLine="0"/>
              <w:jc w:val="right"/>
              <w:rPr>
                <w:rFonts w:eastAsia="Calibri"/>
                <w:szCs w:val="28"/>
                <w:lang w:val="en-US" w:eastAsia="en-US"/>
              </w:rPr>
            </w:pP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485" w:type="dxa"/>
            <w:gridSpan w:val="4"/>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81.00.04.00</w:t>
            </w:r>
          </w:p>
        </w:tc>
        <w:tc>
          <w:tcPr>
            <w:tcW w:w="4043"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από λοιπές περιπτώσεις</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600,00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noProof/>
          <w:sz w:val="20"/>
          <w:szCs w:val="22"/>
        </w:rPr>
        <mc:AlternateContent>
          <mc:Choice Requires="wps">
            <w:drawing>
              <wp:anchor distT="0" distB="0" distL="114300" distR="114300" simplePos="0" relativeHeight="251765760" behindDoc="0" locked="0" layoutInCell="1" allowOverlap="1" wp14:anchorId="6D51AAAE" wp14:editId="710DC3BA">
                <wp:simplePos x="0" y="0"/>
                <wp:positionH relativeFrom="column">
                  <wp:posOffset>130810</wp:posOffset>
                </wp:positionH>
                <wp:positionV relativeFrom="paragraph">
                  <wp:posOffset>239395</wp:posOffset>
                </wp:positionV>
                <wp:extent cx="5372100" cy="0"/>
                <wp:effectExtent l="6985" t="12700" r="12065" b="6350"/>
                <wp:wrapNone/>
                <wp:docPr id="912" name="Ευθεία γραμμή σύνδεσης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8EF684" id="Ευθεία γραμμή σύνδεσης 912"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8.85pt" to="433.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" strokeweight=".25pt"/>
            </w:pict>
          </mc:Fallback>
        </mc:AlternateContent>
      </w:r>
      <w:r w:rsidRPr="0025008E">
        <w:rPr>
          <w:rFonts w:eastAsia="Calibri"/>
          <w:i/>
          <w:noProof/>
          <w:sz w:val="18"/>
        </w:rPr>
        <mc:AlternateContent>
          <mc:Choice Requires="wps">
            <w:drawing>
              <wp:anchor distT="0" distB="0" distL="114300" distR="114300" simplePos="0" relativeHeight="251767808" behindDoc="0" locked="0" layoutInCell="1" allowOverlap="1" wp14:anchorId="381AB3C7" wp14:editId="736FA0D9">
                <wp:simplePos x="0" y="0"/>
                <wp:positionH relativeFrom="column">
                  <wp:posOffset>2400300</wp:posOffset>
                </wp:positionH>
                <wp:positionV relativeFrom="paragraph">
                  <wp:posOffset>125730</wp:posOffset>
                </wp:positionV>
                <wp:extent cx="114300" cy="228600"/>
                <wp:effectExtent l="9525" t="13335" r="9525" b="5715"/>
                <wp:wrapNone/>
                <wp:docPr id="911" name="Ευθεία γραμμή σύνδεσης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13D15E" id="Ευθεία γραμμή σύνδεσης 911"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&#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Baclp1WQIAAGA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18"/>
        </w:rPr>
        <mc:AlternateContent>
          <mc:Choice Requires="wps">
            <w:drawing>
              <wp:anchor distT="0" distB="0" distL="114300" distR="114300" simplePos="0" relativeHeight="251766784" behindDoc="0" locked="0" layoutInCell="1" allowOverlap="1" wp14:anchorId="1C7A9095" wp14:editId="25095F66">
                <wp:simplePos x="0" y="0"/>
                <wp:positionH relativeFrom="column">
                  <wp:posOffset>2362200</wp:posOffset>
                </wp:positionH>
                <wp:positionV relativeFrom="paragraph">
                  <wp:posOffset>125730</wp:posOffset>
                </wp:positionV>
                <wp:extent cx="114300" cy="228600"/>
                <wp:effectExtent l="9525" t="13335" r="9525" b="5715"/>
                <wp:wrapNone/>
                <wp:docPr id="910" name="Ευθεία γραμμή σύνδεσης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F17503" id="Ευθεία γραμμή σύνδεσης 910"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u0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&#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BniVu0WQIAAGAEAAAOAAAAAAAAAAAAAAAAAC4CAABkcnMvZTJvRG9jLnhtbFBL&#10;AQItABQABgAIAAAAIQCQI11O3QAAAAkBAAAPAAAAAAAAAAAAAAAAALMEAABkcnMvZG93bnJldi54&#10;bWxQSwUGAAAAAAQABADzAAAAvQUAAAAA&#10;" strokeweight=".25pt"/>
            </w:pict>
          </mc:Fallback>
        </mc:AlternateContent>
      </w:r>
      <w:r w:rsidRPr="0025008E">
        <w:rPr>
          <w:rFonts w:eastAsia="Calibri"/>
          <w:i/>
          <w:noProof/>
          <w:sz w:val="18"/>
        </w:rPr>
        <mc:AlternateContent>
          <mc:Choice Requires="wps">
            <w:drawing>
              <wp:anchor distT="0" distB="0" distL="114300" distR="114300" simplePos="0" relativeHeight="251769856" behindDoc="0" locked="0" layoutInCell="1" allowOverlap="1" wp14:anchorId="739D9987" wp14:editId="0017C935">
                <wp:simplePos x="0" y="0"/>
                <wp:positionH relativeFrom="column">
                  <wp:posOffset>2400300</wp:posOffset>
                </wp:positionH>
                <wp:positionV relativeFrom="paragraph">
                  <wp:posOffset>125730</wp:posOffset>
                </wp:positionV>
                <wp:extent cx="114300" cy="228600"/>
                <wp:effectExtent l="9525" t="13335" r="9525" b="5715"/>
                <wp:wrapNone/>
                <wp:docPr id="909" name="Ευθεία γραμμή σύνδεσης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0521F7" id="Ευθεία γραμμή σύνδεσης 909"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T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&#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Ad+UmTWQIAAGA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18"/>
        </w:rPr>
        <mc:AlternateContent>
          <mc:Choice Requires="wps">
            <w:drawing>
              <wp:anchor distT="0" distB="0" distL="114300" distR="114300" simplePos="0" relativeHeight="251768832" behindDoc="0" locked="0" layoutInCell="1" allowOverlap="1" wp14:anchorId="2B8E9ECB" wp14:editId="196E8F7E">
                <wp:simplePos x="0" y="0"/>
                <wp:positionH relativeFrom="column">
                  <wp:posOffset>2362200</wp:posOffset>
                </wp:positionH>
                <wp:positionV relativeFrom="paragraph">
                  <wp:posOffset>125730</wp:posOffset>
                </wp:positionV>
                <wp:extent cx="114300" cy="228600"/>
                <wp:effectExtent l="9525" t="13335" r="9525" b="5715"/>
                <wp:wrapNone/>
                <wp:docPr id="908" name="Ευθεία γραμμή σύνδεσης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0444CC" id="Ευθεία γραμμή σύνδεσης 908"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hS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&#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AgAkhSWQIAAGAEAAAOAAAAAAAAAAAAAAAAAC4CAABkcnMvZTJvRG9jLnhtbFBL&#10;AQItABQABgAIAAAAIQCQI11O3QAAAAkBAAAPAAAAAAAAAAAAAAAAALMEAABkcnMvZG93bnJldi54&#10;bWxQSwUGAAAAAAQABADzAAAAvQUAAAAA&#10;" strokeweight=".25pt"/>
            </w:pict>
          </mc:Fallback>
        </mc:AlternateContent>
      </w:r>
      <w:r w:rsidRPr="0025008E">
        <w:rPr>
          <w:rFonts w:eastAsia="Calibri"/>
          <w:i/>
          <w:noProof/>
          <w:sz w:val="18"/>
          <w:lang w:eastAsia="en-US"/>
        </w:rPr>
        <w:t xml:space="preserve">Μεταφορά Σ.Δ. σε έκτακτα αποτελέσματα </w:t>
      </w:r>
    </w:p>
    <w:p w:rsidR="0025008E" w:rsidRPr="0025008E" w:rsidRDefault="0025008E" w:rsidP="0025008E">
      <w:pPr>
        <w:spacing w:after="0"/>
        <w:ind w:firstLine="0"/>
        <w:jc w:val="both"/>
        <w:rPr>
          <w:rFonts w:eastAsia="Calibri"/>
          <w:b/>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β</w:t>
      </w:r>
      <w:r w:rsidRPr="0025008E">
        <w:rPr>
          <w:rFonts w:eastAsia="Calibri"/>
          <w:sz w:val="22"/>
          <w:szCs w:val="24"/>
          <w:lang w:eastAsia="en-US"/>
        </w:rPr>
        <w:t>) επειδή ο. Λ.16.15.00.00 «</w:t>
      </w:r>
      <w:r w:rsidRPr="0025008E">
        <w:rPr>
          <w:rFonts w:eastAsia="Calibri"/>
          <w:b/>
          <w:i/>
          <w:sz w:val="22"/>
          <w:szCs w:val="24"/>
          <w:lang w:eastAsia="en-US"/>
        </w:rPr>
        <w:t>Συναλλαγματική διαφορά δανείου Α σε</w:t>
      </w:r>
      <w:r w:rsidRPr="0025008E">
        <w:rPr>
          <w:rFonts w:eastAsia="Calibri"/>
          <w:i/>
          <w:sz w:val="22"/>
          <w:szCs w:val="24"/>
          <w:lang w:eastAsia="en-US"/>
        </w:rPr>
        <w:t xml:space="preserve"> </w:t>
      </w:r>
      <w:r w:rsidRPr="0025008E">
        <w:rPr>
          <w:rFonts w:eastAsia="Calibri"/>
          <w:sz w:val="22"/>
          <w:szCs w:val="24"/>
          <w:lang w:eastAsia="en-US"/>
        </w:rPr>
        <w:t>$» εξακολουθεί να εμφανίζει πιστωτικό υπόλοιπο εξισώνουμε αυτόν χρεώνοντάς τον σε πίστωση σχηματισμένης πρόβλεψης, ως εξής:</w:t>
      </w: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3</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282"/>
        <w:gridCol w:w="189"/>
        <w:gridCol w:w="418"/>
        <w:gridCol w:w="596"/>
        <w:gridCol w:w="4028"/>
        <w:gridCol w:w="15"/>
        <w:gridCol w:w="1222"/>
        <w:gridCol w:w="15"/>
        <w:gridCol w:w="1222"/>
      </w:tblGrid>
      <w:tr w:rsidR="0025008E" w:rsidRPr="0025008E" w:rsidTr="002D419B">
        <w:tc>
          <w:tcPr>
            <w:tcW w:w="6063" w:type="dxa"/>
            <w:gridSpan w:val="7"/>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237" w:type="dxa"/>
            <w:gridSpan w:val="2"/>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222"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770880" behindDoc="0" locked="0" layoutInCell="1" allowOverlap="1" wp14:anchorId="4183894C" wp14:editId="6E370F1C">
                      <wp:simplePos x="0" y="0"/>
                      <wp:positionH relativeFrom="column">
                        <wp:posOffset>0</wp:posOffset>
                      </wp:positionH>
                      <wp:positionV relativeFrom="paragraph">
                        <wp:posOffset>0</wp:posOffset>
                      </wp:positionV>
                      <wp:extent cx="5257800" cy="0"/>
                      <wp:effectExtent l="9525" t="9525" r="9525" b="9525"/>
                      <wp:wrapNone/>
                      <wp:docPr id="907" name="Ευθεία γραμμή σύνδεσης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E8CA47" id="Ευθεία γραμμή σύνδεσης 907"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uWZVZFUCAABcBAAADgAAAAAAAAAAAAAAAAAuAgAAZHJzL2Uyb0RvYy54bWxQSwECLQAUAAYACAAA&#10;ACEA8yz1jtYAAAACAQAADwAAAAAAAAAAAAAAAACvBAAAZHJzL2Rvd25yZXYueG1sUEsFBgAAAAAE&#10;AAQA8wAAALIFAAAAAA==&#10;" strokeweight=".25pt"/>
                  </w:pict>
                </mc:Fallback>
              </mc:AlternateContent>
            </w:r>
            <w:r w:rsidRPr="0025008E">
              <w:rPr>
                <w:rFonts w:eastAsia="Calibri"/>
                <w:noProof/>
                <w:szCs w:val="28"/>
                <w:lang w:val="en-US" w:eastAsia="en-US"/>
              </w:rPr>
              <w:t>16</w:t>
            </w:r>
          </w:p>
        </w:tc>
        <w:tc>
          <w:tcPr>
            <w:tcW w:w="5528" w:type="dxa"/>
            <w:gridSpan w:val="6"/>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Ασώματες ακινητοποιήσεις</w:t>
            </w: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817" w:type="dxa"/>
            <w:gridSpan w:val="2"/>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w:t>
            </w:r>
          </w:p>
        </w:tc>
        <w:tc>
          <w:tcPr>
            <w:tcW w:w="5231"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από πιστώσεις και δάνεια για κτήσεις παγίων στοιχείων</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1424" w:type="dxa"/>
            <w:gridSpan w:val="4"/>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16.15.00.00</w:t>
            </w:r>
          </w:p>
        </w:tc>
        <w:tc>
          <w:tcPr>
            <w:tcW w:w="4639"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δανείου σε $</w:t>
            </w:r>
          </w:p>
        </w:tc>
        <w:tc>
          <w:tcPr>
            <w:tcW w:w="1237" w:type="dxa"/>
            <w:gridSpan w:val="2"/>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2</w:t>
            </w:r>
            <w:r w:rsidRPr="0025008E">
              <w:rPr>
                <w:rFonts w:eastAsia="Calibri"/>
                <w:szCs w:val="28"/>
                <w:lang w:eastAsia="en-US"/>
              </w:rPr>
              <w:t>00</w:t>
            </w:r>
            <w:r w:rsidRPr="0025008E">
              <w:rPr>
                <w:rFonts w:eastAsia="Calibri"/>
                <w:szCs w:val="28"/>
                <w:lang w:val="en-US" w:eastAsia="en-US"/>
              </w:rPr>
              <w:t>,00</w:t>
            </w: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gridSpan w:val="2"/>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44</w:t>
            </w:r>
          </w:p>
        </w:tc>
        <w:tc>
          <w:tcPr>
            <w:tcW w:w="5057"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Προβλέψεις</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889" w:type="dxa"/>
            <w:gridSpan w:val="3"/>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44.15</w:t>
            </w:r>
          </w:p>
        </w:tc>
        <w:tc>
          <w:tcPr>
            <w:tcW w:w="4639"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Πρόβλεψη για συναλλαγματικές διαφορές για πιστώσεις και δάνεια απόκτησης παγίων</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485" w:type="dxa"/>
            <w:gridSpan w:val="4"/>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44.15.00.00</w:t>
            </w:r>
          </w:p>
        </w:tc>
        <w:tc>
          <w:tcPr>
            <w:tcW w:w="4043"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Πρόβλεψη συναλλαγματικής διαφοράς δανείου Α σε $</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200,00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18"/>
        </w:rPr>
        <mc:AlternateContent>
          <mc:Choice Requires="wps">
            <w:drawing>
              <wp:anchor distT="0" distB="0" distL="114300" distR="114300" simplePos="0" relativeHeight="251773952" behindDoc="0" locked="0" layoutInCell="1" allowOverlap="1" wp14:anchorId="514B9198" wp14:editId="5B1D47C3">
                <wp:simplePos x="0" y="0"/>
                <wp:positionH relativeFrom="column">
                  <wp:posOffset>2400300</wp:posOffset>
                </wp:positionH>
                <wp:positionV relativeFrom="paragraph">
                  <wp:posOffset>125730</wp:posOffset>
                </wp:positionV>
                <wp:extent cx="114300" cy="228600"/>
                <wp:effectExtent l="9525" t="11430" r="9525" b="7620"/>
                <wp:wrapNone/>
                <wp:docPr id="906" name="Ευθεία γραμμή σύνδεσης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2F19FD" id="Ευθεία γραμμή σύνδεσης 906"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UH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&#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DA1GUHWQIAAGA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18"/>
        </w:rPr>
        <mc:AlternateContent>
          <mc:Choice Requires="wps">
            <w:drawing>
              <wp:anchor distT="0" distB="0" distL="114300" distR="114300" simplePos="0" relativeHeight="251772928" behindDoc="0" locked="0" layoutInCell="1" allowOverlap="1" wp14:anchorId="0D56F1FD" wp14:editId="5B8E2AD6">
                <wp:simplePos x="0" y="0"/>
                <wp:positionH relativeFrom="column">
                  <wp:posOffset>2362200</wp:posOffset>
                </wp:positionH>
                <wp:positionV relativeFrom="paragraph">
                  <wp:posOffset>125730</wp:posOffset>
                </wp:positionV>
                <wp:extent cx="114300" cy="228600"/>
                <wp:effectExtent l="9525" t="11430" r="9525" b="7620"/>
                <wp:wrapNone/>
                <wp:docPr id="905" name="Ευθεία γραμμή σύνδεσης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64B005" id="Ευθεία γραμμή σύνδεσης 905"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afWg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&#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xt8Wn1oCAABgBAAADgAAAAAAAAAAAAAAAAAuAgAAZHJzL2Uyb0RvYy54bWxQ&#10;SwECLQAUAAYACAAAACEAkCNdTt0AAAAJAQAADwAAAAAAAAAAAAAAAAC0BAAAZHJzL2Rvd25yZXYu&#10;eG1sUEsFBgAAAAAEAAQA8wAAAL4FAAAAAA==&#10;" strokeweight=".25pt"/>
            </w:pict>
          </mc:Fallback>
        </mc:AlternateContent>
      </w:r>
      <w:r w:rsidRPr="0025008E">
        <w:rPr>
          <w:rFonts w:eastAsia="Calibri"/>
          <w:i/>
          <w:noProof/>
          <w:sz w:val="18"/>
        </w:rPr>
        <mc:AlternateContent>
          <mc:Choice Requires="wps">
            <w:drawing>
              <wp:anchor distT="0" distB="0" distL="114300" distR="114300" simplePos="0" relativeHeight="251776000" behindDoc="0" locked="0" layoutInCell="1" allowOverlap="1" wp14:anchorId="780E28DC" wp14:editId="524266F3">
                <wp:simplePos x="0" y="0"/>
                <wp:positionH relativeFrom="column">
                  <wp:posOffset>2400300</wp:posOffset>
                </wp:positionH>
                <wp:positionV relativeFrom="paragraph">
                  <wp:posOffset>125730</wp:posOffset>
                </wp:positionV>
                <wp:extent cx="114300" cy="228600"/>
                <wp:effectExtent l="9525" t="11430" r="9525" b="7620"/>
                <wp:wrapNone/>
                <wp:docPr id="904" name="Ευθεία γραμμή σύνδεσης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8E87B9" id="Ευθεία γραμμή σύνδεσης 904"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de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&#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D7JBdeWQIAAGA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18"/>
        </w:rPr>
        <mc:AlternateContent>
          <mc:Choice Requires="wps">
            <w:drawing>
              <wp:anchor distT="0" distB="0" distL="114300" distR="114300" simplePos="0" relativeHeight="251774976" behindDoc="0" locked="0" layoutInCell="1" allowOverlap="1" wp14:anchorId="587448D3" wp14:editId="001AAA9C">
                <wp:simplePos x="0" y="0"/>
                <wp:positionH relativeFrom="column">
                  <wp:posOffset>2362200</wp:posOffset>
                </wp:positionH>
                <wp:positionV relativeFrom="paragraph">
                  <wp:posOffset>125730</wp:posOffset>
                </wp:positionV>
                <wp:extent cx="114300" cy="228600"/>
                <wp:effectExtent l="9525" t="11430" r="9525" b="7620"/>
                <wp:wrapNone/>
                <wp:docPr id="903" name="Ευθεία γραμμή σύνδεσης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CB43E1" id="Ευθεία γραμμή σύνδεσης 903"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&#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CLz4F0WQIAAGAEAAAOAAAAAAAAAAAAAAAAAC4CAABkcnMvZTJvRG9jLnhtbFBL&#10;AQItABQABgAIAAAAIQCQI11O3QAAAAkBAAAPAAAAAAAAAAAAAAAAALMEAABkcnMvZG93bnJldi54&#10;bWxQSwUGAAAAAAQABADzAAAAvQUAAAAA&#10;" strokeweight=".25pt"/>
            </w:pict>
          </mc:Fallback>
        </mc:AlternateContent>
      </w:r>
      <w:r w:rsidRPr="0025008E">
        <w:rPr>
          <w:rFonts w:eastAsia="Calibri"/>
          <w:i/>
          <w:noProof/>
          <w:sz w:val="18"/>
          <w:lang w:eastAsia="en-US"/>
        </w:rPr>
        <w:t xml:space="preserve">Μεταφορά Σ.Δ. σε πρόβλεψη </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771904" behindDoc="0" locked="0" layoutInCell="1" allowOverlap="1" wp14:anchorId="1A0FE1FD" wp14:editId="6E5D6D0B">
                <wp:simplePos x="0" y="0"/>
                <wp:positionH relativeFrom="column">
                  <wp:posOffset>0</wp:posOffset>
                </wp:positionH>
                <wp:positionV relativeFrom="paragraph">
                  <wp:posOffset>55880</wp:posOffset>
                </wp:positionV>
                <wp:extent cx="5372100" cy="0"/>
                <wp:effectExtent l="9525" t="8255" r="9525" b="10795"/>
                <wp:wrapNone/>
                <wp:docPr id="902" name="Ευθεία γραμμή σύνδεσης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A85DBE" id="Ευθεία γραμμή σύνδεσης 902"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JgInNU0C&#10;AABSBAAADgAAAAAAAAAAAAAAAAAuAgAAZHJzL2Uyb0RvYy54bWxQSwECLQAUAAYACAAAACEAF5OE&#10;ndgAAAAEAQAADwAAAAAAAAAAAAAAAACnBAAAZHJzL2Rvd25yZXYueG1sUEsFBgAAAAAEAAQA8wAA&#10;AKwFA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γ</w:t>
      </w:r>
      <w:r w:rsidRPr="0025008E">
        <w:rPr>
          <w:rFonts w:eastAsia="Calibri"/>
          <w:sz w:val="22"/>
          <w:szCs w:val="24"/>
          <w:lang w:eastAsia="en-US"/>
        </w:rPr>
        <w:t>) μετά τις παραπάνω εγγραφές ο Λ.16.15.00.00 «</w:t>
      </w:r>
      <w:r w:rsidRPr="0025008E">
        <w:rPr>
          <w:rFonts w:eastAsia="Calibri"/>
          <w:b/>
          <w:i/>
          <w:sz w:val="22"/>
          <w:szCs w:val="24"/>
          <w:lang w:eastAsia="en-US"/>
        </w:rPr>
        <w:t>Συναλλαγματική διαφορά δανείου Α σε</w:t>
      </w:r>
      <w:r w:rsidRPr="0025008E">
        <w:rPr>
          <w:rFonts w:eastAsia="Calibri"/>
          <w:i/>
          <w:sz w:val="22"/>
          <w:szCs w:val="24"/>
          <w:lang w:eastAsia="en-US"/>
        </w:rPr>
        <w:t xml:space="preserve"> </w:t>
      </w:r>
      <w:r w:rsidRPr="0025008E">
        <w:rPr>
          <w:rFonts w:eastAsia="Calibri"/>
          <w:sz w:val="22"/>
          <w:szCs w:val="24"/>
          <w:lang w:eastAsia="en-US"/>
        </w:rPr>
        <w:t>$» απεικονίζεται ως εξής:</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Χρήση 201Χ–1:</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noProof/>
          <w:sz w:val="22"/>
          <w:szCs w:val="24"/>
        </w:rPr>
        <mc:AlternateContent>
          <mc:Choice Requires="wps">
            <w:drawing>
              <wp:anchor distT="0" distB="0" distL="114300" distR="114300" simplePos="0" relativeHeight="251778048" behindDoc="0" locked="0" layoutInCell="1" allowOverlap="1" wp14:anchorId="112D27CE" wp14:editId="0C5CC99A">
                <wp:simplePos x="0" y="0"/>
                <wp:positionH relativeFrom="column">
                  <wp:posOffset>2269490</wp:posOffset>
                </wp:positionH>
                <wp:positionV relativeFrom="paragraph">
                  <wp:posOffset>205105</wp:posOffset>
                </wp:positionV>
                <wp:extent cx="10795" cy="1146810"/>
                <wp:effectExtent l="12065" t="5080" r="5715" b="10160"/>
                <wp:wrapNone/>
                <wp:docPr id="901" name="Ευθύγραμμο βέλος σύνδεσης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14681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331EA2" id="Ευθύγραμμο βέλος σύνδεσης 901" o:spid="_x0000_s1026" type="#_x0000_t32" style="position:absolute;margin-left:178.7pt;margin-top:16.15pt;width:.85pt;height:90.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" strokeweight=".25pt"/>
            </w:pict>
          </mc:Fallback>
        </mc:AlternateContent>
      </w:r>
      <w:r w:rsidRPr="0025008E">
        <w:rPr>
          <w:rFonts w:eastAsia="Calibri"/>
          <w:noProof/>
          <w:sz w:val="22"/>
          <w:szCs w:val="24"/>
        </w:rPr>
        <mc:AlternateContent>
          <mc:Choice Requires="wps">
            <w:drawing>
              <wp:anchor distT="0" distB="0" distL="114300" distR="114300" simplePos="0" relativeHeight="251777024" behindDoc="0" locked="0" layoutInCell="1" allowOverlap="1" wp14:anchorId="5EAEE286" wp14:editId="763516C1">
                <wp:simplePos x="0" y="0"/>
                <wp:positionH relativeFrom="column">
                  <wp:posOffset>0</wp:posOffset>
                </wp:positionH>
                <wp:positionV relativeFrom="paragraph">
                  <wp:posOffset>205105</wp:posOffset>
                </wp:positionV>
                <wp:extent cx="4936490" cy="0"/>
                <wp:effectExtent l="9525" t="5080" r="6985" b="13970"/>
                <wp:wrapNone/>
                <wp:docPr id="900" name="Ευθύγραμμο βέλος σύνδεσης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64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DBC65A" id="Ευθύγραμμο βέλος σύνδεσης 900" o:spid="_x0000_s1026" type="#_x0000_t32" style="position:absolute;margin-left:0;margin-top:16.15pt;width:388.7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" strokeweight=".25pt"/>
            </w:pict>
          </mc:Fallback>
        </mc:AlternateContent>
      </w:r>
      <w:r w:rsidRPr="0025008E">
        <w:rPr>
          <w:rFonts w:eastAsia="Calibri"/>
          <w:sz w:val="22"/>
          <w:szCs w:val="24"/>
          <w:lang w:eastAsia="en-US"/>
        </w:rPr>
        <w:t xml:space="preserve">                  Λ.16.15.00.00 «</w:t>
      </w:r>
      <w:r w:rsidRPr="0025008E">
        <w:rPr>
          <w:rFonts w:eastAsia="Calibri"/>
          <w:b/>
          <w:i/>
          <w:sz w:val="22"/>
          <w:szCs w:val="24"/>
          <w:lang w:eastAsia="en-US"/>
        </w:rPr>
        <w:t>Συναλλαγματική διαφορά δανείου Α σε</w:t>
      </w:r>
      <w:r w:rsidRPr="0025008E">
        <w:rPr>
          <w:rFonts w:eastAsia="Calibri"/>
          <w:sz w:val="22"/>
          <w:szCs w:val="24"/>
          <w:lang w:eastAsia="en-US"/>
        </w:rPr>
        <w:t xml:space="preserve"> $»</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lastRenderedPageBreak/>
        <w:t>1/1/1Χ–1 υπόλοιπο                  2.000   31/10/1Χ–1 Σ.Δ. εξόφλησης δόσης     1.600</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30/4/1Χ–1 Σ.Δ. </w:t>
      </w:r>
      <w:proofErr w:type="spellStart"/>
      <w:r w:rsidRPr="0025008E">
        <w:rPr>
          <w:rFonts w:eastAsia="Calibri"/>
          <w:sz w:val="22"/>
          <w:szCs w:val="24"/>
          <w:lang w:eastAsia="en-US"/>
        </w:rPr>
        <w:t>εξόφλ</w:t>
      </w:r>
      <w:proofErr w:type="spellEnd"/>
      <w:r w:rsidRPr="0025008E">
        <w:rPr>
          <w:rFonts w:eastAsia="Calibri"/>
          <w:sz w:val="22"/>
          <w:szCs w:val="24"/>
          <w:lang w:eastAsia="en-US"/>
        </w:rPr>
        <w:t>. δόσης  1.000   31/12/1Χ–1 Σ.Δ. αποτίμησης δανείου 2.200</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noProof/>
          <w:sz w:val="22"/>
          <w:szCs w:val="24"/>
        </w:rPr>
        <mc:AlternateContent>
          <mc:Choice Requires="wps">
            <w:drawing>
              <wp:anchor distT="0" distB="0" distL="114300" distR="114300" simplePos="0" relativeHeight="251782144" behindDoc="0" locked="0" layoutInCell="1" allowOverlap="1" wp14:anchorId="6DB6CF6A" wp14:editId="19400587">
                <wp:simplePos x="0" y="0"/>
                <wp:positionH relativeFrom="column">
                  <wp:posOffset>2988310</wp:posOffset>
                </wp:positionH>
                <wp:positionV relativeFrom="paragraph">
                  <wp:posOffset>16510</wp:posOffset>
                </wp:positionV>
                <wp:extent cx="1589405" cy="610870"/>
                <wp:effectExtent l="6985" t="12700" r="13335" b="5080"/>
                <wp:wrapNone/>
                <wp:docPr id="899" name="Ευθύγραμμο βέλος σύνδεσης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9405" cy="6108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4AC26D" id="Ευθύγραμμο βέλος σύνδεσης 899" o:spid="_x0000_s1026" type="#_x0000_t32" style="position:absolute;margin-left:235.3pt;margin-top:1.3pt;width:125.15pt;height:48.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" strokeweight=".25pt"/>
            </w:pict>
          </mc:Fallback>
        </mc:AlternateContent>
      </w:r>
      <w:r w:rsidRPr="0025008E">
        <w:rPr>
          <w:rFonts w:eastAsia="Calibri"/>
          <w:noProof/>
          <w:sz w:val="22"/>
          <w:szCs w:val="24"/>
        </w:rPr>
        <mc:AlternateContent>
          <mc:Choice Requires="wps">
            <w:drawing>
              <wp:anchor distT="0" distB="0" distL="114300" distR="114300" simplePos="0" relativeHeight="251781120" behindDoc="0" locked="0" layoutInCell="1" allowOverlap="1" wp14:anchorId="4820D4CC" wp14:editId="2E907E43">
                <wp:simplePos x="0" y="0"/>
                <wp:positionH relativeFrom="column">
                  <wp:posOffset>2311400</wp:posOffset>
                </wp:positionH>
                <wp:positionV relativeFrom="paragraph">
                  <wp:posOffset>16510</wp:posOffset>
                </wp:positionV>
                <wp:extent cx="675005" cy="0"/>
                <wp:effectExtent l="6350" t="12700" r="13970" b="6350"/>
                <wp:wrapNone/>
                <wp:docPr id="898" name="Ευθύγραμμο βέλος σύνδεσης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06E83C" id="Ευθύγραμμο βέλος σύνδεσης 898" o:spid="_x0000_s1026" type="#_x0000_t32" style="position:absolute;margin-left:182pt;margin-top:1.3pt;width:53.1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" strokeweight=".25pt"/>
            </w:pict>
          </mc:Fallback>
        </mc:AlternateContent>
      </w:r>
      <w:r w:rsidRPr="0025008E">
        <w:rPr>
          <w:rFonts w:eastAsia="Calibri"/>
          <w:sz w:val="22"/>
          <w:szCs w:val="24"/>
          <w:lang w:eastAsia="en-US"/>
        </w:rPr>
        <w:t>31/12/1</w:t>
      </w:r>
      <w:r w:rsidRPr="0025008E">
        <w:rPr>
          <w:rFonts w:eastAsia="Calibri"/>
          <w:sz w:val="22"/>
          <w:szCs w:val="24"/>
          <w:lang w:val="en-US" w:eastAsia="en-US"/>
        </w:rPr>
        <w:t>X</w:t>
      </w:r>
      <w:r w:rsidRPr="0025008E">
        <w:rPr>
          <w:rFonts w:eastAsia="Calibri"/>
          <w:sz w:val="22"/>
          <w:szCs w:val="24"/>
          <w:lang w:eastAsia="en-US"/>
        </w:rPr>
        <w:t>–1 μεταφορά Σ.Δ.</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                     στον 81.01.04         600 </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31/12/1Χ–1  μεταφορά Σ.Δ. </w:t>
      </w:r>
    </w:p>
    <w:p w:rsidR="0025008E" w:rsidRPr="0025008E" w:rsidRDefault="0025008E" w:rsidP="0025008E">
      <w:pPr>
        <w:spacing w:after="0" w:line="240" w:lineRule="exact"/>
        <w:ind w:firstLine="0"/>
        <w:jc w:val="both"/>
        <w:rPr>
          <w:rFonts w:eastAsia="Calibri"/>
          <w:sz w:val="22"/>
          <w:szCs w:val="24"/>
          <w:lang w:eastAsia="en-US"/>
        </w:rPr>
      </w:pPr>
      <w:r w:rsidRPr="0025008E">
        <w:rPr>
          <w:rFonts w:eastAsia="Calibri"/>
          <w:sz w:val="22"/>
          <w:szCs w:val="24"/>
          <w:lang w:eastAsia="en-US"/>
        </w:rPr>
        <w:t xml:space="preserve">                     στον 44.15.00         200</w:t>
      </w:r>
    </w:p>
    <w:p w:rsidR="0025008E" w:rsidRPr="0025008E" w:rsidRDefault="0025008E" w:rsidP="0025008E">
      <w:pPr>
        <w:spacing w:after="0"/>
        <w:ind w:firstLine="0"/>
        <w:jc w:val="both"/>
        <w:rPr>
          <w:rFonts w:eastAsia="Calibri"/>
          <w:sz w:val="22"/>
          <w:szCs w:val="24"/>
          <w:lang w:eastAsia="en-US"/>
        </w:rPr>
      </w:pPr>
      <w:r w:rsidRPr="0025008E">
        <w:rPr>
          <w:rFonts w:eastAsia="Calibri"/>
          <w:noProof/>
          <w:sz w:val="22"/>
          <w:szCs w:val="24"/>
        </w:rPr>
        <mc:AlternateContent>
          <mc:Choice Requires="wps">
            <w:drawing>
              <wp:anchor distT="0" distB="0" distL="114300" distR="114300" simplePos="0" relativeHeight="251779072" behindDoc="0" locked="0" layoutInCell="1" allowOverlap="1" wp14:anchorId="7848963F" wp14:editId="13B8DAC9">
                <wp:simplePos x="0" y="0"/>
                <wp:positionH relativeFrom="column">
                  <wp:posOffset>1818005</wp:posOffset>
                </wp:positionH>
                <wp:positionV relativeFrom="paragraph">
                  <wp:posOffset>17780</wp:posOffset>
                </wp:positionV>
                <wp:extent cx="381000" cy="0"/>
                <wp:effectExtent l="8255" t="13970" r="10795" b="5080"/>
                <wp:wrapNone/>
                <wp:docPr id="897" name="Ευθύγραμμο βέλος σύνδεσης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60CB22" id="Ευθύγραμμο βέλος σύνδεσης 897" o:spid="_x0000_s1026" type="#_x0000_t32" style="position:absolute;margin-left:143.15pt;margin-top:1.4pt;width:30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" strokeweight=".25pt"/>
            </w:pict>
          </mc:Fallback>
        </mc:AlternateContent>
      </w:r>
      <w:r w:rsidRPr="0025008E">
        <w:rPr>
          <w:rFonts w:eastAsia="Calibri"/>
          <w:noProof/>
          <w:sz w:val="22"/>
          <w:szCs w:val="24"/>
        </w:rPr>
        <mc:AlternateContent>
          <mc:Choice Requires="wps">
            <w:drawing>
              <wp:anchor distT="0" distB="0" distL="114300" distR="114300" simplePos="0" relativeHeight="251780096" behindDoc="0" locked="0" layoutInCell="1" allowOverlap="1" wp14:anchorId="35AE1A13" wp14:editId="732B288F">
                <wp:simplePos x="0" y="0"/>
                <wp:positionH relativeFrom="column">
                  <wp:posOffset>4577715</wp:posOffset>
                </wp:positionH>
                <wp:positionV relativeFrom="paragraph">
                  <wp:posOffset>17780</wp:posOffset>
                </wp:positionV>
                <wp:extent cx="358775" cy="0"/>
                <wp:effectExtent l="5715" t="13970" r="6985" b="5080"/>
                <wp:wrapNone/>
                <wp:docPr id="896" name="Ευθύγραμμο βέλος σύνδεσης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030373" id="Ευθύγραμμο βέλος σύνδεσης 896" o:spid="_x0000_s1026" type="#_x0000_t32" style="position:absolute;margin-left:360.45pt;margin-top:1.4pt;width:28.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" strokeweight=".25pt"/>
            </w:pict>
          </mc:Fallback>
        </mc:AlternateContent>
      </w:r>
      <w:r w:rsidRPr="0025008E">
        <w:rPr>
          <w:rFonts w:eastAsia="Calibri"/>
          <w:sz w:val="22"/>
          <w:szCs w:val="24"/>
          <w:lang w:eastAsia="en-US"/>
        </w:rPr>
        <w:t xml:space="preserve">                                                 3.800                                                               3.800</w:t>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b/>
          <w:sz w:val="22"/>
          <w:szCs w:val="24"/>
          <w:lang w:eastAsia="en-US"/>
        </w:rPr>
        <w:t>δ</w:t>
      </w:r>
      <w:r w:rsidRPr="0025008E">
        <w:rPr>
          <w:rFonts w:eastAsia="Calibri"/>
          <w:sz w:val="22"/>
          <w:szCs w:val="24"/>
          <w:lang w:eastAsia="en-US"/>
        </w:rPr>
        <w:t>) ο Λ.44.15.00.00 «</w:t>
      </w:r>
      <w:r w:rsidRPr="0025008E">
        <w:rPr>
          <w:rFonts w:eastAsia="Calibri"/>
          <w:b/>
          <w:i/>
          <w:sz w:val="22"/>
          <w:szCs w:val="24"/>
          <w:lang w:eastAsia="en-US"/>
        </w:rPr>
        <w:t>Πρόβλεψη συναλλαγματικής διαφοράς δανείου Α σε</w:t>
      </w:r>
      <w:r w:rsidRPr="0025008E">
        <w:rPr>
          <w:rFonts w:eastAsia="Calibri"/>
          <w:sz w:val="22"/>
          <w:szCs w:val="24"/>
          <w:lang w:eastAsia="en-US"/>
        </w:rPr>
        <w:t xml:space="preserve"> $» με το πιστωτικό του υπόλοιπο €200,00 θα εμφανιστεί στον ισολογισμό της επιχείρησης με 31/12/201Χ–1. στην αρχή του 201Χ θα εξισωθεί μεταφέροντας το πιστωτικό του υπόλοιπο στον Λ.16.15.00.00 και θα συμψηφιστεί με τυχούσες χρεωστικές συναλλαγματικές διαφορές της χρήσης αυτής. Η εγγραφή έχει ως εξής:</w:t>
      </w:r>
    </w:p>
    <w:p w:rsidR="0025008E" w:rsidRPr="0025008E" w:rsidRDefault="0025008E" w:rsidP="0025008E">
      <w:pPr>
        <w:spacing w:after="0"/>
        <w:ind w:firstLine="0"/>
        <w:jc w:val="both"/>
        <w:rPr>
          <w:rFonts w:eastAsia="Calibri"/>
          <w:szCs w:val="28"/>
          <w:lang w:eastAsia="en-US"/>
        </w:rPr>
      </w:pP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4</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282"/>
        <w:gridCol w:w="189"/>
        <w:gridCol w:w="418"/>
        <w:gridCol w:w="596"/>
        <w:gridCol w:w="4028"/>
        <w:gridCol w:w="15"/>
        <w:gridCol w:w="1222"/>
        <w:gridCol w:w="15"/>
        <w:gridCol w:w="1222"/>
      </w:tblGrid>
      <w:tr w:rsidR="0025008E" w:rsidRPr="0025008E" w:rsidTr="002D419B">
        <w:tc>
          <w:tcPr>
            <w:tcW w:w="6063" w:type="dxa"/>
            <w:gridSpan w:val="7"/>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237" w:type="dxa"/>
            <w:gridSpan w:val="2"/>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222"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783168" behindDoc="0" locked="0" layoutInCell="1" allowOverlap="1" wp14:anchorId="59BFF819" wp14:editId="349DC48E">
                      <wp:simplePos x="0" y="0"/>
                      <wp:positionH relativeFrom="column">
                        <wp:posOffset>0</wp:posOffset>
                      </wp:positionH>
                      <wp:positionV relativeFrom="paragraph">
                        <wp:posOffset>0</wp:posOffset>
                      </wp:positionV>
                      <wp:extent cx="5257800" cy="0"/>
                      <wp:effectExtent l="9525" t="13970" r="9525" b="5080"/>
                      <wp:wrapNone/>
                      <wp:docPr id="895" name="Ευθεία γραμμή σύνδεσης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496E88" id="Ευθεία γραμμή σύνδεσης 895"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Yx075lUCAABcBAAADgAAAAAAAAAAAAAAAAAuAgAAZHJzL2Uyb0RvYy54bWxQSwECLQAUAAYACAAA&#10;ACEA8yz1jtYAAAACAQAADwAAAAAAAAAAAAAAAACvBAAAZHJzL2Rvd25yZXYueG1sUEsFBgAAAAAE&#10;AAQA8wAAALIFAAAAAA==&#10;" strokeweight=".25pt"/>
                  </w:pict>
                </mc:Fallback>
              </mc:AlternateContent>
            </w:r>
            <w:r w:rsidRPr="0025008E">
              <w:rPr>
                <w:rFonts w:eastAsia="Calibri"/>
                <w:noProof/>
                <w:szCs w:val="28"/>
                <w:lang w:val="en-US" w:eastAsia="en-US"/>
              </w:rPr>
              <w:t>44</w:t>
            </w:r>
          </w:p>
        </w:tc>
        <w:tc>
          <w:tcPr>
            <w:tcW w:w="5528" w:type="dxa"/>
            <w:gridSpan w:val="6"/>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Προβλέψεις</w:t>
            </w: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817" w:type="dxa"/>
            <w:gridSpan w:val="2"/>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44.15</w:t>
            </w:r>
          </w:p>
        </w:tc>
        <w:tc>
          <w:tcPr>
            <w:tcW w:w="5246" w:type="dxa"/>
            <w:gridSpan w:val="5"/>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Πρόβλεψη για συναλλαγματικές διαφορές για πιστώσεις και δάνεια απόκτησης παγίων</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1424" w:type="dxa"/>
            <w:gridSpan w:val="4"/>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eastAsia="en-US"/>
              </w:rPr>
              <w:t>44.15.</w:t>
            </w:r>
            <w:r w:rsidRPr="0025008E">
              <w:rPr>
                <w:rFonts w:eastAsia="Calibri"/>
                <w:szCs w:val="28"/>
                <w:lang w:val="en-US" w:eastAsia="en-US"/>
              </w:rPr>
              <w:t>00</w:t>
            </w:r>
            <w:r w:rsidRPr="0025008E">
              <w:rPr>
                <w:rFonts w:eastAsia="Calibri"/>
                <w:szCs w:val="28"/>
                <w:lang w:eastAsia="en-US"/>
              </w:rPr>
              <w:t>.00</w:t>
            </w:r>
          </w:p>
        </w:tc>
        <w:tc>
          <w:tcPr>
            <w:tcW w:w="4639" w:type="dxa"/>
            <w:gridSpan w:val="3"/>
          </w:tcPr>
          <w:p w:rsidR="0025008E" w:rsidRPr="0025008E" w:rsidRDefault="0025008E" w:rsidP="0025008E">
            <w:pPr>
              <w:spacing w:after="0" w:line="240" w:lineRule="exact"/>
              <w:ind w:firstLine="0"/>
              <w:jc w:val="both"/>
              <w:rPr>
                <w:rFonts w:eastAsia="Calibri"/>
                <w:sz w:val="20"/>
                <w:szCs w:val="22"/>
                <w:lang w:eastAsia="en-US"/>
              </w:rPr>
            </w:pP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2</w:t>
            </w:r>
            <w:r w:rsidRPr="0025008E">
              <w:rPr>
                <w:rFonts w:eastAsia="Calibri"/>
                <w:szCs w:val="28"/>
                <w:lang w:eastAsia="en-US"/>
              </w:rPr>
              <w:t>00,00</w:t>
            </w: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gridSpan w:val="2"/>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eastAsia="en-US"/>
              </w:rPr>
              <w:t>16</w:t>
            </w:r>
          </w:p>
        </w:tc>
        <w:tc>
          <w:tcPr>
            <w:tcW w:w="5057"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Ασώματες ακινητοποιήσεις</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889" w:type="dxa"/>
            <w:gridSpan w:val="3"/>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w:t>
            </w:r>
          </w:p>
        </w:tc>
        <w:tc>
          <w:tcPr>
            <w:tcW w:w="4624"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από πιστώσεις και δάνεια για κτήσεις παγίων στοιχείων</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485" w:type="dxa"/>
            <w:gridSpan w:val="4"/>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eastAsia="en-US"/>
              </w:rPr>
              <w:t>16.15.00.00</w:t>
            </w:r>
          </w:p>
        </w:tc>
        <w:tc>
          <w:tcPr>
            <w:tcW w:w="4043"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Συναλλαγματική Διαφορά  δανείου Α σε $</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eastAsia="en-US"/>
              </w:rPr>
            </w:pPr>
            <w:r w:rsidRPr="0025008E">
              <w:rPr>
                <w:rFonts w:eastAsia="Calibri"/>
                <w:szCs w:val="28"/>
                <w:lang w:val="en-US" w:eastAsia="en-US"/>
              </w:rPr>
              <w:t>2</w:t>
            </w:r>
            <w:r w:rsidRPr="0025008E">
              <w:rPr>
                <w:rFonts w:eastAsia="Calibri"/>
                <w:szCs w:val="28"/>
                <w:lang w:eastAsia="en-US"/>
              </w:rPr>
              <w:t>00,00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18"/>
        </w:rPr>
        <mc:AlternateContent>
          <mc:Choice Requires="wps">
            <w:drawing>
              <wp:anchor distT="0" distB="0" distL="114300" distR="114300" simplePos="0" relativeHeight="251786240" behindDoc="0" locked="0" layoutInCell="1" allowOverlap="1" wp14:anchorId="238A3D86" wp14:editId="09671187">
                <wp:simplePos x="0" y="0"/>
                <wp:positionH relativeFrom="column">
                  <wp:posOffset>2400300</wp:posOffset>
                </wp:positionH>
                <wp:positionV relativeFrom="paragraph">
                  <wp:posOffset>125730</wp:posOffset>
                </wp:positionV>
                <wp:extent cx="114300" cy="228600"/>
                <wp:effectExtent l="9525" t="6350" r="9525" b="12700"/>
                <wp:wrapNone/>
                <wp:docPr id="894" name="Ευθεία γραμμή σύνδεσης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7BC4A4" id="Ευθεία γραμμή σύνδεσης 894" o:spid="_x0000_s1026" style="position:absolute;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Du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&#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CpruDuWQIAAGA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18"/>
        </w:rPr>
        <mc:AlternateContent>
          <mc:Choice Requires="wps">
            <w:drawing>
              <wp:anchor distT="0" distB="0" distL="114300" distR="114300" simplePos="0" relativeHeight="251785216" behindDoc="0" locked="0" layoutInCell="1" allowOverlap="1" wp14:anchorId="52182555" wp14:editId="035D1E0D">
                <wp:simplePos x="0" y="0"/>
                <wp:positionH relativeFrom="column">
                  <wp:posOffset>2362200</wp:posOffset>
                </wp:positionH>
                <wp:positionV relativeFrom="paragraph">
                  <wp:posOffset>125730</wp:posOffset>
                </wp:positionV>
                <wp:extent cx="114300" cy="228600"/>
                <wp:effectExtent l="9525" t="6350" r="9525" b="12700"/>
                <wp:wrapNone/>
                <wp:docPr id="893" name="Ευθεία γραμμή σύνδεσης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B6A3A8" id="Ευθεία γραμμή σύνδεσης 893"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bEWgIAAGA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&#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2UV2xFoCAABgBAAADgAAAAAAAAAAAAAAAAAuAgAAZHJzL2Uyb0RvYy54bWxQ&#10;SwECLQAUAAYACAAAACEAkCNdTt0AAAAJAQAADwAAAAAAAAAAAAAAAAC0BAAAZHJzL2Rvd25yZXYu&#10;eG1sUEsFBgAAAAAEAAQA8wAAAL4FAAAAAA==&#10;" strokeweight=".25pt"/>
            </w:pict>
          </mc:Fallback>
        </mc:AlternateContent>
      </w:r>
      <w:r w:rsidRPr="0025008E">
        <w:rPr>
          <w:rFonts w:eastAsia="Calibri"/>
          <w:i/>
          <w:noProof/>
          <w:sz w:val="18"/>
          <w:lang w:eastAsia="en-US"/>
        </w:rPr>
        <w:t xml:space="preserve">Μεταφορά </w:t>
      </w:r>
      <w:r w:rsidRPr="0025008E">
        <w:rPr>
          <w:rFonts w:eastAsia="Calibri"/>
          <w:i/>
          <w:noProof/>
          <w:sz w:val="18"/>
          <w:lang w:val="en-US" w:eastAsia="en-US"/>
        </w:rPr>
        <w:t>a</w:t>
      </w:r>
      <w:r w:rsidRPr="0025008E">
        <w:rPr>
          <w:rFonts w:eastAsia="Calibri"/>
          <w:i/>
          <w:noProof/>
          <w:sz w:val="18"/>
          <w:lang w:eastAsia="en-US"/>
        </w:rPr>
        <w:t xml:space="preserve"> σε β </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784192" behindDoc="0" locked="0" layoutInCell="1" allowOverlap="1" wp14:anchorId="265688FA" wp14:editId="60D1B7C2">
                <wp:simplePos x="0" y="0"/>
                <wp:positionH relativeFrom="column">
                  <wp:posOffset>0</wp:posOffset>
                </wp:positionH>
                <wp:positionV relativeFrom="paragraph">
                  <wp:posOffset>55880</wp:posOffset>
                </wp:positionV>
                <wp:extent cx="5372100" cy="0"/>
                <wp:effectExtent l="9525" t="12700" r="9525" b="6350"/>
                <wp:wrapNone/>
                <wp:docPr id="892" name="Ευθεία γραμμή σύνδεσης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5B67C6" id="Ευθεία γραμμή σύνδεσης 892"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MB6EdxO&#10;AgAAUg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b/>
          <w:sz w:val="22"/>
          <w:szCs w:val="24"/>
          <w:lang w:eastAsia="en-US"/>
        </w:rPr>
      </w:pPr>
      <w:r w:rsidRPr="0025008E">
        <w:rPr>
          <w:rFonts w:eastAsia="Calibri"/>
          <w:b/>
          <w:szCs w:val="28"/>
          <w:lang w:val="en-US" w:eastAsia="en-US"/>
        </w:rPr>
        <w:t>III</w:t>
      </w:r>
      <w:r w:rsidRPr="0025008E">
        <w:rPr>
          <w:rFonts w:eastAsia="Calibri"/>
          <w:b/>
          <w:szCs w:val="28"/>
          <w:lang w:eastAsia="en-US"/>
        </w:rPr>
        <w:t>.</w:t>
      </w:r>
      <w:r w:rsidRPr="0025008E">
        <w:rPr>
          <w:rFonts w:eastAsia="Calibri"/>
          <w:b/>
          <w:sz w:val="22"/>
          <w:szCs w:val="24"/>
          <w:lang w:eastAsia="en-US"/>
        </w:rPr>
        <w:t xml:space="preserve"> Χειρισμός συναλλαγματικής διαφοράς την 31</w:t>
      </w:r>
      <w:r w:rsidRPr="0025008E">
        <w:rPr>
          <w:rFonts w:eastAsia="Calibri"/>
          <w:b/>
          <w:sz w:val="22"/>
          <w:szCs w:val="24"/>
          <w:vertAlign w:val="superscript"/>
          <w:lang w:eastAsia="en-US"/>
        </w:rPr>
        <w:t>η</w:t>
      </w:r>
      <w:r w:rsidRPr="0025008E">
        <w:rPr>
          <w:rFonts w:eastAsia="Calibri"/>
          <w:b/>
          <w:sz w:val="22"/>
          <w:szCs w:val="24"/>
          <w:lang w:eastAsia="en-US"/>
        </w:rPr>
        <w:t>/12/201Χ</w:t>
      </w:r>
    </w:p>
    <w:p w:rsidR="0025008E" w:rsidRPr="0025008E" w:rsidRDefault="0025008E" w:rsidP="0025008E">
      <w:pPr>
        <w:spacing w:after="0"/>
        <w:ind w:firstLine="0"/>
        <w:jc w:val="both"/>
        <w:rPr>
          <w:rFonts w:eastAsia="Calibri"/>
          <w:sz w:val="22"/>
          <w:szCs w:val="24"/>
          <w:lang w:val="en-US" w:eastAsia="en-US"/>
        </w:rPr>
      </w:pPr>
      <w:r w:rsidRPr="0025008E">
        <w:rPr>
          <w:rFonts w:eastAsia="Calibri"/>
          <w:sz w:val="22"/>
          <w:szCs w:val="24"/>
          <w:lang w:eastAsia="en-US"/>
        </w:rPr>
        <w:t>α) Επειδή το υπόλοιπο που προκύπτει από τη συναλλαγματική διαφορά του Λ.16.15.00.00 «</w:t>
      </w:r>
      <w:r w:rsidRPr="0025008E">
        <w:rPr>
          <w:rFonts w:eastAsia="Calibri"/>
          <w:b/>
          <w:i/>
          <w:sz w:val="22"/>
          <w:szCs w:val="24"/>
          <w:lang w:eastAsia="en-US"/>
        </w:rPr>
        <w:t>Συναλλαγματική διαφορά δανείου Α σε</w:t>
      </w:r>
      <w:r w:rsidRPr="0025008E">
        <w:rPr>
          <w:rFonts w:eastAsia="Calibri"/>
          <w:i/>
          <w:sz w:val="22"/>
          <w:szCs w:val="24"/>
          <w:lang w:eastAsia="en-US"/>
        </w:rPr>
        <w:t xml:space="preserve"> </w:t>
      </w:r>
      <w:r w:rsidRPr="0025008E">
        <w:rPr>
          <w:rFonts w:eastAsia="Calibri"/>
          <w:sz w:val="22"/>
          <w:szCs w:val="24"/>
          <w:lang w:eastAsia="en-US"/>
        </w:rPr>
        <w:t>$» για το έτος 201Χ είναι πιστωτικό €2.000,00 θα πρέπει το μέρος εκείνο της συναλλαγματικής διαφοράς που αντιστοιχεί στο ποσό του δανείου που πληρώθηκε μέσα στη χρήση 201Χ να μεταφερθεί στα αποτελέσματα χρήσης. Το ποσό αυτό είναι €400,00 = €(1.200,00–800,00). Η εγγραφή έχει ως εξής:</w:t>
      </w:r>
    </w:p>
    <w:p w:rsidR="0025008E" w:rsidRPr="0025008E" w:rsidRDefault="0025008E" w:rsidP="0025008E">
      <w:pPr>
        <w:spacing w:after="0"/>
        <w:ind w:firstLine="0"/>
        <w:jc w:val="both"/>
        <w:rPr>
          <w:rFonts w:eastAsia="Calibri"/>
          <w:sz w:val="22"/>
          <w:szCs w:val="24"/>
          <w:lang w:val="en-US" w:eastAsia="en-US"/>
        </w:rPr>
      </w:pPr>
    </w:p>
    <w:p w:rsidR="0025008E" w:rsidRPr="0025008E" w:rsidRDefault="0025008E" w:rsidP="0025008E">
      <w:pPr>
        <w:spacing w:after="0"/>
        <w:ind w:firstLine="0"/>
        <w:jc w:val="both"/>
        <w:rPr>
          <w:rFonts w:eastAsia="Calibri"/>
          <w:sz w:val="22"/>
          <w:szCs w:val="24"/>
          <w:lang w:val="en-US" w:eastAsia="en-US"/>
        </w:rPr>
      </w:pPr>
    </w:p>
    <w:p w:rsidR="0025008E" w:rsidRPr="0025008E" w:rsidRDefault="0025008E" w:rsidP="0025008E">
      <w:pPr>
        <w:spacing w:after="0"/>
        <w:ind w:firstLine="0"/>
        <w:jc w:val="both"/>
        <w:rPr>
          <w:rFonts w:eastAsia="Calibri"/>
          <w:sz w:val="22"/>
          <w:szCs w:val="24"/>
          <w:lang w:val="en-US" w:eastAsia="en-US"/>
        </w:rPr>
      </w:pP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5</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282"/>
        <w:gridCol w:w="189"/>
        <w:gridCol w:w="418"/>
        <w:gridCol w:w="596"/>
        <w:gridCol w:w="4028"/>
        <w:gridCol w:w="15"/>
        <w:gridCol w:w="1222"/>
        <w:gridCol w:w="15"/>
        <w:gridCol w:w="1222"/>
      </w:tblGrid>
      <w:tr w:rsidR="0025008E" w:rsidRPr="0025008E" w:rsidTr="002D419B">
        <w:tc>
          <w:tcPr>
            <w:tcW w:w="6063" w:type="dxa"/>
            <w:gridSpan w:val="7"/>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237" w:type="dxa"/>
            <w:gridSpan w:val="2"/>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222"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787264" behindDoc="0" locked="0" layoutInCell="1" allowOverlap="1" wp14:anchorId="68837E9E" wp14:editId="179D57E1">
                      <wp:simplePos x="0" y="0"/>
                      <wp:positionH relativeFrom="column">
                        <wp:posOffset>0</wp:posOffset>
                      </wp:positionH>
                      <wp:positionV relativeFrom="paragraph">
                        <wp:posOffset>0</wp:posOffset>
                      </wp:positionV>
                      <wp:extent cx="5257800" cy="0"/>
                      <wp:effectExtent l="9525" t="9525" r="9525" b="9525"/>
                      <wp:wrapNone/>
                      <wp:docPr id="891" name="Ευθεία γραμμή σύνδεσης 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463CD2" id="Ευθεία γραμμή σύνδεσης 891"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" strokeweight=".25pt"/>
                  </w:pict>
                </mc:Fallback>
              </mc:AlternateContent>
            </w:r>
            <w:r w:rsidRPr="0025008E">
              <w:rPr>
                <w:rFonts w:eastAsia="Calibri"/>
                <w:noProof/>
                <w:szCs w:val="28"/>
                <w:lang w:val="en-US" w:eastAsia="en-US"/>
              </w:rPr>
              <w:t>16</w:t>
            </w:r>
          </w:p>
        </w:tc>
        <w:tc>
          <w:tcPr>
            <w:tcW w:w="5528" w:type="dxa"/>
            <w:gridSpan w:val="6"/>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Ασώματες ακινητοποιήσεις</w:t>
            </w: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817" w:type="dxa"/>
            <w:gridSpan w:val="2"/>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w:t>
            </w:r>
          </w:p>
        </w:tc>
        <w:tc>
          <w:tcPr>
            <w:tcW w:w="5231"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από πιστώσεις και δάνεια για κτήσεις παγίων στοιχείων</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1424" w:type="dxa"/>
            <w:gridSpan w:val="4"/>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16.15.00.00</w:t>
            </w:r>
          </w:p>
        </w:tc>
        <w:tc>
          <w:tcPr>
            <w:tcW w:w="4639"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δανείου σε $</w:t>
            </w:r>
          </w:p>
        </w:tc>
        <w:tc>
          <w:tcPr>
            <w:tcW w:w="1237" w:type="dxa"/>
            <w:gridSpan w:val="2"/>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4</w:t>
            </w:r>
            <w:r w:rsidRPr="0025008E">
              <w:rPr>
                <w:rFonts w:eastAsia="Calibri"/>
                <w:szCs w:val="28"/>
                <w:lang w:eastAsia="en-US"/>
              </w:rPr>
              <w:t>00</w:t>
            </w:r>
            <w:r w:rsidRPr="0025008E">
              <w:rPr>
                <w:rFonts w:eastAsia="Calibri"/>
                <w:szCs w:val="28"/>
                <w:lang w:val="en-US" w:eastAsia="en-US"/>
              </w:rPr>
              <w:t>,00</w:t>
            </w: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gridSpan w:val="2"/>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81</w:t>
            </w:r>
          </w:p>
        </w:tc>
        <w:tc>
          <w:tcPr>
            <w:tcW w:w="5057"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Έκτακτα και ανόργανα αποτελέσματα</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eastAsia="en-US"/>
              </w:rPr>
            </w:pPr>
          </w:p>
        </w:tc>
        <w:tc>
          <w:tcPr>
            <w:tcW w:w="889"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81.00</w:t>
            </w:r>
          </w:p>
        </w:tc>
        <w:tc>
          <w:tcPr>
            <w:tcW w:w="4639"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Έκτακτα και ανόργανα έξοδα</w:t>
            </w:r>
          </w:p>
        </w:tc>
        <w:tc>
          <w:tcPr>
            <w:tcW w:w="1237" w:type="dxa"/>
            <w:gridSpan w:val="2"/>
          </w:tcPr>
          <w:p w:rsidR="0025008E" w:rsidRPr="0025008E" w:rsidRDefault="0025008E" w:rsidP="0025008E">
            <w:pPr>
              <w:spacing w:after="0" w:line="240" w:lineRule="exact"/>
              <w:ind w:firstLine="0"/>
              <w:jc w:val="right"/>
              <w:rPr>
                <w:rFonts w:eastAsia="Calibri"/>
                <w:szCs w:val="28"/>
                <w:lang w:val="en-US" w:eastAsia="en-US"/>
              </w:rPr>
            </w:pP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485" w:type="dxa"/>
            <w:gridSpan w:val="4"/>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81.00.04.00</w:t>
            </w:r>
          </w:p>
        </w:tc>
        <w:tc>
          <w:tcPr>
            <w:tcW w:w="4043"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από λοιπές περιπτώσεις</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400,00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18"/>
        </w:rPr>
        <mc:AlternateContent>
          <mc:Choice Requires="wps">
            <w:drawing>
              <wp:anchor distT="0" distB="0" distL="114300" distR="114300" simplePos="0" relativeHeight="251790336" behindDoc="0" locked="0" layoutInCell="1" allowOverlap="1" wp14:anchorId="0A411C79" wp14:editId="7EEDF73D">
                <wp:simplePos x="0" y="0"/>
                <wp:positionH relativeFrom="column">
                  <wp:posOffset>2400300</wp:posOffset>
                </wp:positionH>
                <wp:positionV relativeFrom="paragraph">
                  <wp:posOffset>125730</wp:posOffset>
                </wp:positionV>
                <wp:extent cx="114300" cy="228600"/>
                <wp:effectExtent l="9525" t="11430" r="9525" b="7620"/>
                <wp:wrapNone/>
                <wp:docPr id="890" name="Ευθεία γραμμή σύνδεσης 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1A4059" id="Ευθεία γραμμή σύνδεσης 890" o:spid="_x0000_s102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Vc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&#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DfTgVcWQIAAGA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18"/>
        </w:rPr>
        <mc:AlternateContent>
          <mc:Choice Requires="wps">
            <w:drawing>
              <wp:anchor distT="0" distB="0" distL="114300" distR="114300" simplePos="0" relativeHeight="251789312" behindDoc="0" locked="0" layoutInCell="1" allowOverlap="1" wp14:anchorId="0A32E297" wp14:editId="5D2B5F0B">
                <wp:simplePos x="0" y="0"/>
                <wp:positionH relativeFrom="column">
                  <wp:posOffset>2362200</wp:posOffset>
                </wp:positionH>
                <wp:positionV relativeFrom="paragraph">
                  <wp:posOffset>125730</wp:posOffset>
                </wp:positionV>
                <wp:extent cx="114300" cy="228600"/>
                <wp:effectExtent l="9525" t="11430" r="9525" b="7620"/>
                <wp:wrapNone/>
                <wp:docPr id="889" name="Ευθεία γραμμή σύνδεσης 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F69A8E" id="Ευθεία γραμμή σύνδεσης 889"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d7Wg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&#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pT4Xe1oCAABgBAAADgAAAAAAAAAAAAAAAAAuAgAAZHJzL2Uyb0RvYy54bWxQ&#10;SwECLQAUAAYACAAAACEAkCNdTt0AAAAJAQAADwAAAAAAAAAAAAAAAAC0BAAAZHJzL2Rvd25yZXYu&#10;eG1sUEsFBgAAAAAEAAQA8wAAAL4FAAAAAA==&#10;" strokeweight=".25pt"/>
            </w:pict>
          </mc:Fallback>
        </mc:AlternateContent>
      </w:r>
      <w:r w:rsidRPr="0025008E">
        <w:rPr>
          <w:rFonts w:eastAsia="Calibri"/>
          <w:i/>
          <w:noProof/>
          <w:sz w:val="18"/>
        </w:rPr>
        <mc:AlternateContent>
          <mc:Choice Requires="wps">
            <w:drawing>
              <wp:anchor distT="0" distB="0" distL="114300" distR="114300" simplePos="0" relativeHeight="251792384" behindDoc="0" locked="0" layoutInCell="1" allowOverlap="1" wp14:anchorId="63EA1EEE" wp14:editId="27B18CEB">
                <wp:simplePos x="0" y="0"/>
                <wp:positionH relativeFrom="column">
                  <wp:posOffset>2400300</wp:posOffset>
                </wp:positionH>
                <wp:positionV relativeFrom="paragraph">
                  <wp:posOffset>125730</wp:posOffset>
                </wp:positionV>
                <wp:extent cx="114300" cy="228600"/>
                <wp:effectExtent l="9525" t="11430" r="9525" b="7620"/>
                <wp:wrapNone/>
                <wp:docPr id="888" name="Ευθεία γραμμή σύνδεσης 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3015D4" id="Ευθεία γραμμή σύνδεσης 888"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a6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&#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CYxRa6WQIAAGA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18"/>
        </w:rPr>
        <mc:AlternateContent>
          <mc:Choice Requires="wps">
            <w:drawing>
              <wp:anchor distT="0" distB="0" distL="114300" distR="114300" simplePos="0" relativeHeight="251791360" behindDoc="0" locked="0" layoutInCell="1" allowOverlap="1" wp14:anchorId="6177E1E5" wp14:editId="4F21F5D1">
                <wp:simplePos x="0" y="0"/>
                <wp:positionH relativeFrom="column">
                  <wp:posOffset>2362200</wp:posOffset>
                </wp:positionH>
                <wp:positionV relativeFrom="paragraph">
                  <wp:posOffset>125730</wp:posOffset>
                </wp:positionV>
                <wp:extent cx="114300" cy="228600"/>
                <wp:effectExtent l="9525" t="11430" r="9525" b="7620"/>
                <wp:wrapNone/>
                <wp:docPr id="887" name="Ευθεία γραμμή σύνδεσης 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6696DB" id="Ευθεία γραμμή σύνδεσης 887"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DouWg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&#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Reg6LloCAABgBAAADgAAAAAAAAAAAAAAAAAuAgAAZHJzL2Uyb0RvYy54bWxQ&#10;SwECLQAUAAYACAAAACEAkCNdTt0AAAAJAQAADwAAAAAAAAAAAAAAAAC0BAAAZHJzL2Rvd25yZXYu&#10;eG1sUEsFBgAAAAAEAAQA8wAAAL4FAAAAAA==&#10;" strokeweight=".25pt"/>
            </w:pict>
          </mc:Fallback>
        </mc:AlternateContent>
      </w:r>
      <w:r w:rsidRPr="0025008E">
        <w:rPr>
          <w:rFonts w:eastAsia="Calibri"/>
          <w:i/>
          <w:noProof/>
          <w:sz w:val="18"/>
          <w:lang w:eastAsia="en-US"/>
        </w:rPr>
        <w:t xml:space="preserve">Μεταφορά Σ.Δ. σε έκτακτα αποτελέσματα </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788288" behindDoc="0" locked="0" layoutInCell="1" allowOverlap="1" wp14:anchorId="64E034C8" wp14:editId="0855BF0A">
                <wp:simplePos x="0" y="0"/>
                <wp:positionH relativeFrom="column">
                  <wp:posOffset>0</wp:posOffset>
                </wp:positionH>
                <wp:positionV relativeFrom="paragraph">
                  <wp:posOffset>55880</wp:posOffset>
                </wp:positionV>
                <wp:extent cx="5372100" cy="0"/>
                <wp:effectExtent l="9525" t="8255" r="9525" b="10795"/>
                <wp:wrapNone/>
                <wp:docPr id="886" name="Ευθεία γραμμή σύνδεσης 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801524" id="Ευθεία γραμμή σύνδεσης 886"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Nep9DBO&#10;AgAAUg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β) με την παραπάνω εγγραφή το πιστωτικό υπόλοιπο του Λ.16.15.00.00 «</w:t>
      </w:r>
      <w:r w:rsidRPr="0025008E">
        <w:rPr>
          <w:rFonts w:eastAsia="Calibri"/>
          <w:b/>
          <w:i/>
          <w:sz w:val="22"/>
          <w:szCs w:val="24"/>
          <w:lang w:eastAsia="en-US"/>
        </w:rPr>
        <w:t>Συναλλαγματική διαφορά δανείου Α σε</w:t>
      </w:r>
      <w:r w:rsidRPr="0025008E">
        <w:rPr>
          <w:rFonts w:eastAsia="Calibri"/>
          <w:i/>
          <w:sz w:val="22"/>
          <w:szCs w:val="24"/>
          <w:lang w:eastAsia="en-US"/>
        </w:rPr>
        <w:t xml:space="preserve"> </w:t>
      </w:r>
      <w:r w:rsidRPr="0025008E">
        <w:rPr>
          <w:rFonts w:eastAsia="Calibri"/>
          <w:sz w:val="22"/>
          <w:szCs w:val="24"/>
          <w:lang w:eastAsia="en-US"/>
        </w:rPr>
        <w:t>$» εμφανίζεται πιστωτικό €1.600,00. Επειδή την 1</w:t>
      </w:r>
      <w:r w:rsidRPr="0025008E">
        <w:rPr>
          <w:rFonts w:eastAsia="Calibri"/>
          <w:sz w:val="22"/>
          <w:szCs w:val="24"/>
          <w:vertAlign w:val="superscript"/>
          <w:lang w:eastAsia="en-US"/>
        </w:rPr>
        <w:t>η</w:t>
      </w:r>
      <w:r w:rsidRPr="0025008E">
        <w:rPr>
          <w:rFonts w:eastAsia="Calibri"/>
          <w:sz w:val="22"/>
          <w:szCs w:val="24"/>
          <w:lang w:eastAsia="en-US"/>
        </w:rPr>
        <w:t>/1/201Χ έχει μεταφερθεί από την προηγούμενη χρήση υπόλοιπο €200,00 θα πρέπει να μεταφερθεί στον Λ.81.00.04.00 «</w:t>
      </w:r>
      <w:r w:rsidRPr="0025008E">
        <w:rPr>
          <w:rFonts w:eastAsia="Calibri"/>
          <w:b/>
          <w:i/>
          <w:sz w:val="22"/>
          <w:szCs w:val="24"/>
          <w:lang w:eastAsia="en-US"/>
        </w:rPr>
        <w:t>Συναλλαγματικές διαφορές</w:t>
      </w:r>
      <w:r w:rsidRPr="0025008E">
        <w:rPr>
          <w:rFonts w:eastAsia="Calibri"/>
          <w:sz w:val="22"/>
          <w:szCs w:val="24"/>
          <w:lang w:eastAsia="en-US"/>
        </w:rPr>
        <w:t xml:space="preserve">» και το μέρος εκείνο από το ποσό των €200,00, το ποίο αναλογεί στις δόσεις που πληρώθηκαν μέσα στο έτος 201Χ. </w: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Σο καθολικό την 1/1/201Χ υπήρχε το ποσό $1.600.000,00 και διαδοχικά εξοφλήθηκαν: την 30</w:t>
      </w:r>
      <w:r w:rsidRPr="0025008E">
        <w:rPr>
          <w:rFonts w:eastAsia="Calibri"/>
          <w:sz w:val="22"/>
          <w:szCs w:val="24"/>
          <w:vertAlign w:val="superscript"/>
          <w:lang w:eastAsia="en-US"/>
        </w:rPr>
        <w:t>η</w:t>
      </w:r>
      <w:r w:rsidRPr="0025008E">
        <w:rPr>
          <w:rFonts w:eastAsia="Calibri"/>
          <w:sz w:val="22"/>
          <w:szCs w:val="24"/>
          <w:lang w:eastAsia="en-US"/>
        </w:rPr>
        <w:t>/4/201Χ $300.000,00 και την 31</w:t>
      </w:r>
      <w:r w:rsidRPr="0025008E">
        <w:rPr>
          <w:rFonts w:eastAsia="Calibri"/>
          <w:sz w:val="22"/>
          <w:szCs w:val="24"/>
          <w:vertAlign w:val="superscript"/>
          <w:lang w:eastAsia="en-US"/>
        </w:rPr>
        <w:t>η</w:t>
      </w:r>
      <w:r w:rsidRPr="0025008E">
        <w:rPr>
          <w:rFonts w:eastAsia="Calibri"/>
          <w:sz w:val="22"/>
          <w:szCs w:val="24"/>
          <w:lang w:eastAsia="en-US"/>
        </w:rPr>
        <w:t xml:space="preserve">/7/201Χ $100.000,00, δηλαδή συνολικά $400.000,00. Επομένως </w:t>
      </w:r>
      <w:r w:rsidRPr="0025008E">
        <w:rPr>
          <w:rFonts w:eastAsia="Calibri"/>
          <w:position w:val="-10"/>
          <w:sz w:val="22"/>
          <w:szCs w:val="24"/>
          <w:lang w:eastAsia="en-US"/>
        </w:rPr>
        <w:object w:dxaOrig="3019" w:dyaOrig="340">
          <v:shape id="_x0000_i1041" type="#_x0000_t75" style="width:150.9pt;height:17.1pt" o:ole="">
            <v:imagedata r:id="rId46" o:title=""/>
          </v:shape>
          <o:OLEObject Type="Embed" ProgID="Equation.DSMT4" ShapeID="_x0000_i1041" DrawAspect="Content" ObjectID="_1515320798" r:id="rId47"/>
        </w:object>
      </w: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Συνεπώς το ποσό των €200,00×25%=€50,00 θα μεταφερθεί στον Λ.81.00.04.00 «</w:t>
      </w:r>
      <w:r w:rsidRPr="0025008E">
        <w:rPr>
          <w:rFonts w:eastAsia="Calibri"/>
          <w:b/>
          <w:i/>
          <w:sz w:val="22"/>
          <w:szCs w:val="24"/>
          <w:lang w:eastAsia="en-US"/>
        </w:rPr>
        <w:t>Συναλλαγματικές διαφορές</w:t>
      </w:r>
      <w:r w:rsidRPr="0025008E">
        <w:rPr>
          <w:rFonts w:eastAsia="Calibri"/>
          <w:sz w:val="22"/>
          <w:szCs w:val="24"/>
          <w:lang w:eastAsia="en-US"/>
        </w:rPr>
        <w:t>», ως εξής:</w:t>
      </w: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6</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282"/>
        <w:gridCol w:w="189"/>
        <w:gridCol w:w="418"/>
        <w:gridCol w:w="596"/>
        <w:gridCol w:w="4028"/>
        <w:gridCol w:w="15"/>
        <w:gridCol w:w="1222"/>
        <w:gridCol w:w="15"/>
        <w:gridCol w:w="1222"/>
      </w:tblGrid>
      <w:tr w:rsidR="0025008E" w:rsidRPr="0025008E" w:rsidTr="002D419B">
        <w:tc>
          <w:tcPr>
            <w:tcW w:w="6063" w:type="dxa"/>
            <w:gridSpan w:val="7"/>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237" w:type="dxa"/>
            <w:gridSpan w:val="2"/>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222"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793408" behindDoc="0" locked="0" layoutInCell="1" allowOverlap="1" wp14:anchorId="5C8EA910" wp14:editId="67F8C11F">
                      <wp:simplePos x="0" y="0"/>
                      <wp:positionH relativeFrom="column">
                        <wp:posOffset>0</wp:posOffset>
                      </wp:positionH>
                      <wp:positionV relativeFrom="paragraph">
                        <wp:posOffset>0</wp:posOffset>
                      </wp:positionV>
                      <wp:extent cx="5257800" cy="0"/>
                      <wp:effectExtent l="9525" t="9525" r="9525" b="9525"/>
                      <wp:wrapNone/>
                      <wp:docPr id="885" name="Ευθεία γραμμή σύνδεσης 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DCE10D" id="Ευθεία γραμμή σύνδεσης 885" o:spid="_x0000_s1026" style="position:absolute;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" strokeweight=".25pt"/>
                  </w:pict>
                </mc:Fallback>
              </mc:AlternateContent>
            </w:r>
            <w:r w:rsidRPr="0025008E">
              <w:rPr>
                <w:rFonts w:eastAsia="Calibri"/>
                <w:noProof/>
                <w:szCs w:val="28"/>
                <w:lang w:val="en-US" w:eastAsia="en-US"/>
              </w:rPr>
              <w:t>16</w:t>
            </w:r>
          </w:p>
        </w:tc>
        <w:tc>
          <w:tcPr>
            <w:tcW w:w="5528" w:type="dxa"/>
            <w:gridSpan w:val="6"/>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Ασώματες ακινητοποιήσεις</w:t>
            </w: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817" w:type="dxa"/>
            <w:gridSpan w:val="2"/>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w:t>
            </w:r>
          </w:p>
        </w:tc>
        <w:tc>
          <w:tcPr>
            <w:tcW w:w="5231"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από πιστώσεις και δάνεια για κτήσεις παγίων στοιχείων</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1424" w:type="dxa"/>
            <w:gridSpan w:val="4"/>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16.15.00.00</w:t>
            </w:r>
          </w:p>
        </w:tc>
        <w:tc>
          <w:tcPr>
            <w:tcW w:w="4639"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δανείου σε $</w:t>
            </w:r>
          </w:p>
        </w:tc>
        <w:tc>
          <w:tcPr>
            <w:tcW w:w="1237" w:type="dxa"/>
            <w:gridSpan w:val="2"/>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5</w:t>
            </w:r>
            <w:r w:rsidRPr="0025008E">
              <w:rPr>
                <w:rFonts w:eastAsia="Calibri"/>
                <w:szCs w:val="28"/>
                <w:lang w:eastAsia="en-US"/>
              </w:rPr>
              <w:t>0</w:t>
            </w:r>
            <w:r w:rsidRPr="0025008E">
              <w:rPr>
                <w:rFonts w:eastAsia="Calibri"/>
                <w:szCs w:val="28"/>
                <w:lang w:val="en-US" w:eastAsia="en-US"/>
              </w:rPr>
              <w:t>,00</w:t>
            </w: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gridSpan w:val="2"/>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81</w:t>
            </w:r>
          </w:p>
        </w:tc>
        <w:tc>
          <w:tcPr>
            <w:tcW w:w="5057"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Έκτακτα και ανόργανα αποτελέσματα</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eastAsia="en-US"/>
              </w:rPr>
            </w:pPr>
          </w:p>
        </w:tc>
        <w:tc>
          <w:tcPr>
            <w:tcW w:w="889" w:type="dxa"/>
            <w:gridSpan w:val="3"/>
          </w:tcPr>
          <w:p w:rsidR="0025008E" w:rsidRPr="0025008E" w:rsidRDefault="0025008E" w:rsidP="0025008E">
            <w:pPr>
              <w:spacing w:after="0" w:line="240" w:lineRule="exact"/>
              <w:ind w:firstLine="0"/>
              <w:jc w:val="both"/>
              <w:rPr>
                <w:rFonts w:eastAsia="Calibri"/>
                <w:szCs w:val="28"/>
                <w:lang w:eastAsia="en-US"/>
              </w:rPr>
            </w:pPr>
            <w:r w:rsidRPr="0025008E">
              <w:rPr>
                <w:rFonts w:eastAsia="Calibri"/>
                <w:szCs w:val="28"/>
                <w:lang w:val="en-US" w:eastAsia="en-US"/>
              </w:rPr>
              <w:t>81.00</w:t>
            </w:r>
          </w:p>
        </w:tc>
        <w:tc>
          <w:tcPr>
            <w:tcW w:w="4639"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Έκτακτα και ανόργανα έξοδα</w:t>
            </w:r>
          </w:p>
        </w:tc>
        <w:tc>
          <w:tcPr>
            <w:tcW w:w="1237" w:type="dxa"/>
            <w:gridSpan w:val="2"/>
          </w:tcPr>
          <w:p w:rsidR="0025008E" w:rsidRPr="0025008E" w:rsidRDefault="0025008E" w:rsidP="0025008E">
            <w:pPr>
              <w:spacing w:after="0" w:line="240" w:lineRule="exact"/>
              <w:ind w:firstLine="0"/>
              <w:jc w:val="right"/>
              <w:rPr>
                <w:rFonts w:eastAsia="Calibri"/>
                <w:szCs w:val="28"/>
                <w:lang w:val="en-US" w:eastAsia="en-US"/>
              </w:rPr>
            </w:pP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485" w:type="dxa"/>
            <w:gridSpan w:val="4"/>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81.01.04.00</w:t>
            </w:r>
          </w:p>
        </w:tc>
        <w:tc>
          <w:tcPr>
            <w:tcW w:w="4043"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w:t>
            </w:r>
            <w:r w:rsidRPr="0025008E">
              <w:rPr>
                <w:rFonts w:eastAsia="Calibri"/>
                <w:sz w:val="20"/>
                <w:szCs w:val="22"/>
                <w:lang w:val="en-US" w:eastAsia="en-US"/>
              </w:rPr>
              <w:t xml:space="preserve"> </w:t>
            </w:r>
            <w:r w:rsidRPr="0025008E">
              <w:rPr>
                <w:rFonts w:eastAsia="Calibri"/>
                <w:sz w:val="20"/>
                <w:szCs w:val="22"/>
                <w:lang w:eastAsia="en-US"/>
              </w:rPr>
              <w:t>λοιπών περιπτώσεων</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50,00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18"/>
        </w:rPr>
        <mc:AlternateContent>
          <mc:Choice Requires="wps">
            <w:drawing>
              <wp:anchor distT="0" distB="0" distL="114300" distR="114300" simplePos="0" relativeHeight="251796480" behindDoc="0" locked="0" layoutInCell="1" allowOverlap="1" wp14:anchorId="4D15BB32" wp14:editId="55BB4D72">
                <wp:simplePos x="0" y="0"/>
                <wp:positionH relativeFrom="column">
                  <wp:posOffset>2400300</wp:posOffset>
                </wp:positionH>
                <wp:positionV relativeFrom="paragraph">
                  <wp:posOffset>125730</wp:posOffset>
                </wp:positionV>
                <wp:extent cx="114300" cy="228600"/>
                <wp:effectExtent l="9525" t="11430" r="9525" b="7620"/>
                <wp:wrapNone/>
                <wp:docPr id="884" name="Ευθεία γραμμή σύνδεσης 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01423E" id="Ευθεία γραμμή σύνδεσης 884"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&#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BD40m2WQIAAGA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18"/>
        </w:rPr>
        <mc:AlternateContent>
          <mc:Choice Requires="wps">
            <w:drawing>
              <wp:anchor distT="0" distB="0" distL="114300" distR="114300" simplePos="0" relativeHeight="251795456" behindDoc="0" locked="0" layoutInCell="1" allowOverlap="1" wp14:anchorId="0D96F7EB" wp14:editId="73B19C41">
                <wp:simplePos x="0" y="0"/>
                <wp:positionH relativeFrom="column">
                  <wp:posOffset>2362200</wp:posOffset>
                </wp:positionH>
                <wp:positionV relativeFrom="paragraph">
                  <wp:posOffset>125730</wp:posOffset>
                </wp:positionV>
                <wp:extent cx="114300" cy="228600"/>
                <wp:effectExtent l="9525" t="11430" r="9525" b="7620"/>
                <wp:wrapNone/>
                <wp:docPr id="883" name="Ευθεία γραμμή σύνδεσης 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5D392E" id="Ευθεία γραμμή σύνδεσης 883"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cWQIAAGA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&#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AzCN+cWQIAAGAEAAAOAAAAAAAAAAAAAAAAAC4CAABkcnMvZTJvRG9jLnhtbFBL&#10;AQItABQABgAIAAAAIQCQI11O3QAAAAkBAAAPAAAAAAAAAAAAAAAAALMEAABkcnMvZG93bnJldi54&#10;bWxQSwUGAAAAAAQABADzAAAAvQUAAAAA&#10;" strokeweight=".25pt"/>
            </w:pict>
          </mc:Fallback>
        </mc:AlternateContent>
      </w:r>
      <w:r w:rsidRPr="0025008E">
        <w:rPr>
          <w:rFonts w:eastAsia="Calibri"/>
          <w:i/>
          <w:noProof/>
          <w:sz w:val="18"/>
        </w:rPr>
        <mc:AlternateContent>
          <mc:Choice Requires="wps">
            <w:drawing>
              <wp:anchor distT="0" distB="0" distL="114300" distR="114300" simplePos="0" relativeHeight="251798528" behindDoc="0" locked="0" layoutInCell="1" allowOverlap="1" wp14:anchorId="7FC4580E" wp14:editId="2A730766">
                <wp:simplePos x="0" y="0"/>
                <wp:positionH relativeFrom="column">
                  <wp:posOffset>2400300</wp:posOffset>
                </wp:positionH>
                <wp:positionV relativeFrom="paragraph">
                  <wp:posOffset>125730</wp:posOffset>
                </wp:positionV>
                <wp:extent cx="114300" cy="228600"/>
                <wp:effectExtent l="9525" t="11430" r="9525" b="7620"/>
                <wp:wrapNone/>
                <wp:docPr id="882" name="Ευθεία γραμμή σύνδεσης 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AF5616" id="Ευθεία γραμμή σύνδεσης 882"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&#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AO895dWQIAAGA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18"/>
        </w:rPr>
        <mc:AlternateContent>
          <mc:Choice Requires="wps">
            <w:drawing>
              <wp:anchor distT="0" distB="0" distL="114300" distR="114300" simplePos="0" relativeHeight="251797504" behindDoc="0" locked="0" layoutInCell="1" allowOverlap="1" wp14:anchorId="19EFA6B4" wp14:editId="19DB0848">
                <wp:simplePos x="0" y="0"/>
                <wp:positionH relativeFrom="column">
                  <wp:posOffset>2362200</wp:posOffset>
                </wp:positionH>
                <wp:positionV relativeFrom="paragraph">
                  <wp:posOffset>125730</wp:posOffset>
                </wp:positionV>
                <wp:extent cx="114300" cy="228600"/>
                <wp:effectExtent l="9525" t="11430" r="9525" b="7620"/>
                <wp:wrapNone/>
                <wp:docPr id="881" name="Ευθεία γραμμή σύνδεσης 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FBB682" id="Ευθεία γραμμή σύνδεσης 881"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&#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AI+K3FWQIAAGAEAAAOAAAAAAAAAAAAAAAAAC4CAABkcnMvZTJvRG9jLnhtbFBL&#10;AQItABQABgAIAAAAIQCQI11O3QAAAAkBAAAPAAAAAAAAAAAAAAAAALMEAABkcnMvZG93bnJldi54&#10;bWxQSwUGAAAAAAQABADzAAAAvQUAAAAA&#10;" strokeweight=".25pt"/>
            </w:pict>
          </mc:Fallback>
        </mc:AlternateContent>
      </w:r>
      <w:r w:rsidRPr="0025008E">
        <w:rPr>
          <w:rFonts w:eastAsia="Calibri"/>
          <w:i/>
          <w:noProof/>
          <w:sz w:val="18"/>
          <w:lang w:eastAsia="en-US"/>
        </w:rPr>
        <w:t xml:space="preserve">Μεταφορά Σ.Δ. σε έκτακτα αποτελέσματα </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794432" behindDoc="0" locked="0" layoutInCell="1" allowOverlap="1" wp14:anchorId="02D9712D" wp14:editId="6AD7759B">
                <wp:simplePos x="0" y="0"/>
                <wp:positionH relativeFrom="column">
                  <wp:posOffset>0</wp:posOffset>
                </wp:positionH>
                <wp:positionV relativeFrom="paragraph">
                  <wp:posOffset>55880</wp:posOffset>
                </wp:positionV>
                <wp:extent cx="5372100" cy="0"/>
                <wp:effectExtent l="9525" t="8255" r="9525" b="10795"/>
                <wp:wrapNone/>
                <wp:docPr id="880" name="Ευθεία γραμμή σύνδεσης 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6510B7" id="Ευθεία γραμμή σύνδεσης 880"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wzWwN00C&#10;AABSBAAADgAAAAAAAAAAAAAAAAAuAgAAZHJzL2Uyb0RvYy54bWxQSwECLQAUAAYACAAAACEAF5OE&#10;ndgAAAAEAQAADwAAAAAAAAAAAAAAAACnBAAAZHJzL2Rvd25yZXYueG1sUEsFBgAAAAAEAAQA8wAA&#10;AKwFA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eastAsia="Calibri"/>
          <w:sz w:val="22"/>
          <w:szCs w:val="24"/>
          <w:lang w:eastAsia="en-US"/>
        </w:rPr>
      </w:pPr>
      <w:r w:rsidRPr="0025008E">
        <w:rPr>
          <w:rFonts w:eastAsia="Calibri"/>
          <w:sz w:val="22"/>
          <w:szCs w:val="24"/>
          <w:lang w:eastAsia="en-US"/>
        </w:rPr>
        <w:t>Με την παραπάνω εγγραφή ο Λ.16.15.00.00 «</w:t>
      </w:r>
      <w:r w:rsidRPr="0025008E">
        <w:rPr>
          <w:rFonts w:eastAsia="Calibri"/>
          <w:b/>
          <w:i/>
          <w:sz w:val="22"/>
          <w:szCs w:val="24"/>
          <w:lang w:eastAsia="en-US"/>
        </w:rPr>
        <w:t>Συναλλαγματική διαφορά δανείου Α σε</w:t>
      </w:r>
      <w:r w:rsidRPr="0025008E">
        <w:rPr>
          <w:rFonts w:eastAsia="Calibri"/>
          <w:i/>
          <w:sz w:val="22"/>
          <w:szCs w:val="24"/>
          <w:lang w:eastAsia="en-US"/>
        </w:rPr>
        <w:t xml:space="preserve"> </w:t>
      </w:r>
      <w:r w:rsidRPr="0025008E">
        <w:rPr>
          <w:rFonts w:eastAsia="Calibri"/>
          <w:sz w:val="22"/>
          <w:szCs w:val="24"/>
          <w:lang w:eastAsia="en-US"/>
        </w:rPr>
        <w:t>$» εμφανίζει και πάλι πιστωτικό υπόλοιπο €1.550,00 = €(1.600,00–50,00). Το ποσό αυτό μεταφέρεται στον Λ.44.15.00.00 «</w:t>
      </w:r>
      <w:r w:rsidRPr="0025008E">
        <w:rPr>
          <w:rFonts w:eastAsia="Calibri"/>
          <w:b/>
          <w:i/>
          <w:sz w:val="22"/>
          <w:szCs w:val="24"/>
          <w:lang w:eastAsia="en-US"/>
        </w:rPr>
        <w:t>Προβλέψεις συναλλαγματικών διαφορών δανείου σε</w:t>
      </w:r>
      <w:r w:rsidRPr="0025008E">
        <w:rPr>
          <w:rFonts w:eastAsia="Calibri"/>
          <w:sz w:val="22"/>
          <w:szCs w:val="24"/>
          <w:lang w:eastAsia="en-US"/>
        </w:rPr>
        <w:t xml:space="preserve"> $», ως εξής:</w:t>
      </w:r>
    </w:p>
    <w:p w:rsidR="0025008E" w:rsidRPr="0025008E" w:rsidRDefault="0025008E" w:rsidP="0025008E">
      <w:pPr>
        <w:spacing w:after="0"/>
        <w:ind w:firstLine="0"/>
        <w:jc w:val="both"/>
        <w:rPr>
          <w:rFonts w:eastAsia="Calibri"/>
          <w:szCs w:val="28"/>
          <w:lang w:eastAsia="en-US"/>
        </w:rPr>
      </w:pPr>
    </w:p>
    <w:p w:rsidR="0025008E" w:rsidRPr="0025008E" w:rsidRDefault="0025008E" w:rsidP="0025008E">
      <w:pPr>
        <w:spacing w:after="0"/>
        <w:ind w:firstLine="0"/>
        <w:jc w:val="both"/>
        <w:rPr>
          <w:rFonts w:eastAsia="Calibri"/>
          <w:szCs w:val="28"/>
          <w:lang w:eastAsia="en-US"/>
        </w:rPr>
      </w:pPr>
      <w:r w:rsidRPr="0025008E">
        <w:rPr>
          <w:rFonts w:eastAsia="Calibri"/>
          <w:szCs w:val="28"/>
          <w:lang w:val="en-US" w:eastAsia="en-US"/>
        </w:rPr>
        <w:t>7</w:t>
      </w:r>
      <w:r w:rsidRPr="0025008E">
        <w:rPr>
          <w:rFonts w:eastAsia="Calibri"/>
          <w:szCs w:val="28"/>
          <w:lang w:eastAsia="en-US"/>
        </w:rPr>
        <w:t>.</w:t>
      </w:r>
    </w:p>
    <w:tbl>
      <w:tblPr>
        <w:tblW w:w="0" w:type="auto"/>
        <w:tblLook w:val="0140" w:firstRow="0" w:lastRow="1" w:firstColumn="0" w:lastColumn="1" w:noHBand="0" w:noVBand="0"/>
        <w:tblCaption w:val="layout"/>
      </w:tblPr>
      <w:tblGrid>
        <w:gridCol w:w="535"/>
        <w:gridCol w:w="282"/>
        <w:gridCol w:w="189"/>
        <w:gridCol w:w="418"/>
        <w:gridCol w:w="596"/>
        <w:gridCol w:w="4028"/>
        <w:gridCol w:w="15"/>
        <w:gridCol w:w="1222"/>
        <w:gridCol w:w="15"/>
        <w:gridCol w:w="1222"/>
      </w:tblGrid>
      <w:tr w:rsidR="0025008E" w:rsidRPr="0025008E" w:rsidTr="002D419B">
        <w:tc>
          <w:tcPr>
            <w:tcW w:w="6063" w:type="dxa"/>
            <w:gridSpan w:val="7"/>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Λ</w:t>
            </w:r>
            <w:r w:rsidRPr="0025008E">
              <w:rPr>
                <w:rFonts w:eastAsia="Calibri"/>
                <w:sz w:val="20"/>
                <w:szCs w:val="22"/>
                <w:lang w:eastAsia="en-US"/>
              </w:rPr>
              <w:t>ογαριασμός</w:t>
            </w:r>
          </w:p>
        </w:tc>
        <w:tc>
          <w:tcPr>
            <w:tcW w:w="1237" w:type="dxa"/>
            <w:gridSpan w:val="2"/>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Χ</w:t>
            </w:r>
            <w:r w:rsidRPr="0025008E">
              <w:rPr>
                <w:rFonts w:eastAsia="Calibri"/>
                <w:sz w:val="20"/>
                <w:szCs w:val="22"/>
                <w:lang w:eastAsia="en-US"/>
              </w:rPr>
              <w:t>ρέωση</w:t>
            </w:r>
          </w:p>
        </w:tc>
        <w:tc>
          <w:tcPr>
            <w:tcW w:w="1222" w:type="dxa"/>
          </w:tcPr>
          <w:p w:rsidR="0025008E" w:rsidRPr="0025008E" w:rsidRDefault="0025008E" w:rsidP="0025008E">
            <w:pPr>
              <w:spacing w:after="0" w:line="240" w:lineRule="auto"/>
              <w:ind w:firstLine="0"/>
              <w:jc w:val="center"/>
              <w:rPr>
                <w:rFonts w:eastAsia="Calibri"/>
                <w:sz w:val="20"/>
                <w:szCs w:val="22"/>
                <w:lang w:eastAsia="en-US"/>
              </w:rPr>
            </w:pPr>
            <w:r w:rsidRPr="0025008E">
              <w:rPr>
                <w:rFonts w:eastAsia="Calibri"/>
                <w:b/>
                <w:szCs w:val="28"/>
                <w:lang w:eastAsia="en-US"/>
              </w:rPr>
              <w:t>Π</w:t>
            </w:r>
            <w:r w:rsidRPr="0025008E">
              <w:rPr>
                <w:rFonts w:eastAsia="Calibri"/>
                <w:sz w:val="20"/>
                <w:szCs w:val="22"/>
                <w:lang w:eastAsia="en-US"/>
              </w:rPr>
              <w:t>ίστωση</w:t>
            </w: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noProof/>
                <w:szCs w:val="28"/>
              </w:rPr>
              <mc:AlternateContent>
                <mc:Choice Requires="wps">
                  <w:drawing>
                    <wp:anchor distT="0" distB="0" distL="114300" distR="114300" simplePos="0" relativeHeight="251799552" behindDoc="0" locked="0" layoutInCell="1" allowOverlap="1" wp14:anchorId="66C7A63B" wp14:editId="14411DFF">
                      <wp:simplePos x="0" y="0"/>
                      <wp:positionH relativeFrom="column">
                        <wp:posOffset>0</wp:posOffset>
                      </wp:positionH>
                      <wp:positionV relativeFrom="paragraph">
                        <wp:posOffset>0</wp:posOffset>
                      </wp:positionV>
                      <wp:extent cx="5257800" cy="0"/>
                      <wp:effectExtent l="9525" t="9525" r="9525" b="9525"/>
                      <wp:wrapNone/>
                      <wp:docPr id="879" name="Ευθεία γραμμή σύνδεσης 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E11819" id="Ευθεία γραμμή σύνδεσης 879"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" strokeweight=".25pt"/>
                  </w:pict>
                </mc:Fallback>
              </mc:AlternateContent>
            </w:r>
            <w:r w:rsidRPr="0025008E">
              <w:rPr>
                <w:rFonts w:eastAsia="Calibri"/>
                <w:noProof/>
                <w:szCs w:val="28"/>
                <w:lang w:val="en-US" w:eastAsia="en-US"/>
              </w:rPr>
              <w:t>16</w:t>
            </w:r>
          </w:p>
        </w:tc>
        <w:tc>
          <w:tcPr>
            <w:tcW w:w="5528" w:type="dxa"/>
            <w:gridSpan w:val="6"/>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Ασώματες ακινητοποιήσεις</w:t>
            </w: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817" w:type="dxa"/>
            <w:gridSpan w:val="2"/>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w:t>
            </w:r>
          </w:p>
        </w:tc>
        <w:tc>
          <w:tcPr>
            <w:tcW w:w="5231"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από πιστώσεις και δάνεια για κτήσεις παγίων στοιχείων</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37" w:type="dxa"/>
            <w:gridSpan w:val="2"/>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1424" w:type="dxa"/>
            <w:gridSpan w:val="4"/>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16.15.00.00</w:t>
            </w:r>
          </w:p>
        </w:tc>
        <w:tc>
          <w:tcPr>
            <w:tcW w:w="4639"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Συναλλαγματικές διαφορές δανείου σε $</w:t>
            </w:r>
          </w:p>
        </w:tc>
        <w:tc>
          <w:tcPr>
            <w:tcW w:w="1237" w:type="dxa"/>
            <w:gridSpan w:val="2"/>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1.55</w:t>
            </w:r>
            <w:r w:rsidRPr="0025008E">
              <w:rPr>
                <w:rFonts w:eastAsia="Calibri"/>
                <w:szCs w:val="28"/>
                <w:lang w:eastAsia="en-US"/>
              </w:rPr>
              <w:t>0</w:t>
            </w:r>
            <w:r w:rsidRPr="0025008E">
              <w:rPr>
                <w:rFonts w:eastAsia="Calibri"/>
                <w:szCs w:val="28"/>
                <w:lang w:val="en-US" w:eastAsia="en-US"/>
              </w:rPr>
              <w:t>,00</w:t>
            </w:r>
          </w:p>
        </w:tc>
        <w:tc>
          <w:tcPr>
            <w:tcW w:w="1222" w:type="dxa"/>
          </w:tcPr>
          <w:p w:rsidR="0025008E" w:rsidRPr="0025008E" w:rsidRDefault="0025008E" w:rsidP="0025008E">
            <w:pPr>
              <w:spacing w:after="0" w:line="240" w:lineRule="exact"/>
              <w:ind w:firstLine="0"/>
              <w:jc w:val="right"/>
              <w:rPr>
                <w:rFonts w:eastAsia="Calibri"/>
                <w:sz w:val="20"/>
                <w:szCs w:val="22"/>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471" w:type="dxa"/>
            <w:gridSpan w:val="2"/>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44</w:t>
            </w:r>
          </w:p>
        </w:tc>
        <w:tc>
          <w:tcPr>
            <w:tcW w:w="5057" w:type="dxa"/>
            <w:gridSpan w:val="4"/>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Προβλέψεις</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889" w:type="dxa"/>
            <w:gridSpan w:val="3"/>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44.15</w:t>
            </w:r>
          </w:p>
        </w:tc>
        <w:tc>
          <w:tcPr>
            <w:tcW w:w="4639" w:type="dxa"/>
            <w:gridSpan w:val="3"/>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Πρόβλεψη για συναλλαγματικές διαφορές για πιστώσεις και δάνεια απόκτησης παγίων</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eastAsia="en-US"/>
              </w:rPr>
            </w:pPr>
          </w:p>
        </w:tc>
      </w:tr>
      <w:tr w:rsidR="0025008E" w:rsidRPr="0025008E" w:rsidTr="002D419B">
        <w:tc>
          <w:tcPr>
            <w:tcW w:w="535" w:type="dxa"/>
          </w:tcPr>
          <w:p w:rsidR="0025008E" w:rsidRPr="0025008E" w:rsidRDefault="0025008E" w:rsidP="0025008E">
            <w:pPr>
              <w:spacing w:after="0" w:line="240" w:lineRule="exact"/>
              <w:ind w:firstLine="0"/>
              <w:jc w:val="both"/>
              <w:rPr>
                <w:rFonts w:eastAsia="Calibri"/>
                <w:sz w:val="20"/>
                <w:szCs w:val="22"/>
                <w:lang w:eastAsia="en-US"/>
              </w:rPr>
            </w:pPr>
          </w:p>
        </w:tc>
        <w:tc>
          <w:tcPr>
            <w:tcW w:w="1485" w:type="dxa"/>
            <w:gridSpan w:val="4"/>
          </w:tcPr>
          <w:p w:rsidR="0025008E" w:rsidRPr="0025008E" w:rsidRDefault="0025008E" w:rsidP="0025008E">
            <w:pPr>
              <w:spacing w:after="0" w:line="240" w:lineRule="exact"/>
              <w:ind w:firstLine="0"/>
              <w:jc w:val="both"/>
              <w:rPr>
                <w:rFonts w:eastAsia="Calibri"/>
                <w:szCs w:val="28"/>
                <w:lang w:val="en-US" w:eastAsia="en-US"/>
              </w:rPr>
            </w:pPr>
            <w:r w:rsidRPr="0025008E">
              <w:rPr>
                <w:rFonts w:eastAsia="Calibri"/>
                <w:szCs w:val="28"/>
                <w:lang w:val="en-US" w:eastAsia="en-US"/>
              </w:rPr>
              <w:t>44.15.00.00</w:t>
            </w:r>
          </w:p>
        </w:tc>
        <w:tc>
          <w:tcPr>
            <w:tcW w:w="4043" w:type="dxa"/>
            <w:gridSpan w:val="2"/>
          </w:tcPr>
          <w:p w:rsidR="0025008E" w:rsidRPr="0025008E" w:rsidRDefault="0025008E" w:rsidP="0025008E">
            <w:pPr>
              <w:spacing w:after="0" w:line="240" w:lineRule="exact"/>
              <w:ind w:firstLine="0"/>
              <w:jc w:val="both"/>
              <w:rPr>
                <w:rFonts w:eastAsia="Calibri"/>
                <w:sz w:val="20"/>
                <w:szCs w:val="22"/>
                <w:lang w:eastAsia="en-US"/>
              </w:rPr>
            </w:pPr>
            <w:r w:rsidRPr="0025008E">
              <w:rPr>
                <w:rFonts w:eastAsia="Calibri"/>
                <w:sz w:val="20"/>
                <w:szCs w:val="22"/>
                <w:lang w:eastAsia="en-US"/>
              </w:rPr>
              <w:t>Πρόβλεψη συναλλαγματικής διαφοράς δανείου Α σε $</w:t>
            </w:r>
          </w:p>
        </w:tc>
        <w:tc>
          <w:tcPr>
            <w:tcW w:w="1237" w:type="dxa"/>
            <w:gridSpan w:val="2"/>
          </w:tcPr>
          <w:p w:rsidR="0025008E" w:rsidRPr="0025008E" w:rsidRDefault="0025008E" w:rsidP="0025008E">
            <w:pPr>
              <w:spacing w:after="0" w:line="240" w:lineRule="exact"/>
              <w:ind w:firstLine="0"/>
              <w:jc w:val="right"/>
              <w:rPr>
                <w:rFonts w:eastAsia="Calibri"/>
                <w:sz w:val="20"/>
                <w:szCs w:val="22"/>
                <w:lang w:eastAsia="en-US"/>
              </w:rPr>
            </w:pPr>
          </w:p>
        </w:tc>
        <w:tc>
          <w:tcPr>
            <w:tcW w:w="1222" w:type="dxa"/>
          </w:tcPr>
          <w:p w:rsidR="0025008E" w:rsidRPr="0025008E" w:rsidRDefault="0025008E" w:rsidP="0025008E">
            <w:pPr>
              <w:spacing w:after="0" w:line="240" w:lineRule="exact"/>
              <w:ind w:firstLine="0"/>
              <w:jc w:val="right"/>
              <w:rPr>
                <w:rFonts w:eastAsia="Calibri"/>
                <w:szCs w:val="28"/>
                <w:lang w:val="en-US" w:eastAsia="en-US"/>
              </w:rPr>
            </w:pPr>
            <w:r w:rsidRPr="0025008E">
              <w:rPr>
                <w:rFonts w:eastAsia="Calibri"/>
                <w:szCs w:val="28"/>
                <w:lang w:val="en-US" w:eastAsia="en-US"/>
              </w:rPr>
              <w:t>1.550,00</w:t>
            </w:r>
          </w:p>
        </w:tc>
      </w:tr>
    </w:tbl>
    <w:p w:rsidR="0025008E" w:rsidRPr="0025008E" w:rsidRDefault="0025008E" w:rsidP="0025008E">
      <w:pPr>
        <w:spacing w:after="0" w:line="240" w:lineRule="auto"/>
        <w:ind w:firstLine="0"/>
        <w:jc w:val="center"/>
        <w:rPr>
          <w:rFonts w:eastAsia="Calibri"/>
          <w:i/>
          <w:sz w:val="18"/>
          <w:lang w:eastAsia="en-US"/>
        </w:rPr>
      </w:pPr>
      <w:r w:rsidRPr="0025008E">
        <w:rPr>
          <w:rFonts w:eastAsia="Calibri"/>
          <w:i/>
          <w:noProof/>
          <w:sz w:val="18"/>
        </w:rPr>
        <w:lastRenderedPageBreak/>
        <mc:AlternateContent>
          <mc:Choice Requires="wps">
            <w:drawing>
              <wp:anchor distT="0" distB="0" distL="114300" distR="114300" simplePos="0" relativeHeight="251802624" behindDoc="0" locked="0" layoutInCell="1" allowOverlap="1" wp14:anchorId="21287D15" wp14:editId="29534002">
                <wp:simplePos x="0" y="0"/>
                <wp:positionH relativeFrom="column">
                  <wp:posOffset>2400300</wp:posOffset>
                </wp:positionH>
                <wp:positionV relativeFrom="paragraph">
                  <wp:posOffset>125730</wp:posOffset>
                </wp:positionV>
                <wp:extent cx="114300" cy="228600"/>
                <wp:effectExtent l="9525" t="11430" r="9525" b="7620"/>
                <wp:wrapNone/>
                <wp:docPr id="878" name="Ευθεία γραμμή σύνδεσης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17AE16" id="Ευθεία γραμμή σύνδεσης 878" o:spid="_x0000_s1026" style="position:absolute;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CWQ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" strokeweight=".25pt"/>
            </w:pict>
          </mc:Fallback>
        </mc:AlternateContent>
      </w:r>
      <w:r w:rsidRPr="0025008E">
        <w:rPr>
          <w:rFonts w:eastAsia="Calibri"/>
          <w:i/>
          <w:noProof/>
          <w:sz w:val="18"/>
        </w:rPr>
        <mc:AlternateContent>
          <mc:Choice Requires="wps">
            <w:drawing>
              <wp:anchor distT="0" distB="0" distL="114300" distR="114300" simplePos="0" relativeHeight="251801600" behindDoc="0" locked="0" layoutInCell="1" allowOverlap="1" wp14:anchorId="79CB5B19" wp14:editId="0972CE23">
                <wp:simplePos x="0" y="0"/>
                <wp:positionH relativeFrom="column">
                  <wp:posOffset>2362200</wp:posOffset>
                </wp:positionH>
                <wp:positionV relativeFrom="paragraph">
                  <wp:posOffset>125730</wp:posOffset>
                </wp:positionV>
                <wp:extent cx="114300" cy="228600"/>
                <wp:effectExtent l="9525" t="11430" r="9525" b="7620"/>
                <wp:wrapNone/>
                <wp:docPr id="877" name="Ευθεία γραμμή σύνδεσης 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ADA85D" id="Ευθεία γραμμή σύνδεσης 877" o:spid="_x0000_s1026" style="position:absolute;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zWWgIAAGAEAAAOAAAAZHJzL2Uyb0RvYy54bWysVMFuEzEQvSPxD5bv6e6mS5q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" strokeweight=".25pt"/>
            </w:pict>
          </mc:Fallback>
        </mc:AlternateContent>
      </w:r>
      <w:r w:rsidRPr="0025008E">
        <w:rPr>
          <w:rFonts w:eastAsia="Calibri"/>
          <w:i/>
          <w:noProof/>
          <w:sz w:val="18"/>
        </w:rPr>
        <mc:AlternateContent>
          <mc:Choice Requires="wps">
            <w:drawing>
              <wp:anchor distT="0" distB="0" distL="114300" distR="114300" simplePos="0" relativeHeight="251804672" behindDoc="0" locked="0" layoutInCell="1" allowOverlap="1" wp14:anchorId="145AD887" wp14:editId="7C317547">
                <wp:simplePos x="0" y="0"/>
                <wp:positionH relativeFrom="column">
                  <wp:posOffset>2400300</wp:posOffset>
                </wp:positionH>
                <wp:positionV relativeFrom="paragraph">
                  <wp:posOffset>125730</wp:posOffset>
                </wp:positionV>
                <wp:extent cx="114300" cy="228600"/>
                <wp:effectExtent l="9525" t="11430" r="9525" b="7620"/>
                <wp:wrapNone/>
                <wp:docPr id="876" name="Ευθεία γραμμή σύνδεσης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0F1728" id="Ευθεία γραμμή σύνδεσης 876" o:spid="_x0000_s1026" style="position:absolute;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1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0XWg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" strokeweight=".25pt"/>
            </w:pict>
          </mc:Fallback>
        </mc:AlternateContent>
      </w:r>
      <w:r w:rsidRPr="0025008E">
        <w:rPr>
          <w:rFonts w:eastAsia="Calibri"/>
          <w:i/>
          <w:noProof/>
          <w:sz w:val="18"/>
        </w:rPr>
        <mc:AlternateContent>
          <mc:Choice Requires="wps">
            <w:drawing>
              <wp:anchor distT="0" distB="0" distL="114300" distR="114300" simplePos="0" relativeHeight="251803648" behindDoc="0" locked="0" layoutInCell="1" allowOverlap="1" wp14:anchorId="106D1484" wp14:editId="43B8B8D6">
                <wp:simplePos x="0" y="0"/>
                <wp:positionH relativeFrom="column">
                  <wp:posOffset>2362200</wp:posOffset>
                </wp:positionH>
                <wp:positionV relativeFrom="paragraph">
                  <wp:posOffset>125730</wp:posOffset>
                </wp:positionV>
                <wp:extent cx="114300" cy="228600"/>
                <wp:effectExtent l="9525" t="11430" r="9525" b="7620"/>
                <wp:wrapNone/>
                <wp:docPr id="875" name="Ευθεία γραμμή σύνδεσης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4CB640" id="Ευθεία γραμμή σύνδεσης 875"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9pt" to="1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" strokeweight=".25pt"/>
            </w:pict>
          </mc:Fallback>
        </mc:AlternateContent>
      </w:r>
      <w:r w:rsidRPr="0025008E">
        <w:rPr>
          <w:rFonts w:eastAsia="Calibri"/>
          <w:i/>
          <w:noProof/>
          <w:sz w:val="18"/>
          <w:lang w:eastAsia="en-US"/>
        </w:rPr>
        <w:t xml:space="preserve">Μεταφορά Σ.Δ. σε πρόβλεψη </w:t>
      </w:r>
    </w:p>
    <w:p w:rsidR="0025008E" w:rsidRPr="0025008E" w:rsidRDefault="0025008E" w:rsidP="0025008E">
      <w:pPr>
        <w:tabs>
          <w:tab w:val="left" w:pos="437"/>
        </w:tabs>
        <w:spacing w:after="0" w:line="240" w:lineRule="auto"/>
        <w:ind w:firstLine="0"/>
        <w:jc w:val="both"/>
        <w:rPr>
          <w:rFonts w:eastAsia="Calibri"/>
          <w:sz w:val="20"/>
          <w:szCs w:val="22"/>
          <w:lang w:eastAsia="en-US"/>
        </w:rPr>
      </w:pPr>
      <w:r w:rsidRPr="0025008E">
        <w:rPr>
          <w:rFonts w:eastAsia="Calibri"/>
          <w:noProof/>
          <w:sz w:val="20"/>
          <w:szCs w:val="22"/>
        </w:rPr>
        <mc:AlternateContent>
          <mc:Choice Requires="wps">
            <w:drawing>
              <wp:anchor distT="0" distB="0" distL="114300" distR="114300" simplePos="0" relativeHeight="251800576" behindDoc="0" locked="0" layoutInCell="1" allowOverlap="1" wp14:anchorId="2097BC04" wp14:editId="7814A9DC">
                <wp:simplePos x="0" y="0"/>
                <wp:positionH relativeFrom="column">
                  <wp:posOffset>0</wp:posOffset>
                </wp:positionH>
                <wp:positionV relativeFrom="paragraph">
                  <wp:posOffset>55880</wp:posOffset>
                </wp:positionV>
                <wp:extent cx="5372100" cy="0"/>
                <wp:effectExtent l="9525" t="8255" r="9525" b="10795"/>
                <wp:wrapNone/>
                <wp:docPr id="874" name="Ευθεία γραμμή σύνδεσης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C4B3AF" id="Ευθεία γραμμή σύνδεσης 874"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Ha1ilFO&#10;AgAAUgQAAA4AAAAAAAAAAAAAAAAALgIAAGRycy9lMm9Eb2MueG1sUEsBAi0AFAAGAAgAAAAhABeT&#10;hJ3YAAAABAEAAA8AAAAAAAAAAAAAAAAAqAQAAGRycy9kb3ducmV2LnhtbFBLBQYAAAAABAAEAPMA&#10;AACtBQAAAAA=&#10;" strokeweight=".25pt"/>
            </w:pict>
          </mc:Fallback>
        </mc:AlternateContent>
      </w:r>
      <w:r w:rsidRPr="0025008E">
        <w:rPr>
          <w:rFonts w:eastAsia="Calibri"/>
          <w:sz w:val="20"/>
          <w:szCs w:val="22"/>
          <w:lang w:eastAsia="en-US"/>
        </w:rPr>
        <w:tab/>
      </w:r>
    </w:p>
    <w:p w:rsidR="0025008E" w:rsidRPr="0025008E" w:rsidRDefault="0025008E" w:rsidP="0025008E">
      <w:pPr>
        <w:spacing w:after="0"/>
        <w:ind w:firstLine="0"/>
        <w:jc w:val="both"/>
        <w:rPr>
          <w:rFonts w:eastAsia="Calibri"/>
          <w:sz w:val="22"/>
          <w:szCs w:val="24"/>
          <w:lang w:eastAsia="en-US"/>
        </w:rPr>
      </w:pPr>
    </w:p>
    <w:p w:rsidR="0025008E" w:rsidRPr="0025008E" w:rsidRDefault="0025008E" w:rsidP="0025008E">
      <w:pPr>
        <w:spacing w:after="0"/>
        <w:ind w:firstLine="0"/>
        <w:jc w:val="both"/>
        <w:rPr>
          <w:rFonts w:ascii="Times New Roman" w:eastAsia="Calibri" w:hAnsi="Times New Roman"/>
          <w:szCs w:val="24"/>
          <w:lang w:eastAsia="en-US"/>
        </w:rPr>
      </w:pPr>
      <w:r w:rsidRPr="0025008E">
        <w:rPr>
          <w:rFonts w:eastAsia="Calibri"/>
          <w:sz w:val="22"/>
          <w:szCs w:val="24"/>
          <w:lang w:eastAsia="en-US"/>
        </w:rPr>
        <w:t>Την 1</w:t>
      </w:r>
      <w:r w:rsidRPr="0025008E">
        <w:rPr>
          <w:rFonts w:eastAsia="Calibri"/>
          <w:sz w:val="22"/>
          <w:szCs w:val="24"/>
          <w:vertAlign w:val="superscript"/>
          <w:lang w:eastAsia="en-US"/>
        </w:rPr>
        <w:t>η</w:t>
      </w:r>
      <w:r w:rsidRPr="0025008E">
        <w:rPr>
          <w:rFonts w:eastAsia="Calibri"/>
          <w:sz w:val="22"/>
          <w:szCs w:val="24"/>
          <w:lang w:eastAsia="en-US"/>
        </w:rPr>
        <w:t>/1/201Χ+1 διενεργείται ο αντιλογισμός της προηγούμενης εγγραφής.</w:t>
      </w:r>
    </w:p>
    <w:p w:rsidR="00290591" w:rsidRPr="00F91B92" w:rsidRDefault="00290591" w:rsidP="002E7ABB">
      <w:pPr>
        <w:pStyle w:val="Heading1"/>
        <w:rPr>
          <w:rFonts w:asciiTheme="minorHAnsi" w:hAnsiTheme="minorHAnsi"/>
          <w:sz w:val="18"/>
          <w:szCs w:val="24"/>
        </w:rPr>
      </w:pPr>
    </w:p>
    <w:p w:rsidR="00AE0C16" w:rsidRPr="00F91B92" w:rsidRDefault="00AE0C16" w:rsidP="00E1034F">
      <w:pPr>
        <w:pStyle w:val="Heading1"/>
        <w:rPr>
          <w:rFonts w:asciiTheme="minorHAnsi" w:hAnsiTheme="minorHAnsi"/>
          <w:sz w:val="24"/>
        </w:rPr>
      </w:pPr>
      <w:bookmarkStart w:id="40" w:name="_Toc426555484"/>
      <w:r w:rsidRPr="00F91B92">
        <w:rPr>
          <w:rFonts w:asciiTheme="minorHAnsi" w:hAnsiTheme="minorHAnsi"/>
          <w:sz w:val="24"/>
        </w:rPr>
        <w:t>Τέλος Ενότητας</w:t>
      </w:r>
      <w:bookmarkEnd w:id="40"/>
    </w:p>
    <w:p w:rsidR="00AE0C16" w:rsidRPr="00F91B92" w:rsidRDefault="00AE0C16" w:rsidP="00AE0C16">
      <w:pPr>
        <w:spacing w:after="840"/>
        <w:jc w:val="right"/>
        <w:rPr>
          <w:rFonts w:cs="Arial"/>
          <w:sz w:val="18"/>
          <w:szCs w:val="24"/>
        </w:rPr>
      </w:pPr>
      <w:r w:rsidRPr="00F91B92">
        <w:rPr>
          <w:rFonts w:cs="Arial"/>
          <w:sz w:val="18"/>
          <w:szCs w:val="24"/>
        </w:rPr>
        <w:t xml:space="preserve">Επεξεργασία: </w:t>
      </w:r>
      <w:r w:rsidR="00290591" w:rsidRPr="00F91B92">
        <w:rPr>
          <w:rFonts w:cs="Arial"/>
          <w:sz w:val="18"/>
          <w:szCs w:val="24"/>
        </w:rPr>
        <w:t>Μέγας Χρήστος</w:t>
      </w:r>
    </w:p>
    <w:p w:rsidR="00AE0C16" w:rsidRPr="00F91B92" w:rsidRDefault="00AE0C16" w:rsidP="00AE0C16">
      <w:pPr>
        <w:pBdr>
          <w:bottom w:val="single" w:sz="24" w:space="1" w:color="auto"/>
        </w:pBdr>
        <w:spacing w:after="0"/>
        <w:ind w:firstLine="0"/>
        <w:rPr>
          <w:sz w:val="18"/>
        </w:rPr>
      </w:pPr>
      <w:r w:rsidRPr="00F91B92">
        <w:rPr>
          <w:rFonts w:cs="Arial"/>
          <w:sz w:val="12"/>
          <w:lang w:bidi="en-US"/>
        </w:rPr>
        <w:t xml:space="preserve"> </w:t>
      </w:r>
      <w:bookmarkStart w:id="41" w:name="_Toc368074847"/>
      <w:bookmarkStart w:id="42" w:name="_Toc368074700"/>
      <w:bookmarkStart w:id="43" w:name="_Toc367996097"/>
      <w:bookmarkStart w:id="44" w:name="_Toc367787343"/>
      <w:bookmarkStart w:id="45" w:name="_Toc367783587"/>
      <w:bookmarkStart w:id="46" w:name="_Toc367783569"/>
      <w:bookmarkStart w:id="47" w:name="_Toc367783523"/>
      <w:bookmarkStart w:id="48" w:name="_Toc367708260"/>
      <w:r w:rsidRPr="00F91B92">
        <w:rPr>
          <w:noProof/>
          <w:sz w:val="18"/>
        </w:rPr>
        <w:drawing>
          <wp:inline distT="0" distB="0" distL="0" distR="0" wp14:anchorId="7802A43E" wp14:editId="1863D536">
            <wp:extent cx="1648800" cy="576000"/>
            <wp:effectExtent l="0" t="0" r="8890" b="0"/>
            <wp:docPr id="2" name="Picture 22" descr="Λογότυπο για άδειες χρήσης creative commons b y, n c, s a">
              <a:hlinkClick xmlns:a="http://schemas.openxmlformats.org/drawingml/2006/main" r:id="rId48"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49"/>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F91B92">
        <w:rPr>
          <w:rFonts w:cs="Arial"/>
          <w:noProof/>
          <w:sz w:val="12"/>
        </w:rPr>
        <w:drawing>
          <wp:inline distT="0" distB="0" distL="0" distR="0" wp14:anchorId="48F747AB" wp14:editId="518536CC">
            <wp:extent cx="4000500" cy="952500"/>
            <wp:effectExtent l="0" t="0" r="0" b="0"/>
            <wp:docPr id="5" name="Εικόνα 5" descr="Λογότυπο Επιχειρησιακού Προγράμματος Εκπαίδευση και Δια βίου Μάθηση  ">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41"/>
      <w:bookmarkEnd w:id="42"/>
      <w:bookmarkEnd w:id="43"/>
      <w:bookmarkEnd w:id="44"/>
      <w:bookmarkEnd w:id="45"/>
      <w:bookmarkEnd w:id="46"/>
      <w:bookmarkEnd w:id="47"/>
      <w:bookmarkEnd w:id="48"/>
    </w:p>
    <w:p w:rsidR="00AE0C16" w:rsidRPr="00F91B92" w:rsidRDefault="00AE0C16" w:rsidP="00E1034F">
      <w:pPr>
        <w:pStyle w:val="Heading1"/>
        <w:rPr>
          <w:rFonts w:asciiTheme="minorHAnsi" w:hAnsiTheme="minorHAnsi"/>
          <w:sz w:val="24"/>
        </w:rPr>
      </w:pPr>
      <w:bookmarkStart w:id="49" w:name="_Toc426555485"/>
      <w:r w:rsidRPr="00F91B92">
        <w:rPr>
          <w:rFonts w:asciiTheme="minorHAnsi" w:hAnsiTheme="minorHAnsi"/>
          <w:sz w:val="24"/>
        </w:rPr>
        <w:t>Σημειώματα</w:t>
      </w:r>
      <w:bookmarkEnd w:id="49"/>
    </w:p>
    <w:p w:rsidR="00AE0C16" w:rsidRPr="00F91B92" w:rsidRDefault="00AE0C16" w:rsidP="00AE0C16">
      <w:pPr>
        <w:spacing w:line="276" w:lineRule="auto"/>
        <w:rPr>
          <w:b/>
          <w:sz w:val="20"/>
          <w:lang w:eastAsia="en-US" w:bidi="en-US"/>
        </w:rPr>
      </w:pPr>
      <w:r w:rsidRPr="00F91B92">
        <w:rPr>
          <w:b/>
          <w:sz w:val="20"/>
          <w:lang w:eastAsia="en-US" w:bidi="en-US"/>
        </w:rPr>
        <w:t>Σημείωμα Ιστορικού Εκδόσεων Έργου</w:t>
      </w:r>
    </w:p>
    <w:p w:rsidR="00AE0C16" w:rsidRPr="00F91B92" w:rsidRDefault="00AE0C16" w:rsidP="00AE0C16">
      <w:pPr>
        <w:spacing w:after="600" w:line="276" w:lineRule="auto"/>
        <w:rPr>
          <w:sz w:val="18"/>
        </w:rPr>
      </w:pPr>
      <w:r w:rsidRPr="00F91B92">
        <w:rPr>
          <w:sz w:val="18"/>
        </w:rPr>
        <w:t xml:space="preserve">Το παρόν έργο αποτελεί την έκδοση </w:t>
      </w:r>
      <w:r w:rsidRPr="00F91B92">
        <w:rPr>
          <w:color w:val="000000"/>
          <w:sz w:val="18"/>
        </w:rPr>
        <w:t>1.01.</w:t>
      </w:r>
    </w:p>
    <w:p w:rsidR="00AE0C16" w:rsidRPr="00F91B92" w:rsidRDefault="00AE0C16" w:rsidP="00AE0C16">
      <w:pPr>
        <w:spacing w:line="276" w:lineRule="auto"/>
        <w:rPr>
          <w:b/>
          <w:sz w:val="20"/>
          <w:lang w:eastAsia="en-US" w:bidi="en-US"/>
        </w:rPr>
      </w:pPr>
      <w:r w:rsidRPr="00F91B92">
        <w:rPr>
          <w:b/>
          <w:sz w:val="20"/>
          <w:lang w:eastAsia="en-US" w:bidi="en-US"/>
        </w:rPr>
        <w:t>Σημείωμα Αναφοράς</w:t>
      </w:r>
    </w:p>
    <w:p w:rsidR="00AE0C16" w:rsidRPr="00F91B92" w:rsidRDefault="00AE0C16" w:rsidP="00AE0C16">
      <w:pPr>
        <w:spacing w:after="600" w:line="276" w:lineRule="auto"/>
        <w:ind w:left="720" w:firstLine="0"/>
        <w:rPr>
          <w:sz w:val="18"/>
        </w:rPr>
      </w:pPr>
      <w:r w:rsidRPr="00F91B92">
        <w:rPr>
          <w:sz w:val="18"/>
          <w:lang w:val="en-US"/>
        </w:rPr>
        <w:t>Copyright</w:t>
      </w:r>
      <w:r w:rsidRPr="00F91B92">
        <w:rPr>
          <w:sz w:val="18"/>
        </w:rPr>
        <w:t xml:space="preserve"> Τεχνολογικό Εκπαιδευτικό Ίδρυμα Θεσσαλίας, </w:t>
      </w:r>
      <w:r w:rsidR="00D91C1A" w:rsidRPr="00F91B92">
        <w:rPr>
          <w:sz w:val="18"/>
        </w:rPr>
        <w:t xml:space="preserve">Αναστασίου Θεόδωρος </w:t>
      </w:r>
      <w:r w:rsidRPr="00F91B92">
        <w:rPr>
          <w:sz w:val="18"/>
        </w:rPr>
        <w:t xml:space="preserve">2015. </w:t>
      </w:r>
      <w:r w:rsidR="00D91C1A" w:rsidRPr="00F91B92">
        <w:rPr>
          <w:sz w:val="18"/>
        </w:rPr>
        <w:t>Αναστασίου Θεόδωρος</w:t>
      </w:r>
      <w:r w:rsidRPr="00F91B92">
        <w:rPr>
          <w:sz w:val="18"/>
        </w:rPr>
        <w:t>. «</w:t>
      </w:r>
      <w:proofErr w:type="spellStart"/>
      <w:r w:rsidR="00D91C1A" w:rsidRPr="00F91B92">
        <w:rPr>
          <w:sz w:val="18"/>
        </w:rPr>
        <w:t>Χρημοτοοικονομική</w:t>
      </w:r>
      <w:proofErr w:type="spellEnd"/>
      <w:r w:rsidR="00D91C1A" w:rsidRPr="00F91B92">
        <w:rPr>
          <w:sz w:val="18"/>
        </w:rPr>
        <w:t xml:space="preserve"> Λογιστική</w:t>
      </w:r>
      <w:r w:rsidRPr="00F91B92">
        <w:rPr>
          <w:sz w:val="18"/>
        </w:rPr>
        <w:t xml:space="preserve">». Έκδοση: 1.0. Λάρισα </w:t>
      </w:r>
      <w:r w:rsidR="00D91C1A" w:rsidRPr="00F91B92">
        <w:rPr>
          <w:sz w:val="18"/>
        </w:rPr>
        <w:t>01</w:t>
      </w:r>
      <w:r w:rsidRPr="00F91B92">
        <w:rPr>
          <w:sz w:val="18"/>
        </w:rPr>
        <w:t>/0</w:t>
      </w:r>
      <w:r w:rsidR="00D91C1A" w:rsidRPr="00F91B92">
        <w:rPr>
          <w:sz w:val="18"/>
        </w:rPr>
        <w:t>7</w:t>
      </w:r>
      <w:r w:rsidRPr="00F91B92">
        <w:rPr>
          <w:sz w:val="18"/>
        </w:rPr>
        <w:t xml:space="preserve">/2015. Διαθέσιμο από τη δικτυακή διεύθυνση: </w:t>
      </w:r>
      <w:hyperlink r:id="rId51" w:tgtFrame="none" w:history="1">
        <w:r w:rsidR="00D91C1A" w:rsidRPr="00F91B92">
          <w:rPr>
            <w:rStyle w:val="Hyperlink"/>
            <w:sz w:val="18"/>
            <w:highlight w:val="yellow"/>
          </w:rPr>
          <w:t>http://cdev.teilar.gr/courses/</w:t>
        </w:r>
      </w:hyperlink>
      <w:r w:rsidR="00D91C1A" w:rsidRPr="00F91B92">
        <w:rPr>
          <w:rStyle w:val="Hyperlink"/>
          <w:sz w:val="18"/>
        </w:rPr>
        <w:t xml:space="preserve">            </w:t>
      </w:r>
      <w:r w:rsidR="003E2E65" w:rsidRPr="00F91B92">
        <w:rPr>
          <w:sz w:val="18"/>
        </w:rPr>
        <w:t>.</w:t>
      </w:r>
    </w:p>
    <w:p w:rsidR="00AE0C16" w:rsidRPr="00F91B92" w:rsidRDefault="00AE0C16" w:rsidP="00AE0C16">
      <w:pPr>
        <w:spacing w:line="276" w:lineRule="auto"/>
        <w:rPr>
          <w:b/>
          <w:sz w:val="20"/>
          <w:lang w:eastAsia="en-US" w:bidi="en-US"/>
        </w:rPr>
      </w:pPr>
      <w:r w:rsidRPr="00F91B92">
        <w:rPr>
          <w:b/>
          <w:sz w:val="20"/>
          <w:lang w:eastAsia="en-US" w:bidi="en-US"/>
        </w:rPr>
        <w:t xml:space="preserve">Σημείωμα </w:t>
      </w:r>
      <w:proofErr w:type="spellStart"/>
      <w:r w:rsidRPr="00F91B92">
        <w:rPr>
          <w:b/>
          <w:sz w:val="20"/>
          <w:lang w:eastAsia="en-US" w:bidi="en-US"/>
        </w:rPr>
        <w:t>Αδειοδότησης</w:t>
      </w:r>
      <w:proofErr w:type="spellEnd"/>
    </w:p>
    <w:p w:rsidR="00AE0C16" w:rsidRPr="00F91B92" w:rsidRDefault="00AE0C16" w:rsidP="00AE0C16">
      <w:pPr>
        <w:spacing w:after="240" w:line="276" w:lineRule="auto"/>
        <w:ind w:left="720" w:firstLine="0"/>
        <w:rPr>
          <w:sz w:val="18"/>
        </w:rPr>
      </w:pPr>
      <w:r w:rsidRPr="00F91B92">
        <w:rPr>
          <w:sz w:val="18"/>
        </w:rPr>
        <w:t xml:space="preserve">Το παρόν υλικό διατίθεται με τους όρους της άδειας χρήσης </w:t>
      </w:r>
      <w:r w:rsidRPr="00F91B92">
        <w:rPr>
          <w:sz w:val="18"/>
          <w:lang w:val="en-US"/>
        </w:rPr>
        <w:t>Creative</w:t>
      </w:r>
      <w:r w:rsidRPr="00F91B92">
        <w:rPr>
          <w:sz w:val="18"/>
        </w:rPr>
        <w:t xml:space="preserve"> </w:t>
      </w:r>
      <w:r w:rsidRPr="00F91B92">
        <w:rPr>
          <w:sz w:val="18"/>
          <w:lang w:val="en-US"/>
        </w:rPr>
        <w:t>Commons</w:t>
      </w:r>
      <w:r w:rsidRPr="00F91B92">
        <w:rPr>
          <w:sz w:val="18"/>
        </w:rPr>
        <w:t xml:space="preserve"> Αναφορά Δημιουργού - Μη Εμπορική Χρήση -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AE0C16" w:rsidRPr="00F91B92" w:rsidRDefault="00AE0C16" w:rsidP="00AE0C16">
      <w:pPr>
        <w:spacing w:after="360" w:line="276" w:lineRule="auto"/>
        <w:ind w:firstLine="0"/>
        <w:jc w:val="center"/>
        <w:rPr>
          <w:sz w:val="18"/>
        </w:rPr>
      </w:pPr>
      <w:r w:rsidRPr="00F91B92">
        <w:rPr>
          <w:noProof/>
          <w:sz w:val="18"/>
        </w:rPr>
        <w:drawing>
          <wp:inline distT="0" distB="0" distL="0" distR="0" wp14:anchorId="7E941B7A" wp14:editId="12EF22B1">
            <wp:extent cx="1648800" cy="576000"/>
            <wp:effectExtent l="0" t="0" r="8890" b="0"/>
            <wp:docPr id="6" name="Picture 22" descr="Λογότυπο για άδειες χρήσης creative commons b y, n c, s a" title="Λογότυπο άδειας χρήσης">
              <a:hlinkClick xmlns:a="http://schemas.openxmlformats.org/drawingml/2006/main" r:id="rId48"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49"/>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AE0C16" w:rsidRPr="00F91B92" w:rsidRDefault="00AE0C16" w:rsidP="00AE0C16">
      <w:pPr>
        <w:spacing w:line="276" w:lineRule="auto"/>
        <w:rPr>
          <w:sz w:val="18"/>
        </w:rPr>
      </w:pPr>
      <w:r w:rsidRPr="00F91B92">
        <w:rPr>
          <w:sz w:val="18"/>
        </w:rPr>
        <w:t xml:space="preserve">[1] </w:t>
      </w:r>
      <w:hyperlink r:id="rId52" w:tooltip="Μετάβαση στην Άδεια Χρήσης" w:history="1">
        <w:r w:rsidRPr="00F91B92">
          <w:rPr>
            <w:color w:val="0000FF"/>
            <w:sz w:val="18"/>
            <w:u w:val="single"/>
          </w:rPr>
          <w:t>http://creativecommons.org/licenses/by-nc-sa/4.0/</w:t>
        </w:r>
      </w:hyperlink>
      <w:r w:rsidRPr="00F91B92">
        <w:rPr>
          <w:sz w:val="18"/>
        </w:rPr>
        <w:t xml:space="preserve"> </w:t>
      </w:r>
    </w:p>
    <w:p w:rsidR="00AE0C16" w:rsidRPr="00F91B92" w:rsidRDefault="00AE0C16" w:rsidP="00AE0C16">
      <w:pPr>
        <w:spacing w:after="0" w:line="276" w:lineRule="auto"/>
        <w:rPr>
          <w:sz w:val="18"/>
        </w:rPr>
      </w:pPr>
      <w:r w:rsidRPr="00F91B92">
        <w:rPr>
          <w:sz w:val="18"/>
        </w:rPr>
        <w:t xml:space="preserve">Ως </w:t>
      </w:r>
      <w:r w:rsidRPr="00F91B92">
        <w:rPr>
          <w:b/>
          <w:bCs/>
          <w:sz w:val="18"/>
        </w:rPr>
        <w:t>Μη Εμπορική</w:t>
      </w:r>
      <w:r w:rsidRPr="00F91B92">
        <w:rPr>
          <w:sz w:val="18"/>
        </w:rPr>
        <w:t xml:space="preserve"> ορίζεται η χρήση:</w:t>
      </w:r>
    </w:p>
    <w:p w:rsidR="00AE0C16" w:rsidRPr="00F91B92" w:rsidRDefault="00AE0C16" w:rsidP="00AE0C16">
      <w:pPr>
        <w:spacing w:after="0" w:line="276" w:lineRule="auto"/>
        <w:ind w:left="1440" w:firstLine="0"/>
        <w:rPr>
          <w:sz w:val="18"/>
        </w:rPr>
      </w:pPr>
      <w:r w:rsidRPr="00F91B92">
        <w:rPr>
          <w:sz w:val="18"/>
        </w:rPr>
        <w:lastRenderedPageBreak/>
        <w:t xml:space="preserve">που δεν περιλαμβάνει άμεσο ή έμμεσο οικονομικό όφελος από την χρήση του έργου, για το διανομέα του έργου και </w:t>
      </w:r>
      <w:proofErr w:type="spellStart"/>
      <w:r w:rsidRPr="00F91B92">
        <w:rPr>
          <w:sz w:val="18"/>
        </w:rPr>
        <w:t>αδειοδόχο</w:t>
      </w:r>
      <w:proofErr w:type="spellEnd"/>
      <w:r w:rsidRPr="00F91B92">
        <w:rPr>
          <w:sz w:val="18"/>
        </w:rPr>
        <w:t>,</w:t>
      </w:r>
    </w:p>
    <w:p w:rsidR="00AE0C16" w:rsidRPr="00F91B92" w:rsidRDefault="00AE0C16" w:rsidP="00AE0C16">
      <w:pPr>
        <w:spacing w:after="0" w:line="276" w:lineRule="auto"/>
        <w:ind w:left="1440" w:firstLine="0"/>
        <w:rPr>
          <w:sz w:val="18"/>
        </w:rPr>
      </w:pPr>
      <w:r w:rsidRPr="00F91B92">
        <w:rPr>
          <w:sz w:val="18"/>
        </w:rPr>
        <w:t>που δεν περιλαμβάνει οικονομική συναλλαγή ως προϋπόθεση για τη χρήση ή πρόσβαση στο έργο,</w:t>
      </w:r>
    </w:p>
    <w:p w:rsidR="00AE0C16" w:rsidRPr="00F91B92" w:rsidRDefault="00AE0C16" w:rsidP="00AE0C16">
      <w:pPr>
        <w:spacing w:line="276" w:lineRule="auto"/>
        <w:ind w:left="1440" w:firstLine="0"/>
        <w:rPr>
          <w:sz w:val="18"/>
        </w:rPr>
      </w:pPr>
      <w:r w:rsidRPr="00F91B92">
        <w:rPr>
          <w:sz w:val="18"/>
        </w:rPr>
        <w:t>που δεν προσπορίζει στο διανομέα του έργου και</w:t>
      </w:r>
      <w:r w:rsidRPr="00F91B92">
        <w:rPr>
          <w:sz w:val="18"/>
          <w:lang w:val="en-GB"/>
        </w:rPr>
        <w:t> </w:t>
      </w:r>
      <w:proofErr w:type="spellStart"/>
      <w:r w:rsidRPr="00F91B92">
        <w:rPr>
          <w:sz w:val="18"/>
        </w:rPr>
        <w:t>αδειοδόχο</w:t>
      </w:r>
      <w:proofErr w:type="spellEnd"/>
      <w:r w:rsidRPr="00F91B92">
        <w:rPr>
          <w:sz w:val="18"/>
          <w:lang w:val="en-GB"/>
        </w:rPr>
        <w:t> </w:t>
      </w:r>
      <w:r w:rsidRPr="00F91B92">
        <w:rPr>
          <w:sz w:val="18"/>
        </w:rPr>
        <w:t>έμμεσο οικονομικό όφελος (π.χ. διαφημίσεις) από την προβολή του έργου σε διαδικτυακό τόπο.</w:t>
      </w:r>
    </w:p>
    <w:p w:rsidR="00AE0C16" w:rsidRPr="00F91B92" w:rsidRDefault="00AE0C16" w:rsidP="00AE0C16">
      <w:pPr>
        <w:spacing w:after="600" w:line="276" w:lineRule="auto"/>
        <w:ind w:left="720" w:firstLine="0"/>
        <w:rPr>
          <w:sz w:val="18"/>
        </w:rPr>
      </w:pPr>
      <w:r w:rsidRPr="00F91B92">
        <w:rPr>
          <w:sz w:val="18"/>
        </w:rPr>
        <w:t xml:space="preserve">Ο δικαιούχος μπορεί να παρέχει στον </w:t>
      </w:r>
      <w:proofErr w:type="spellStart"/>
      <w:r w:rsidRPr="00F91B92">
        <w:rPr>
          <w:sz w:val="18"/>
        </w:rPr>
        <w:t>αδειοδόχο</w:t>
      </w:r>
      <w:proofErr w:type="spellEnd"/>
      <w:r w:rsidRPr="00F91B92">
        <w:rPr>
          <w:sz w:val="18"/>
        </w:rPr>
        <w:t xml:space="preserve"> ξεχωριστή άδεια να χρησιμοποιεί το έργο για εμπορική χρήση, εφόσον αυτό του ζητηθεί.</w:t>
      </w:r>
    </w:p>
    <w:p w:rsidR="00765808" w:rsidRPr="00F91B92" w:rsidRDefault="00765808" w:rsidP="00765808">
      <w:pPr>
        <w:spacing w:line="276" w:lineRule="auto"/>
        <w:rPr>
          <w:b/>
          <w:sz w:val="20"/>
          <w:lang w:eastAsia="en-US" w:bidi="en-US"/>
        </w:rPr>
      </w:pPr>
      <w:r w:rsidRPr="00F91B92">
        <w:rPr>
          <w:b/>
          <w:sz w:val="20"/>
          <w:lang w:eastAsia="en-US" w:bidi="en-US"/>
        </w:rPr>
        <w:t xml:space="preserve">Σημείωμα Χρήσης Έργων Τρίτων </w:t>
      </w:r>
    </w:p>
    <w:p w:rsidR="00765808" w:rsidRPr="00F91B92" w:rsidRDefault="00765808" w:rsidP="00765808">
      <w:pPr>
        <w:spacing w:after="240" w:line="276" w:lineRule="auto"/>
        <w:ind w:left="720" w:firstLine="0"/>
        <w:rPr>
          <w:sz w:val="18"/>
        </w:rPr>
      </w:pPr>
      <w:r w:rsidRPr="00F91B92">
        <w:rPr>
          <w:sz w:val="18"/>
        </w:rPr>
        <w:t>Το Έργο αυτό κάνει χρήση των ακόλουθων έργων:</w:t>
      </w:r>
    </w:p>
    <w:p w:rsidR="00765808" w:rsidRPr="00F91B92" w:rsidRDefault="003E2E65" w:rsidP="00765808">
      <w:pPr>
        <w:spacing w:line="276" w:lineRule="auto"/>
        <w:ind w:left="720" w:firstLine="0"/>
        <w:rPr>
          <w:sz w:val="18"/>
          <w:u w:val="single"/>
        </w:rPr>
      </w:pPr>
      <w:r w:rsidRPr="00F91B92">
        <w:rPr>
          <w:sz w:val="18"/>
          <w:u w:val="single"/>
        </w:rPr>
        <w:t>Εικόνες</w:t>
      </w:r>
    </w:p>
    <w:p w:rsidR="00765808" w:rsidRPr="00F91B92" w:rsidRDefault="00765808" w:rsidP="00765808">
      <w:pPr>
        <w:spacing w:after="0" w:line="276" w:lineRule="auto"/>
        <w:ind w:left="720" w:firstLine="0"/>
        <w:rPr>
          <w:color w:val="FF0000"/>
          <w:sz w:val="18"/>
        </w:rPr>
      </w:pPr>
      <w:r w:rsidRPr="00F91B92">
        <w:rPr>
          <w:color w:val="FF0000"/>
          <w:sz w:val="18"/>
        </w:rPr>
        <w:t>Εικόνα 1: &lt;αναφορά&gt;&lt;άδεια με την οποία διατίθεται&gt; &lt;</w:t>
      </w:r>
      <w:proofErr w:type="spellStart"/>
      <w:r w:rsidRPr="00F91B92">
        <w:rPr>
          <w:color w:val="FF0000"/>
          <w:sz w:val="18"/>
        </w:rPr>
        <w:t>σύνδεσμος&gt;&lt;πηγή&gt;&lt;κ.τ.λ</w:t>
      </w:r>
      <w:proofErr w:type="spellEnd"/>
      <w:r w:rsidRPr="00F91B92">
        <w:rPr>
          <w:color w:val="FF0000"/>
          <w:sz w:val="18"/>
        </w:rPr>
        <w:t>&gt;</w:t>
      </w:r>
    </w:p>
    <w:p w:rsidR="00765808" w:rsidRPr="00F91B92" w:rsidRDefault="00765808" w:rsidP="00765808">
      <w:pPr>
        <w:spacing w:line="276" w:lineRule="auto"/>
        <w:rPr>
          <w:sz w:val="18"/>
        </w:rPr>
      </w:pPr>
    </w:p>
    <w:p w:rsidR="00765808" w:rsidRPr="00F91B92" w:rsidRDefault="00765808" w:rsidP="00765808">
      <w:pPr>
        <w:spacing w:line="276" w:lineRule="auto"/>
        <w:rPr>
          <w:sz w:val="18"/>
          <w:u w:val="single"/>
        </w:rPr>
      </w:pPr>
      <w:r w:rsidRPr="00F91B92">
        <w:rPr>
          <w:sz w:val="18"/>
          <w:u w:val="single"/>
        </w:rPr>
        <w:t>Πίνακες</w:t>
      </w:r>
    </w:p>
    <w:p w:rsidR="00765808" w:rsidRPr="00F91B92" w:rsidRDefault="00765808" w:rsidP="00765808">
      <w:pPr>
        <w:spacing w:after="0" w:line="276" w:lineRule="auto"/>
        <w:ind w:left="720" w:firstLine="0"/>
        <w:rPr>
          <w:color w:val="FF0000"/>
          <w:sz w:val="18"/>
        </w:rPr>
      </w:pPr>
      <w:r w:rsidRPr="00F91B92">
        <w:rPr>
          <w:color w:val="FF0000"/>
          <w:sz w:val="18"/>
        </w:rPr>
        <w:t>Πίνακας 1: &lt;αναφορά&gt;&lt;άδεια με την οποία διατίθεται&gt; &lt;</w:t>
      </w:r>
      <w:proofErr w:type="spellStart"/>
      <w:r w:rsidRPr="00F91B92">
        <w:rPr>
          <w:color w:val="FF0000"/>
          <w:sz w:val="18"/>
        </w:rPr>
        <w:t>σύνδεσμος&gt;&lt;πηγή&gt;&lt;κ.τ.λ</w:t>
      </w:r>
      <w:proofErr w:type="spellEnd"/>
      <w:r w:rsidRPr="00F91B92">
        <w:rPr>
          <w:color w:val="FF0000"/>
          <w:sz w:val="18"/>
        </w:rPr>
        <w:t>&gt;</w:t>
      </w:r>
    </w:p>
    <w:p w:rsidR="00D91C1A" w:rsidRPr="00F91B92" w:rsidRDefault="00D91C1A" w:rsidP="00AE0C16">
      <w:pPr>
        <w:widowControl w:val="0"/>
        <w:spacing w:line="276" w:lineRule="auto"/>
        <w:rPr>
          <w:b/>
          <w:sz w:val="20"/>
          <w:lang w:eastAsia="en-US" w:bidi="en-US"/>
        </w:rPr>
      </w:pPr>
    </w:p>
    <w:p w:rsidR="00AE0C16" w:rsidRPr="00F91B92" w:rsidRDefault="00AE0C16" w:rsidP="00AE0C16">
      <w:pPr>
        <w:widowControl w:val="0"/>
        <w:spacing w:line="276" w:lineRule="auto"/>
        <w:rPr>
          <w:rFonts w:eastAsia="Calibri"/>
          <w:sz w:val="18"/>
          <w:szCs w:val="22"/>
        </w:rPr>
      </w:pPr>
      <w:r w:rsidRPr="00F91B92">
        <w:rPr>
          <w:b/>
          <w:sz w:val="20"/>
          <w:lang w:eastAsia="en-US" w:bidi="en-US"/>
        </w:rPr>
        <w:t>Διατήρηση Σημειωμάτων</w:t>
      </w:r>
    </w:p>
    <w:p w:rsidR="00AE0C16" w:rsidRPr="00F91B92" w:rsidRDefault="00AE0C16" w:rsidP="00AE0C16">
      <w:pPr>
        <w:spacing w:line="276" w:lineRule="auto"/>
        <w:ind w:left="720" w:firstLine="0"/>
        <w:rPr>
          <w:sz w:val="18"/>
        </w:rPr>
      </w:pPr>
      <w:r w:rsidRPr="00F91B92">
        <w:rPr>
          <w:sz w:val="18"/>
        </w:rPr>
        <w:t>Οποιαδήποτε αναπαραγωγή ή διασκευή του υλικού θα πρέπει να συμπεριλαμβάνει:</w:t>
      </w:r>
    </w:p>
    <w:p w:rsidR="00AE0C16" w:rsidRPr="00F91B92" w:rsidRDefault="003E2E65" w:rsidP="00D5283B">
      <w:pPr>
        <w:widowControl w:val="0"/>
        <w:numPr>
          <w:ilvl w:val="0"/>
          <w:numId w:val="2"/>
        </w:numPr>
        <w:spacing w:after="0" w:line="276" w:lineRule="auto"/>
        <w:contextualSpacing/>
        <w:rPr>
          <w:sz w:val="18"/>
        </w:rPr>
      </w:pPr>
      <w:r w:rsidRPr="00F91B92">
        <w:rPr>
          <w:sz w:val="18"/>
        </w:rPr>
        <w:t>το Σημείωμα Αναφοράς,</w:t>
      </w:r>
    </w:p>
    <w:p w:rsidR="00AE0C16" w:rsidRPr="00F91B92" w:rsidRDefault="00AE0C16" w:rsidP="00D5283B">
      <w:pPr>
        <w:widowControl w:val="0"/>
        <w:numPr>
          <w:ilvl w:val="0"/>
          <w:numId w:val="2"/>
        </w:numPr>
        <w:spacing w:after="0" w:line="276" w:lineRule="auto"/>
        <w:contextualSpacing/>
        <w:rPr>
          <w:sz w:val="18"/>
        </w:rPr>
      </w:pPr>
      <w:r w:rsidRPr="00F91B92">
        <w:rPr>
          <w:sz w:val="18"/>
        </w:rPr>
        <w:t xml:space="preserve">το Σημείωμα </w:t>
      </w:r>
      <w:proofErr w:type="spellStart"/>
      <w:r w:rsidRPr="00F91B92">
        <w:rPr>
          <w:sz w:val="18"/>
        </w:rPr>
        <w:t>Αδειοδότησης</w:t>
      </w:r>
      <w:proofErr w:type="spellEnd"/>
      <w:r w:rsidRPr="00F91B92">
        <w:rPr>
          <w:sz w:val="18"/>
        </w:rPr>
        <w:t>,</w:t>
      </w:r>
    </w:p>
    <w:p w:rsidR="00AE0C16" w:rsidRPr="00F91B92" w:rsidRDefault="00AE0C16" w:rsidP="00D5283B">
      <w:pPr>
        <w:widowControl w:val="0"/>
        <w:numPr>
          <w:ilvl w:val="0"/>
          <w:numId w:val="2"/>
        </w:numPr>
        <w:spacing w:after="0" w:line="276" w:lineRule="auto"/>
        <w:contextualSpacing/>
        <w:rPr>
          <w:sz w:val="18"/>
        </w:rPr>
      </w:pPr>
      <w:r w:rsidRPr="00F91B92">
        <w:rPr>
          <w:sz w:val="18"/>
        </w:rPr>
        <w:t>τη Δήλωση Διατήρησης Σημειωμάτων,</w:t>
      </w:r>
    </w:p>
    <w:p w:rsidR="00AE0C16" w:rsidRPr="00F91B92" w:rsidRDefault="00AE0C16" w:rsidP="00D5283B">
      <w:pPr>
        <w:widowControl w:val="0"/>
        <w:numPr>
          <w:ilvl w:val="0"/>
          <w:numId w:val="2"/>
        </w:numPr>
        <w:spacing w:after="0" w:line="276" w:lineRule="auto"/>
        <w:contextualSpacing/>
        <w:rPr>
          <w:sz w:val="18"/>
        </w:rPr>
      </w:pPr>
      <w:r w:rsidRPr="00F91B92">
        <w:rPr>
          <w:sz w:val="18"/>
        </w:rPr>
        <w:t>το Σημείωμα Χρήσης Έργων Τρίτων (εφόσον υπάρχει).</w:t>
      </w:r>
    </w:p>
    <w:p w:rsidR="00AE0C16" w:rsidRPr="00F91B92" w:rsidRDefault="00AE0C16" w:rsidP="00AE0C16">
      <w:pPr>
        <w:spacing w:line="276" w:lineRule="auto"/>
        <w:ind w:left="720" w:firstLine="0"/>
        <w:rPr>
          <w:sz w:val="18"/>
        </w:rPr>
      </w:pPr>
      <w:r w:rsidRPr="00F91B92">
        <w:rPr>
          <w:sz w:val="18"/>
        </w:rPr>
        <w:t xml:space="preserve">μαζί με τους συνοδευόμενους </w:t>
      </w:r>
      <w:proofErr w:type="spellStart"/>
      <w:r w:rsidRPr="00F91B92">
        <w:rPr>
          <w:sz w:val="18"/>
        </w:rPr>
        <w:t>υπερσυνδέσμους</w:t>
      </w:r>
      <w:proofErr w:type="spellEnd"/>
      <w:r w:rsidRPr="00F91B92">
        <w:rPr>
          <w:sz w:val="18"/>
        </w:rPr>
        <w:t>.</w:t>
      </w:r>
    </w:p>
    <w:p w:rsidR="00AE0C16" w:rsidRPr="00F91B92" w:rsidRDefault="00AE0C16" w:rsidP="00AE0C16">
      <w:pPr>
        <w:widowControl w:val="0"/>
        <w:spacing w:after="0" w:line="240" w:lineRule="auto"/>
        <w:ind w:left="576" w:firstLine="0"/>
        <w:rPr>
          <w:rFonts w:eastAsia="Calibri"/>
          <w:sz w:val="18"/>
          <w:szCs w:val="22"/>
          <w:lang w:eastAsia="en-US"/>
        </w:rPr>
      </w:pPr>
    </w:p>
    <w:p w:rsidR="00933620" w:rsidRPr="00F91B92" w:rsidRDefault="00933620" w:rsidP="003C5132">
      <w:pPr>
        <w:spacing w:line="276" w:lineRule="auto"/>
        <w:rPr>
          <w:sz w:val="18"/>
        </w:rPr>
      </w:pPr>
    </w:p>
    <w:p w:rsidR="00F06809" w:rsidRPr="00F91B92" w:rsidRDefault="00F06809" w:rsidP="003C5132">
      <w:pPr>
        <w:spacing w:line="276" w:lineRule="auto"/>
        <w:rPr>
          <w:sz w:val="18"/>
        </w:rPr>
      </w:pPr>
    </w:p>
    <w:sectPr w:rsidR="00F06809" w:rsidRPr="00F91B92" w:rsidSect="00423CA6">
      <w:footerReference w:type="default" r:id="rId5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794" w:rsidRDefault="00D96794" w:rsidP="007D3DBF">
      <w:pPr>
        <w:spacing w:after="0"/>
      </w:pPr>
      <w:r>
        <w:separator/>
      </w:r>
    </w:p>
  </w:endnote>
  <w:endnote w:type="continuationSeparator" w:id="0">
    <w:p w:rsidR="00D96794" w:rsidRDefault="00D96794"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uclid Fraktur">
    <w:altName w:val="Times New Roman"/>
    <w:charset w:val="00"/>
    <w:family w:val="script"/>
    <w:pitch w:val="variable"/>
    <w:sig w:usb0="00000001" w:usb1="10000008"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A1"/>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08E" w:rsidRPr="00B35D29" w:rsidRDefault="0025008E" w:rsidP="002E7ABB">
    <w:pPr>
      <w:pStyle w:val="Footer"/>
      <w:pBdr>
        <w:top w:val="thinThickSmallGap" w:sz="24" w:space="1" w:color="622423" w:themeColor="accent2" w:themeShade="7F"/>
      </w:pBdr>
      <w:rPr>
        <w:rFonts w:asciiTheme="majorHAnsi" w:eastAsiaTheme="majorEastAsia" w:hAnsiTheme="majorHAnsi" w:cstheme="majorBidi"/>
        <w:b/>
      </w:rPr>
    </w:pPr>
    <w:r w:rsidRPr="0025008E">
      <w:rPr>
        <w:rFonts w:asciiTheme="majorHAnsi" w:eastAsiaTheme="majorEastAsia" w:hAnsiTheme="majorHAnsi" w:cstheme="majorBidi"/>
        <w:b/>
      </w:rPr>
      <w:t>Αποτίμηση Ασώματων Παγίων</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rPr>
        <w:rFonts w:eastAsiaTheme="minorEastAsia" w:cstheme="minorBidi"/>
      </w:rPr>
      <w:fldChar w:fldCharType="begin"/>
    </w:r>
    <w:r>
      <w:instrText>PAGE   \* MERGEFORMAT</w:instrText>
    </w:r>
    <w:r>
      <w:rPr>
        <w:rFonts w:eastAsiaTheme="minorEastAsia" w:cstheme="minorBidi"/>
      </w:rPr>
      <w:fldChar w:fldCharType="separate"/>
    </w:r>
    <w:r w:rsidR="00963727" w:rsidRPr="00963727">
      <w:rPr>
        <w:rFonts w:asciiTheme="majorHAnsi" w:eastAsiaTheme="majorEastAsia" w:hAnsiTheme="majorHAnsi" w:cstheme="majorBidi"/>
        <w:noProof/>
      </w:rPr>
      <w:t>38</w:t>
    </w:r>
    <w:r>
      <w:rPr>
        <w:rFonts w:asciiTheme="majorHAnsi" w:eastAsiaTheme="majorEastAsia" w:hAnsiTheme="majorHAnsi" w:cstheme="majorBidi"/>
      </w:rPr>
      <w:fldChar w:fldCharType="end"/>
    </w:r>
  </w:p>
  <w:p w:rsidR="0025008E" w:rsidRDefault="00250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794" w:rsidRDefault="00D96794" w:rsidP="007D3DBF">
      <w:pPr>
        <w:spacing w:after="0"/>
      </w:pPr>
      <w:r>
        <w:separator/>
      </w:r>
    </w:p>
  </w:footnote>
  <w:footnote w:type="continuationSeparator" w:id="0">
    <w:p w:rsidR="00D96794" w:rsidRDefault="00D96794" w:rsidP="007D3DBF">
      <w:pPr>
        <w:spacing w:after="0"/>
      </w:pPr>
      <w:r>
        <w:continuationSeparator/>
      </w:r>
    </w:p>
  </w:footnote>
  <w:footnote w:id="1">
    <w:p w:rsidR="0025008E" w:rsidRDefault="0025008E" w:rsidP="0025008E">
      <w:pPr>
        <w:pStyle w:val="FootnoteText"/>
        <w:ind w:firstLine="0"/>
        <w:rPr>
          <w:rFonts w:ascii="Times New Roman" w:hAnsi="Times New Roman"/>
        </w:rPr>
      </w:pPr>
      <w:r w:rsidRPr="00A9173A">
        <w:rPr>
          <w:rFonts w:ascii="Times New Roman" w:hAnsi="Times New Roman"/>
          <w:b/>
          <w:vertAlign w:val="superscript"/>
        </w:rPr>
        <w:t>[Ξ.Ν.</w:t>
      </w:r>
      <w:r w:rsidRPr="00A9173A">
        <w:rPr>
          <w:rStyle w:val="FootnoteReference"/>
          <w:rFonts w:ascii="Times New Roman" w:hAnsi="Times New Roman"/>
          <w:b/>
        </w:rPr>
        <w:footnoteRef/>
      </w:r>
      <w:r w:rsidRPr="00A9173A">
        <w:rPr>
          <w:rFonts w:ascii="Times New Roman" w:hAnsi="Times New Roman"/>
          <w:b/>
          <w:vertAlign w:val="superscript"/>
        </w:rPr>
        <w:t>]</w:t>
      </w:r>
      <w:r>
        <w:t xml:space="preserve"> </w:t>
      </w:r>
      <w:r w:rsidRPr="00A9173A">
        <w:rPr>
          <w:rFonts w:ascii="Times New Roman" w:hAnsi="Times New Roman"/>
          <w:b/>
        </w:rPr>
        <w:t>Ε.Γ.Λ.Σ. παρ. 2.2.110, περ.23.</w:t>
      </w:r>
      <w:r w:rsidRPr="00A9173A">
        <w:rPr>
          <w:rFonts w:ascii="Times New Roman" w:hAnsi="Times New Roman"/>
        </w:rPr>
        <w:t xml:space="preserve"> Τα έξοδα των λογαριασμών 16.10, 16.12, 16.13, 16.14, 16.17, 16.18 και 16.19, αποσβένονται, είτε εφάπαξ κατά το έτος πραγματοποιήσεώς τους, είτε τμηματικά και ισόποσα μέσα σε μια πενταετία.</w:t>
      </w:r>
    </w:p>
    <w:p w:rsidR="0025008E" w:rsidRDefault="0025008E" w:rsidP="0025008E">
      <w:pPr>
        <w:pStyle w:val="FootnoteText"/>
        <w:ind w:firstLine="0"/>
        <w:rPr>
          <w:rFonts w:ascii="Times New Roman" w:hAnsi="Times New Roman"/>
        </w:rPr>
      </w:pPr>
      <w:r w:rsidRPr="00A9173A">
        <w:rPr>
          <w:rFonts w:ascii="Times New Roman" w:hAnsi="Times New Roman"/>
        </w:rPr>
        <w:t xml:space="preserve">Οι χρεωστικές συναλλαγματικές διαφορές του λογαριασμού 16.15, κατά πίστωση ή δάνειο, έπειτα από συμψηφισμό τυχόν πιστωτικών που μεταφέρονται από τον οικείο </w:t>
      </w:r>
      <w:proofErr w:type="spellStart"/>
      <w:r w:rsidRPr="00A9173A">
        <w:rPr>
          <w:rFonts w:ascii="Times New Roman" w:hAnsi="Times New Roman"/>
        </w:rPr>
        <w:t>υπολογαριασμό</w:t>
      </w:r>
      <w:proofErr w:type="spellEnd"/>
      <w:r w:rsidRPr="00A9173A">
        <w:rPr>
          <w:rFonts w:ascii="Times New Roman" w:hAnsi="Times New Roman"/>
        </w:rPr>
        <w:t xml:space="preserve"> του 44.15 «προβλέψεις για συναλλαγματικές διαφορές από πιστώσεις και δάνεια για κτήσεις πάγιων στοιχείων», αποσβένονται τμηματικά ανάλογα με την υπόλοιπη κανονική χρονική διάρκεια της πιστώσεως ή του δανείου ως εξής:</w:t>
      </w:r>
    </w:p>
    <w:p w:rsidR="0025008E" w:rsidRDefault="0025008E" w:rsidP="0025008E">
      <w:pPr>
        <w:pStyle w:val="FootnoteText"/>
        <w:ind w:firstLine="0"/>
        <w:rPr>
          <w:rFonts w:ascii="Times New Roman" w:hAnsi="Times New Roman"/>
        </w:rPr>
      </w:pPr>
      <w:r w:rsidRPr="00B76A79">
        <w:rPr>
          <w:rFonts w:ascii="Euclid Fraktur" w:hAnsi="Euclid Fraktur"/>
        </w:rPr>
        <w:t>-</w:t>
      </w:r>
      <w:r w:rsidRPr="00A9173A">
        <w:rPr>
          <w:rFonts w:ascii="Times New Roman" w:hAnsi="Times New Roman"/>
        </w:rPr>
        <w:t xml:space="preserve"> Στο τέλος της </w:t>
      </w:r>
      <w:proofErr w:type="spellStart"/>
      <w:r w:rsidRPr="00A9173A">
        <w:rPr>
          <w:rFonts w:ascii="Times New Roman" w:hAnsi="Times New Roman"/>
        </w:rPr>
        <w:t>κλειόμενης</w:t>
      </w:r>
      <w:proofErr w:type="spellEnd"/>
      <w:r w:rsidRPr="00A9173A">
        <w:rPr>
          <w:rFonts w:ascii="Times New Roman" w:hAnsi="Times New Roman"/>
        </w:rPr>
        <w:t xml:space="preserve"> χρήσεως μεταφέρεται από τον οικείο κατά πίστωση ή δάνειο </w:t>
      </w:r>
      <w:proofErr w:type="spellStart"/>
      <w:r w:rsidRPr="00A9173A">
        <w:rPr>
          <w:rFonts w:ascii="Times New Roman" w:hAnsi="Times New Roman"/>
        </w:rPr>
        <w:t>υπολογαριασμό</w:t>
      </w:r>
      <w:proofErr w:type="spellEnd"/>
      <w:r w:rsidRPr="00A9173A">
        <w:rPr>
          <w:rFonts w:ascii="Times New Roman" w:hAnsi="Times New Roman"/>
        </w:rPr>
        <w:t xml:space="preserve"> του 16.15 στο λογαριασμό 81.00.04 «συναλλαγματικές διαφορές» ποσό ίσο με το </w:t>
      </w:r>
      <w:proofErr w:type="spellStart"/>
      <w:r w:rsidRPr="00A9173A">
        <w:rPr>
          <w:rFonts w:ascii="Times New Roman" w:hAnsi="Times New Roman"/>
        </w:rPr>
        <w:t>πηλίκον</w:t>
      </w:r>
      <w:proofErr w:type="spellEnd"/>
      <w:r w:rsidRPr="00A9173A">
        <w:rPr>
          <w:rFonts w:ascii="Times New Roman" w:hAnsi="Times New Roman"/>
        </w:rPr>
        <w:t xml:space="preserve"> της διαιρέσεως του χρεωστικού υπολοίπου του οικείου </w:t>
      </w:r>
      <w:proofErr w:type="spellStart"/>
      <w:r w:rsidRPr="00A9173A">
        <w:rPr>
          <w:rFonts w:ascii="Times New Roman" w:hAnsi="Times New Roman"/>
        </w:rPr>
        <w:t>υπολογαριασμού</w:t>
      </w:r>
      <w:proofErr w:type="spellEnd"/>
      <w:r w:rsidRPr="00A9173A">
        <w:rPr>
          <w:rFonts w:ascii="Times New Roman" w:hAnsi="Times New Roman"/>
        </w:rPr>
        <w:t xml:space="preserve"> του 16.15 με τον αριθμό των ετών από τη λήξη της χρήσεως αυτής μέχρι τη λήξη της αντίστοιχης πιστώσεως ή του αντίστοιχου δανείου. Για τον προσδιορισμό του πηλίκου της παραγράφου αυτής χρονική περίοδος μικρότερη από δώδεκα μήνες λογίζεται ως περίοδος ενός έτους.</w:t>
      </w:r>
    </w:p>
    <w:p w:rsidR="0025008E" w:rsidRDefault="0025008E" w:rsidP="0025008E">
      <w:pPr>
        <w:pStyle w:val="FootnoteText"/>
        <w:ind w:firstLine="0"/>
        <w:rPr>
          <w:rFonts w:ascii="Times New Roman" w:hAnsi="Times New Roman"/>
        </w:rPr>
      </w:pPr>
      <w:r w:rsidRPr="00B76A79">
        <w:rPr>
          <w:rFonts w:ascii="Euclid Fraktur" w:hAnsi="Euclid Fraktur"/>
        </w:rPr>
        <w:t>-</w:t>
      </w:r>
      <w:r w:rsidRPr="00A9173A">
        <w:rPr>
          <w:rFonts w:ascii="Times New Roman" w:hAnsi="Times New Roman"/>
        </w:rPr>
        <w:t xml:space="preserve"> Σε περίπτωση που από την ημερομηνία χορηγήσεως της πιστώσεως ή του δανείου μέχρι την ημερομηνία ενάρξεως της παραγωγικής λειτουργίας των χρηματοδοτούμενων πάγιων στοιχείων μεσολαβεί κατασκευαστική περίοδος, η τμηματική μεταφορά του χρεωστικού υπολοίπου του οικείου </w:t>
      </w:r>
      <w:proofErr w:type="spellStart"/>
      <w:r w:rsidRPr="00A9173A">
        <w:rPr>
          <w:rFonts w:ascii="Times New Roman" w:hAnsi="Times New Roman"/>
        </w:rPr>
        <w:t>υπολογαριασμού</w:t>
      </w:r>
      <w:proofErr w:type="spellEnd"/>
      <w:r w:rsidRPr="00A9173A">
        <w:rPr>
          <w:rFonts w:ascii="Times New Roman" w:hAnsi="Times New Roman"/>
        </w:rPr>
        <w:t xml:space="preserve"> του 16.15 αρχίζει από τη χρήση μέσα στην οποία λήγει η κατασκευαστική περίοδος ή διακόπτεται, για οποιοδήποτε λόγο, η κατασκευή του έργου.</w:t>
      </w:r>
    </w:p>
    <w:p w:rsidR="0025008E" w:rsidRDefault="0025008E" w:rsidP="0025008E">
      <w:pPr>
        <w:pStyle w:val="FootnoteText"/>
        <w:ind w:firstLine="0"/>
        <w:rPr>
          <w:rFonts w:ascii="Times New Roman" w:hAnsi="Times New Roman"/>
        </w:rPr>
      </w:pPr>
      <w:r w:rsidRPr="00B76A79">
        <w:rPr>
          <w:rFonts w:ascii="Euclid Fraktur" w:hAnsi="Euclid Fraktur"/>
        </w:rPr>
        <w:t>-</w:t>
      </w:r>
      <w:r w:rsidRPr="00A9173A">
        <w:rPr>
          <w:rFonts w:ascii="Times New Roman" w:hAnsi="Times New Roman"/>
        </w:rPr>
        <w:t xml:space="preserve"> Σε περίπτωση ληξιπρόθεσμων πιστώσεων ή δανείων, κατά το όλο ή μέρος αυτών, τα χρεωστικά υπόλοιπα των οικείων </w:t>
      </w:r>
      <w:proofErr w:type="spellStart"/>
      <w:r w:rsidRPr="00A9173A">
        <w:rPr>
          <w:rFonts w:ascii="Times New Roman" w:hAnsi="Times New Roman"/>
        </w:rPr>
        <w:t>υπολογαριασμών</w:t>
      </w:r>
      <w:proofErr w:type="spellEnd"/>
      <w:r w:rsidRPr="00A9173A">
        <w:rPr>
          <w:rFonts w:ascii="Times New Roman" w:hAnsi="Times New Roman"/>
        </w:rPr>
        <w:t xml:space="preserve"> του 16.15, που αντιστοιχούν στο ληξιπρόθεσμο μέρος, μεταφέρονται στο λογαριασμό 81.00.04 στο τέλος της χρήσεως μέσα στην οποία οι αντίστοιχες πιστώσεις ή τα αντίστοιχα δάνεια έγιναν ληξιπρόθεσμα.</w:t>
      </w:r>
    </w:p>
    <w:p w:rsidR="0025008E" w:rsidRDefault="0025008E" w:rsidP="0025008E">
      <w:pPr>
        <w:pStyle w:val="FootnoteText"/>
        <w:ind w:firstLine="0"/>
        <w:rPr>
          <w:rFonts w:ascii="Times New Roman" w:hAnsi="Times New Roman"/>
        </w:rPr>
      </w:pPr>
      <w:r w:rsidRPr="00A9173A">
        <w:rPr>
          <w:rFonts w:ascii="Times New Roman" w:hAnsi="Times New Roman"/>
        </w:rPr>
        <w:t xml:space="preserve">Οι πιστωτικές συναλλαγματικές διαφορές του λογαριασμού 16.15, κατά πίστωση ή δάνειο, στο τέλος της χρήσεως, μειώνουν τις χρεωστικές ή, στο μέτρο που δεν υπάρχουν χρεωστικές, μεταφέρονται σε αντίστοιχο κατά πίστωση ή δάνειο </w:t>
      </w:r>
      <w:proofErr w:type="spellStart"/>
      <w:r w:rsidRPr="00A9173A">
        <w:rPr>
          <w:rFonts w:ascii="Times New Roman" w:hAnsi="Times New Roman"/>
        </w:rPr>
        <w:t>υπολογαριασμό</w:t>
      </w:r>
      <w:proofErr w:type="spellEnd"/>
      <w:r w:rsidRPr="00A9173A">
        <w:rPr>
          <w:rFonts w:ascii="Times New Roman" w:hAnsi="Times New Roman"/>
        </w:rPr>
        <w:t xml:space="preserve"> του 44.15. Από τον τελευταίο αυτό λογαριασμό, κατά το κλείσιμο του ισολογισμού, μεταφέρεται στο λογαριασμό 81.01.04 «συναλλαγματικές διαφορές» το μέρος εκείνο που αντιστοιχεί στο ποσό των πιστώσεων ή δανείων που πληρώθηκε μέσα στην </w:t>
      </w:r>
      <w:proofErr w:type="spellStart"/>
      <w:r w:rsidRPr="00A9173A">
        <w:rPr>
          <w:rFonts w:ascii="Times New Roman" w:hAnsi="Times New Roman"/>
        </w:rPr>
        <w:t>κλειόμενη</w:t>
      </w:r>
      <w:proofErr w:type="spellEnd"/>
      <w:r w:rsidRPr="00A9173A">
        <w:rPr>
          <w:rFonts w:ascii="Times New Roman" w:hAnsi="Times New Roman"/>
        </w:rPr>
        <w:t xml:space="preserve"> χρήση.</w:t>
      </w:r>
    </w:p>
    <w:p w:rsidR="0025008E" w:rsidRPr="00A9173A" w:rsidRDefault="0025008E" w:rsidP="0025008E">
      <w:pPr>
        <w:pStyle w:val="FootnoteText"/>
        <w:ind w:firstLine="0"/>
        <w:rPr>
          <w:rFonts w:ascii="Times New Roman" w:hAnsi="Times New Roman"/>
        </w:rPr>
      </w:pPr>
      <w:r w:rsidRPr="00A9173A">
        <w:rPr>
          <w:rFonts w:ascii="Times New Roman" w:hAnsi="Times New Roman"/>
        </w:rPr>
        <w:t>Οι διαφορές εκδόσεως και εξοφλήσεως ομολογιών του λογαριασμού 16.16 αποσβένονται με τμηματικές ισόποσες δόσεις μέχρι τη λήξη της προθεσμίας εξοφλήσεως του ομολογιακού δανείου.</w:t>
      </w:r>
    </w:p>
  </w:footnote>
  <w:footnote w:id="2">
    <w:p w:rsidR="0025008E" w:rsidRPr="005C7D2C" w:rsidRDefault="0025008E" w:rsidP="0025008E">
      <w:pPr>
        <w:pStyle w:val="FootnoteText"/>
        <w:ind w:firstLine="0"/>
        <w:rPr>
          <w:rFonts w:ascii="Times New Roman" w:hAnsi="Times New Roman"/>
        </w:rPr>
      </w:pPr>
      <w:r>
        <w:rPr>
          <w:rFonts w:ascii="Times New Roman" w:hAnsi="Times New Roman"/>
          <w:vertAlign w:val="superscript"/>
        </w:rPr>
        <w:t>[</w:t>
      </w:r>
      <w:r w:rsidRPr="005C7D2C">
        <w:rPr>
          <w:rFonts w:ascii="Times New Roman" w:hAnsi="Times New Roman"/>
          <w:vertAlign w:val="superscript"/>
        </w:rPr>
        <w:t>Ξ.Ν.</w:t>
      </w:r>
      <w:r w:rsidRPr="005C7D2C">
        <w:rPr>
          <w:rStyle w:val="FootnoteReference"/>
          <w:rFonts w:ascii="Times New Roman" w:hAnsi="Times New Roman"/>
        </w:rPr>
        <w:footnoteRef/>
      </w:r>
      <w:r>
        <w:rPr>
          <w:rFonts w:ascii="Times New Roman" w:hAnsi="Times New Roman"/>
          <w:vertAlign w:val="superscript"/>
        </w:rPr>
        <w:t>]</w:t>
      </w:r>
      <w:r>
        <w:t xml:space="preserve"> </w:t>
      </w:r>
      <w:r w:rsidRPr="00A9173A">
        <w:rPr>
          <w:rFonts w:ascii="Times New Roman" w:hAnsi="Times New Roman"/>
          <w:b/>
        </w:rPr>
        <w:t>Ε.Γ.Λ.Σ. παρ. 2.2.110, περ.23.</w:t>
      </w:r>
      <w:r>
        <w:rPr>
          <w:rFonts w:ascii="Times New Roman" w:hAnsi="Times New Roman"/>
          <w:b/>
        </w:rPr>
        <w:t xml:space="preserve"> </w:t>
      </w:r>
      <w:r w:rsidRPr="005C7D2C">
        <w:rPr>
          <w:rFonts w:ascii="Times New Roman" w:hAnsi="Times New Roman"/>
        </w:rPr>
        <w:t xml:space="preserve">Οι χρεωστικές συναλλαγματικές διαφορές του λογαριασμού 16.15, κατά πίστωση ή δάνειο, έπειτα από συμψηφισμό τυχόν πιστωτικών που μεταφέρονται από τον οικείο </w:t>
      </w:r>
      <w:proofErr w:type="spellStart"/>
      <w:r w:rsidRPr="005C7D2C">
        <w:rPr>
          <w:rFonts w:ascii="Times New Roman" w:hAnsi="Times New Roman"/>
        </w:rPr>
        <w:t>υπολογαριασμό</w:t>
      </w:r>
      <w:proofErr w:type="spellEnd"/>
      <w:r w:rsidRPr="005C7D2C">
        <w:rPr>
          <w:rFonts w:ascii="Times New Roman" w:hAnsi="Times New Roman"/>
        </w:rPr>
        <w:t xml:space="preserve"> του 44.15 «προβλέψεις για συναλλαγματικές διαφορές από πιστώσεις και δάνεια για κτήσεις πάγιων στοιχείων», αποσβένονται τμηματικά ανάλογα με την υπόλοιπη κανονική χρονική διάρκεια της πιστώσεως ή του δανείου ως εξής:</w:t>
      </w:r>
    </w:p>
    <w:p w:rsidR="0025008E" w:rsidRPr="005C7D2C" w:rsidRDefault="0025008E" w:rsidP="0025008E">
      <w:pPr>
        <w:pStyle w:val="FootnoteText"/>
        <w:ind w:firstLine="0"/>
        <w:rPr>
          <w:rFonts w:ascii="Times New Roman" w:hAnsi="Times New Roman"/>
        </w:rPr>
      </w:pPr>
      <w:r w:rsidRPr="005C7D2C">
        <w:rPr>
          <w:rFonts w:ascii="Euclid Fraktur" w:hAnsi="Euclid Fraktur"/>
        </w:rPr>
        <w:t xml:space="preserve">- </w:t>
      </w:r>
      <w:r w:rsidRPr="005C7D2C">
        <w:rPr>
          <w:rFonts w:ascii="Times New Roman" w:hAnsi="Times New Roman"/>
        </w:rPr>
        <w:t>Στο</w:t>
      </w:r>
      <w:r w:rsidRPr="005C7D2C">
        <w:rPr>
          <w:rFonts w:ascii="Euclid Fraktur" w:hAnsi="Euclid Fraktur"/>
        </w:rPr>
        <w:t xml:space="preserve"> </w:t>
      </w:r>
      <w:r w:rsidRPr="005C7D2C">
        <w:rPr>
          <w:rFonts w:ascii="Times New Roman" w:hAnsi="Times New Roman"/>
        </w:rPr>
        <w:t>τέλος</w:t>
      </w:r>
      <w:r w:rsidRPr="005C7D2C">
        <w:rPr>
          <w:rFonts w:ascii="Euclid Fraktur" w:hAnsi="Euclid Fraktur"/>
        </w:rPr>
        <w:t xml:space="preserve"> </w:t>
      </w:r>
      <w:r w:rsidRPr="005C7D2C">
        <w:rPr>
          <w:rFonts w:ascii="Times New Roman" w:hAnsi="Times New Roman"/>
        </w:rPr>
        <w:t>της</w:t>
      </w:r>
      <w:r w:rsidRPr="005C7D2C">
        <w:rPr>
          <w:rFonts w:ascii="Euclid Fraktur" w:hAnsi="Euclid Fraktur"/>
        </w:rPr>
        <w:t xml:space="preserve"> </w:t>
      </w:r>
      <w:proofErr w:type="spellStart"/>
      <w:r w:rsidRPr="005C7D2C">
        <w:rPr>
          <w:rFonts w:ascii="Times New Roman" w:hAnsi="Times New Roman"/>
        </w:rPr>
        <w:t>κλειόμενης</w:t>
      </w:r>
      <w:proofErr w:type="spellEnd"/>
      <w:r w:rsidRPr="005C7D2C">
        <w:rPr>
          <w:rFonts w:ascii="Euclid Fraktur" w:hAnsi="Euclid Fraktur"/>
        </w:rPr>
        <w:t xml:space="preserve"> </w:t>
      </w:r>
      <w:r w:rsidRPr="005C7D2C">
        <w:rPr>
          <w:rFonts w:ascii="Times New Roman" w:hAnsi="Times New Roman"/>
        </w:rPr>
        <w:t>χρήσεως</w:t>
      </w:r>
      <w:r w:rsidRPr="005C7D2C">
        <w:rPr>
          <w:rFonts w:ascii="Euclid Fraktur" w:hAnsi="Euclid Fraktur"/>
        </w:rPr>
        <w:t xml:space="preserve"> </w:t>
      </w:r>
      <w:r w:rsidRPr="005C7D2C">
        <w:rPr>
          <w:rFonts w:ascii="Times New Roman" w:hAnsi="Times New Roman"/>
        </w:rPr>
        <w:t>μεταφέρεται</w:t>
      </w:r>
      <w:r w:rsidRPr="005C7D2C">
        <w:rPr>
          <w:rFonts w:ascii="Euclid Fraktur" w:hAnsi="Euclid Fraktur"/>
        </w:rPr>
        <w:t xml:space="preserve"> </w:t>
      </w:r>
      <w:r w:rsidRPr="005C7D2C">
        <w:rPr>
          <w:rFonts w:ascii="Times New Roman" w:hAnsi="Times New Roman"/>
        </w:rPr>
        <w:t>από</w:t>
      </w:r>
      <w:r w:rsidRPr="005C7D2C">
        <w:rPr>
          <w:rFonts w:ascii="Euclid Fraktur" w:hAnsi="Euclid Fraktur"/>
        </w:rPr>
        <w:t xml:space="preserve"> </w:t>
      </w:r>
      <w:r w:rsidRPr="005C7D2C">
        <w:rPr>
          <w:rFonts w:ascii="Times New Roman" w:hAnsi="Times New Roman"/>
        </w:rPr>
        <w:t>τον</w:t>
      </w:r>
      <w:r w:rsidRPr="005C7D2C">
        <w:rPr>
          <w:rFonts w:ascii="Euclid Fraktur" w:hAnsi="Euclid Fraktur"/>
        </w:rPr>
        <w:t xml:space="preserve"> </w:t>
      </w:r>
      <w:r w:rsidRPr="005C7D2C">
        <w:rPr>
          <w:rFonts w:ascii="Times New Roman" w:hAnsi="Times New Roman"/>
        </w:rPr>
        <w:t>οικείο</w:t>
      </w:r>
      <w:r w:rsidRPr="005C7D2C">
        <w:rPr>
          <w:rFonts w:ascii="Euclid Fraktur" w:hAnsi="Euclid Fraktur"/>
        </w:rPr>
        <w:t xml:space="preserve"> </w:t>
      </w:r>
      <w:r w:rsidRPr="005C7D2C">
        <w:rPr>
          <w:rFonts w:ascii="Times New Roman" w:hAnsi="Times New Roman"/>
        </w:rPr>
        <w:t>κατά</w:t>
      </w:r>
      <w:r w:rsidRPr="005C7D2C">
        <w:rPr>
          <w:rFonts w:ascii="Euclid Fraktur" w:hAnsi="Euclid Fraktur"/>
        </w:rPr>
        <w:t xml:space="preserve"> </w:t>
      </w:r>
      <w:r w:rsidRPr="005C7D2C">
        <w:rPr>
          <w:rFonts w:ascii="Times New Roman" w:hAnsi="Times New Roman"/>
        </w:rPr>
        <w:t>πίστωση</w:t>
      </w:r>
      <w:r w:rsidRPr="005C7D2C">
        <w:rPr>
          <w:rFonts w:ascii="Euclid Fraktur" w:hAnsi="Euclid Fraktur"/>
        </w:rPr>
        <w:t xml:space="preserve"> </w:t>
      </w:r>
      <w:r w:rsidRPr="005C7D2C">
        <w:rPr>
          <w:rFonts w:ascii="Times New Roman" w:hAnsi="Times New Roman"/>
        </w:rPr>
        <w:t>ή</w:t>
      </w:r>
      <w:r w:rsidRPr="005C7D2C">
        <w:rPr>
          <w:rFonts w:ascii="Euclid Fraktur" w:hAnsi="Euclid Fraktur"/>
        </w:rPr>
        <w:t xml:space="preserve"> </w:t>
      </w:r>
      <w:r w:rsidRPr="005C7D2C">
        <w:rPr>
          <w:rFonts w:ascii="Times New Roman" w:hAnsi="Times New Roman"/>
        </w:rPr>
        <w:t>δάνειο</w:t>
      </w:r>
      <w:r w:rsidRPr="005C7D2C">
        <w:rPr>
          <w:rFonts w:ascii="Euclid Fraktur" w:hAnsi="Euclid Fraktur"/>
        </w:rPr>
        <w:t xml:space="preserve"> </w:t>
      </w:r>
      <w:proofErr w:type="spellStart"/>
      <w:r w:rsidRPr="005C7D2C">
        <w:rPr>
          <w:rFonts w:ascii="Times New Roman" w:hAnsi="Times New Roman"/>
        </w:rPr>
        <w:t>υπολογαριασμό</w:t>
      </w:r>
      <w:proofErr w:type="spellEnd"/>
      <w:r w:rsidRPr="005C7D2C">
        <w:rPr>
          <w:rFonts w:ascii="Euclid Fraktur" w:hAnsi="Euclid Fraktur"/>
        </w:rPr>
        <w:t xml:space="preserve"> </w:t>
      </w:r>
      <w:r w:rsidRPr="005C7D2C">
        <w:rPr>
          <w:rFonts w:ascii="Times New Roman" w:hAnsi="Times New Roman"/>
        </w:rPr>
        <w:t>του</w:t>
      </w:r>
      <w:r w:rsidRPr="005C7D2C">
        <w:rPr>
          <w:rFonts w:ascii="Euclid Fraktur" w:hAnsi="Euclid Fraktur"/>
        </w:rPr>
        <w:t xml:space="preserve"> 16.15 </w:t>
      </w:r>
      <w:r w:rsidRPr="005C7D2C">
        <w:rPr>
          <w:rFonts w:ascii="Times New Roman" w:hAnsi="Times New Roman"/>
        </w:rPr>
        <w:t>στο</w:t>
      </w:r>
      <w:r w:rsidRPr="005C7D2C">
        <w:rPr>
          <w:rFonts w:ascii="Euclid Fraktur" w:hAnsi="Euclid Fraktur"/>
        </w:rPr>
        <w:t xml:space="preserve"> </w:t>
      </w:r>
      <w:r w:rsidRPr="005C7D2C">
        <w:rPr>
          <w:rFonts w:ascii="Times New Roman" w:hAnsi="Times New Roman"/>
        </w:rPr>
        <w:t>λογαριασμό</w:t>
      </w:r>
      <w:r w:rsidRPr="005C7D2C">
        <w:rPr>
          <w:rFonts w:ascii="Euclid Fraktur" w:hAnsi="Euclid Fraktur"/>
        </w:rPr>
        <w:t xml:space="preserve"> 81.00.04 </w:t>
      </w:r>
      <w:r w:rsidRPr="005C7D2C">
        <w:rPr>
          <w:rFonts w:ascii="Times New Roman" w:hAnsi="Times New Roman"/>
        </w:rPr>
        <w:t>«συναλλαγματικές</w:t>
      </w:r>
      <w:r w:rsidRPr="005C7D2C">
        <w:rPr>
          <w:rFonts w:ascii="Euclid Fraktur" w:hAnsi="Euclid Fraktur"/>
        </w:rPr>
        <w:t xml:space="preserve"> </w:t>
      </w:r>
      <w:r w:rsidRPr="005C7D2C">
        <w:rPr>
          <w:rFonts w:ascii="Times New Roman" w:hAnsi="Times New Roman"/>
        </w:rPr>
        <w:t>διαφορές»</w:t>
      </w:r>
      <w:r w:rsidRPr="005C7D2C">
        <w:rPr>
          <w:rFonts w:ascii="Euclid Fraktur" w:hAnsi="Euclid Fraktur"/>
        </w:rPr>
        <w:t xml:space="preserve"> </w:t>
      </w:r>
      <w:r w:rsidRPr="005C7D2C">
        <w:rPr>
          <w:rFonts w:ascii="Times New Roman" w:hAnsi="Times New Roman"/>
        </w:rPr>
        <w:t>ποσό</w:t>
      </w:r>
      <w:r w:rsidRPr="005C7D2C">
        <w:rPr>
          <w:rFonts w:ascii="Euclid Fraktur" w:hAnsi="Euclid Fraktur"/>
        </w:rPr>
        <w:t xml:space="preserve"> </w:t>
      </w:r>
      <w:r w:rsidRPr="005C7D2C">
        <w:rPr>
          <w:rFonts w:ascii="Times New Roman" w:hAnsi="Times New Roman"/>
        </w:rPr>
        <w:t>ίσο</w:t>
      </w:r>
      <w:r w:rsidRPr="005C7D2C">
        <w:rPr>
          <w:rFonts w:ascii="Euclid Fraktur" w:hAnsi="Euclid Fraktur"/>
        </w:rPr>
        <w:t xml:space="preserve"> </w:t>
      </w:r>
      <w:r w:rsidRPr="005C7D2C">
        <w:rPr>
          <w:rFonts w:ascii="Times New Roman" w:hAnsi="Times New Roman"/>
        </w:rPr>
        <w:t>με</w:t>
      </w:r>
      <w:r w:rsidRPr="005C7D2C">
        <w:rPr>
          <w:rFonts w:ascii="Euclid Fraktur" w:hAnsi="Euclid Fraktur"/>
        </w:rPr>
        <w:t xml:space="preserve"> </w:t>
      </w:r>
      <w:r w:rsidRPr="005C7D2C">
        <w:rPr>
          <w:rFonts w:ascii="Times New Roman" w:hAnsi="Times New Roman"/>
        </w:rPr>
        <w:t>το</w:t>
      </w:r>
      <w:r w:rsidRPr="005C7D2C">
        <w:rPr>
          <w:rFonts w:ascii="Euclid Fraktur" w:hAnsi="Euclid Fraktur"/>
        </w:rPr>
        <w:t xml:space="preserve"> </w:t>
      </w:r>
      <w:proofErr w:type="spellStart"/>
      <w:r w:rsidRPr="005C7D2C">
        <w:rPr>
          <w:rFonts w:ascii="Times New Roman" w:hAnsi="Times New Roman"/>
        </w:rPr>
        <w:t>πηλίκον</w:t>
      </w:r>
      <w:proofErr w:type="spellEnd"/>
      <w:r w:rsidRPr="005C7D2C">
        <w:rPr>
          <w:rFonts w:ascii="Euclid Fraktur" w:hAnsi="Euclid Fraktur"/>
        </w:rPr>
        <w:t xml:space="preserve"> </w:t>
      </w:r>
      <w:r w:rsidRPr="005C7D2C">
        <w:rPr>
          <w:rFonts w:ascii="Times New Roman" w:hAnsi="Times New Roman"/>
        </w:rPr>
        <w:t>της</w:t>
      </w:r>
      <w:r w:rsidRPr="005C7D2C">
        <w:rPr>
          <w:rFonts w:ascii="Euclid Fraktur" w:hAnsi="Euclid Fraktur"/>
        </w:rPr>
        <w:t xml:space="preserve"> </w:t>
      </w:r>
      <w:r w:rsidRPr="005C7D2C">
        <w:rPr>
          <w:rFonts w:ascii="Times New Roman" w:hAnsi="Times New Roman"/>
        </w:rPr>
        <w:t>διαιρέσεως</w:t>
      </w:r>
      <w:r w:rsidRPr="005C7D2C">
        <w:rPr>
          <w:rFonts w:ascii="Euclid Fraktur" w:hAnsi="Euclid Fraktur"/>
        </w:rPr>
        <w:t xml:space="preserve"> </w:t>
      </w:r>
      <w:r w:rsidRPr="005C7D2C">
        <w:rPr>
          <w:rFonts w:ascii="Times New Roman" w:hAnsi="Times New Roman"/>
        </w:rPr>
        <w:t>του</w:t>
      </w:r>
      <w:r w:rsidRPr="005C7D2C">
        <w:rPr>
          <w:rFonts w:ascii="Euclid Fraktur" w:hAnsi="Euclid Fraktur"/>
        </w:rPr>
        <w:t xml:space="preserve"> </w:t>
      </w:r>
      <w:r w:rsidRPr="005C7D2C">
        <w:rPr>
          <w:rFonts w:ascii="Times New Roman" w:hAnsi="Times New Roman"/>
        </w:rPr>
        <w:t xml:space="preserve">χρεωστικού υπολοίπου του οικείου </w:t>
      </w:r>
      <w:proofErr w:type="spellStart"/>
      <w:r w:rsidRPr="005C7D2C">
        <w:rPr>
          <w:rFonts w:ascii="Times New Roman" w:hAnsi="Times New Roman"/>
        </w:rPr>
        <w:t>υπολογαριασμού</w:t>
      </w:r>
      <w:proofErr w:type="spellEnd"/>
      <w:r w:rsidRPr="005C7D2C">
        <w:rPr>
          <w:rFonts w:ascii="Times New Roman" w:hAnsi="Times New Roman"/>
        </w:rPr>
        <w:t xml:space="preserve"> του 16.15 με τον αριθμό των ετών από τη λήξη της χρήσεως αυτής μέχρι τη λήξη της αντίστοιχης πιστώσεως ή του αντίστοιχου δανείου. Για τον προσδιορισμό του πηλίκου της παραγράφου αυτής χρονική περίοδος μικρότερη από δώδεκα μήνες λογίζεται ως περίοδος ενός έτους.</w:t>
      </w:r>
    </w:p>
    <w:p w:rsidR="0025008E" w:rsidRPr="005C7D2C" w:rsidRDefault="0025008E" w:rsidP="0025008E">
      <w:pPr>
        <w:pStyle w:val="FootnoteText"/>
        <w:ind w:firstLine="0"/>
        <w:rPr>
          <w:rFonts w:ascii="Times New Roman" w:hAnsi="Times New Roman"/>
        </w:rPr>
      </w:pPr>
      <w:r w:rsidRPr="005C7D2C">
        <w:rPr>
          <w:rFonts w:ascii="Euclid Fraktur" w:hAnsi="Euclid Fraktur"/>
        </w:rPr>
        <w:t xml:space="preserve">- </w:t>
      </w:r>
      <w:r w:rsidRPr="005C7D2C">
        <w:rPr>
          <w:rFonts w:ascii="Times New Roman" w:hAnsi="Times New Roman"/>
        </w:rPr>
        <w:t>Σε</w:t>
      </w:r>
      <w:r w:rsidRPr="005C7D2C">
        <w:rPr>
          <w:rFonts w:ascii="Euclid Fraktur" w:hAnsi="Euclid Fraktur"/>
        </w:rPr>
        <w:t xml:space="preserve"> </w:t>
      </w:r>
      <w:r w:rsidRPr="005C7D2C">
        <w:rPr>
          <w:rFonts w:ascii="Times New Roman" w:hAnsi="Times New Roman"/>
        </w:rPr>
        <w:t>περίπτωση</w:t>
      </w:r>
      <w:r w:rsidRPr="005C7D2C">
        <w:rPr>
          <w:rFonts w:ascii="Euclid Fraktur" w:hAnsi="Euclid Fraktur"/>
        </w:rPr>
        <w:t xml:space="preserve"> </w:t>
      </w:r>
      <w:r w:rsidRPr="005C7D2C">
        <w:rPr>
          <w:rFonts w:ascii="Times New Roman" w:hAnsi="Times New Roman"/>
        </w:rPr>
        <w:t>που</w:t>
      </w:r>
      <w:r w:rsidRPr="005C7D2C">
        <w:rPr>
          <w:rFonts w:ascii="Euclid Fraktur" w:hAnsi="Euclid Fraktur"/>
        </w:rPr>
        <w:t xml:space="preserve"> </w:t>
      </w:r>
      <w:r w:rsidRPr="005C7D2C">
        <w:rPr>
          <w:rFonts w:ascii="Times New Roman" w:hAnsi="Times New Roman"/>
        </w:rPr>
        <w:t>από</w:t>
      </w:r>
      <w:r w:rsidRPr="005C7D2C">
        <w:rPr>
          <w:rFonts w:ascii="Euclid Fraktur" w:hAnsi="Euclid Fraktur"/>
        </w:rPr>
        <w:t xml:space="preserve"> </w:t>
      </w:r>
      <w:r w:rsidRPr="005C7D2C">
        <w:rPr>
          <w:rFonts w:ascii="Times New Roman" w:hAnsi="Times New Roman"/>
        </w:rPr>
        <w:t>την</w:t>
      </w:r>
      <w:r w:rsidRPr="005C7D2C">
        <w:rPr>
          <w:rFonts w:ascii="Euclid Fraktur" w:hAnsi="Euclid Fraktur"/>
        </w:rPr>
        <w:t xml:space="preserve"> </w:t>
      </w:r>
      <w:r w:rsidRPr="005C7D2C">
        <w:rPr>
          <w:rFonts w:ascii="Times New Roman" w:hAnsi="Times New Roman"/>
        </w:rPr>
        <w:t>ημερομηνία</w:t>
      </w:r>
      <w:r w:rsidRPr="005C7D2C">
        <w:rPr>
          <w:rFonts w:ascii="Euclid Fraktur" w:hAnsi="Euclid Fraktur"/>
        </w:rPr>
        <w:t xml:space="preserve"> </w:t>
      </w:r>
      <w:r w:rsidRPr="005C7D2C">
        <w:rPr>
          <w:rFonts w:ascii="Times New Roman" w:hAnsi="Times New Roman"/>
        </w:rPr>
        <w:t>χορηγήσεως</w:t>
      </w:r>
      <w:r w:rsidRPr="005C7D2C">
        <w:rPr>
          <w:rFonts w:ascii="Euclid Fraktur" w:hAnsi="Euclid Fraktur"/>
        </w:rPr>
        <w:t xml:space="preserve"> </w:t>
      </w:r>
      <w:r w:rsidRPr="005C7D2C">
        <w:rPr>
          <w:rFonts w:ascii="Times New Roman" w:hAnsi="Times New Roman"/>
        </w:rPr>
        <w:t>της</w:t>
      </w:r>
      <w:r w:rsidRPr="005C7D2C">
        <w:rPr>
          <w:rFonts w:ascii="Euclid Fraktur" w:hAnsi="Euclid Fraktur"/>
        </w:rPr>
        <w:t xml:space="preserve"> </w:t>
      </w:r>
      <w:r w:rsidRPr="005C7D2C">
        <w:rPr>
          <w:rFonts w:ascii="Times New Roman" w:hAnsi="Times New Roman"/>
        </w:rPr>
        <w:t>πιστώσεως</w:t>
      </w:r>
      <w:r w:rsidRPr="005C7D2C">
        <w:rPr>
          <w:rFonts w:ascii="Euclid Fraktur" w:hAnsi="Euclid Fraktur"/>
        </w:rPr>
        <w:t xml:space="preserve"> </w:t>
      </w:r>
      <w:r w:rsidRPr="005C7D2C">
        <w:rPr>
          <w:rFonts w:ascii="Times New Roman" w:hAnsi="Times New Roman"/>
        </w:rPr>
        <w:t>ή</w:t>
      </w:r>
      <w:r w:rsidRPr="005C7D2C">
        <w:rPr>
          <w:rFonts w:ascii="Euclid Fraktur" w:hAnsi="Euclid Fraktur"/>
        </w:rPr>
        <w:t xml:space="preserve"> </w:t>
      </w:r>
      <w:r w:rsidRPr="005C7D2C">
        <w:rPr>
          <w:rFonts w:ascii="Times New Roman" w:hAnsi="Times New Roman"/>
        </w:rPr>
        <w:t>του</w:t>
      </w:r>
      <w:r w:rsidRPr="005C7D2C">
        <w:rPr>
          <w:rFonts w:ascii="Euclid Fraktur" w:hAnsi="Euclid Fraktur"/>
        </w:rPr>
        <w:t xml:space="preserve"> </w:t>
      </w:r>
      <w:r w:rsidRPr="005C7D2C">
        <w:rPr>
          <w:rFonts w:ascii="Times New Roman" w:hAnsi="Times New Roman"/>
        </w:rPr>
        <w:t>δανείου</w:t>
      </w:r>
      <w:r w:rsidRPr="005C7D2C">
        <w:rPr>
          <w:rFonts w:ascii="Euclid Fraktur" w:hAnsi="Euclid Fraktur"/>
        </w:rPr>
        <w:t xml:space="preserve"> </w:t>
      </w:r>
      <w:r w:rsidRPr="005C7D2C">
        <w:rPr>
          <w:rFonts w:ascii="Times New Roman" w:hAnsi="Times New Roman"/>
        </w:rPr>
        <w:t>μέχρι</w:t>
      </w:r>
      <w:r w:rsidRPr="005C7D2C">
        <w:rPr>
          <w:rFonts w:ascii="Euclid Fraktur" w:hAnsi="Euclid Fraktur"/>
        </w:rPr>
        <w:t xml:space="preserve"> </w:t>
      </w:r>
      <w:r w:rsidRPr="005C7D2C">
        <w:rPr>
          <w:rFonts w:ascii="Times New Roman" w:hAnsi="Times New Roman"/>
        </w:rPr>
        <w:t>την</w:t>
      </w:r>
      <w:r w:rsidRPr="005C7D2C">
        <w:rPr>
          <w:rFonts w:ascii="Euclid Fraktur" w:hAnsi="Euclid Fraktur"/>
        </w:rPr>
        <w:t xml:space="preserve"> </w:t>
      </w:r>
      <w:r w:rsidRPr="005C7D2C">
        <w:rPr>
          <w:rFonts w:ascii="Times New Roman" w:hAnsi="Times New Roman"/>
        </w:rPr>
        <w:t>ημερομηνία</w:t>
      </w:r>
      <w:r w:rsidRPr="005C7D2C">
        <w:rPr>
          <w:rFonts w:ascii="Euclid Fraktur" w:hAnsi="Euclid Fraktur"/>
        </w:rPr>
        <w:t xml:space="preserve"> </w:t>
      </w:r>
      <w:r w:rsidRPr="005C7D2C">
        <w:rPr>
          <w:rFonts w:ascii="Times New Roman" w:hAnsi="Times New Roman"/>
        </w:rPr>
        <w:t>ενάρξεως</w:t>
      </w:r>
      <w:r w:rsidRPr="005C7D2C">
        <w:rPr>
          <w:rFonts w:ascii="Euclid Fraktur" w:hAnsi="Euclid Fraktur"/>
        </w:rPr>
        <w:t xml:space="preserve"> </w:t>
      </w:r>
      <w:r w:rsidRPr="005C7D2C">
        <w:rPr>
          <w:rFonts w:ascii="Times New Roman" w:hAnsi="Times New Roman"/>
        </w:rPr>
        <w:t>της</w:t>
      </w:r>
      <w:r w:rsidRPr="005C7D2C">
        <w:rPr>
          <w:rFonts w:ascii="Euclid Fraktur" w:hAnsi="Euclid Fraktur"/>
        </w:rPr>
        <w:t xml:space="preserve"> </w:t>
      </w:r>
      <w:r w:rsidRPr="005C7D2C">
        <w:rPr>
          <w:rFonts w:ascii="Times New Roman" w:hAnsi="Times New Roman"/>
        </w:rPr>
        <w:t>παραγωγικής</w:t>
      </w:r>
      <w:r w:rsidRPr="005C7D2C">
        <w:rPr>
          <w:rFonts w:ascii="Euclid Fraktur" w:hAnsi="Euclid Fraktur"/>
        </w:rPr>
        <w:t xml:space="preserve"> </w:t>
      </w:r>
      <w:r w:rsidRPr="005C7D2C">
        <w:rPr>
          <w:rFonts w:ascii="Times New Roman" w:hAnsi="Times New Roman"/>
        </w:rPr>
        <w:t>λειτουργίας</w:t>
      </w:r>
      <w:r w:rsidRPr="005C7D2C">
        <w:rPr>
          <w:rFonts w:ascii="Euclid Fraktur" w:hAnsi="Euclid Fraktur"/>
        </w:rPr>
        <w:t xml:space="preserve"> </w:t>
      </w:r>
      <w:r w:rsidRPr="005C7D2C">
        <w:rPr>
          <w:rFonts w:ascii="Times New Roman" w:hAnsi="Times New Roman"/>
        </w:rPr>
        <w:t>των</w:t>
      </w:r>
      <w:r w:rsidRPr="005C7D2C">
        <w:rPr>
          <w:rFonts w:ascii="Euclid Fraktur" w:hAnsi="Euclid Fraktur"/>
        </w:rPr>
        <w:t xml:space="preserve"> </w:t>
      </w:r>
      <w:r w:rsidRPr="005C7D2C">
        <w:rPr>
          <w:rFonts w:ascii="Times New Roman" w:hAnsi="Times New Roman"/>
        </w:rPr>
        <w:t>χρηματοδοτούμενων</w:t>
      </w:r>
      <w:r w:rsidRPr="005C7D2C">
        <w:rPr>
          <w:rFonts w:ascii="Euclid Fraktur" w:hAnsi="Euclid Fraktur"/>
        </w:rPr>
        <w:t xml:space="preserve"> </w:t>
      </w:r>
      <w:r w:rsidRPr="005C7D2C">
        <w:rPr>
          <w:rFonts w:ascii="Times New Roman" w:hAnsi="Times New Roman"/>
        </w:rPr>
        <w:t>πάγιων</w:t>
      </w:r>
      <w:r w:rsidRPr="005C7D2C">
        <w:rPr>
          <w:rFonts w:ascii="Euclid Fraktur" w:hAnsi="Euclid Fraktur"/>
        </w:rPr>
        <w:t xml:space="preserve"> </w:t>
      </w:r>
      <w:r w:rsidRPr="005C7D2C">
        <w:rPr>
          <w:rFonts w:ascii="Times New Roman" w:hAnsi="Times New Roman"/>
        </w:rPr>
        <w:t>στοιχείων</w:t>
      </w:r>
      <w:r w:rsidRPr="005C7D2C">
        <w:rPr>
          <w:rFonts w:ascii="Euclid Fraktur" w:hAnsi="Euclid Fraktur"/>
        </w:rPr>
        <w:t xml:space="preserve"> </w:t>
      </w:r>
      <w:r w:rsidRPr="005C7D2C">
        <w:rPr>
          <w:rFonts w:ascii="Times New Roman" w:hAnsi="Times New Roman"/>
        </w:rPr>
        <w:t>μεσολαβεί</w:t>
      </w:r>
      <w:r w:rsidRPr="005C7D2C">
        <w:rPr>
          <w:rFonts w:ascii="Euclid Fraktur" w:hAnsi="Euclid Fraktur"/>
        </w:rPr>
        <w:t xml:space="preserve"> </w:t>
      </w:r>
      <w:r w:rsidRPr="005C7D2C">
        <w:rPr>
          <w:rFonts w:ascii="Times New Roman" w:hAnsi="Times New Roman"/>
        </w:rPr>
        <w:t>κατασκευαστική</w:t>
      </w:r>
      <w:r w:rsidRPr="005C7D2C">
        <w:rPr>
          <w:rFonts w:ascii="Euclid Fraktur" w:hAnsi="Euclid Fraktur"/>
        </w:rPr>
        <w:t xml:space="preserve"> </w:t>
      </w:r>
      <w:r w:rsidRPr="005C7D2C">
        <w:rPr>
          <w:rFonts w:ascii="Times New Roman" w:hAnsi="Times New Roman"/>
        </w:rPr>
        <w:t xml:space="preserve">περίοδος, η τμηματική μεταφορά του χρεωστικού υπολοίπου του οικείου </w:t>
      </w:r>
      <w:proofErr w:type="spellStart"/>
      <w:r w:rsidRPr="005C7D2C">
        <w:rPr>
          <w:rFonts w:ascii="Times New Roman" w:hAnsi="Times New Roman"/>
        </w:rPr>
        <w:t>υπολογαριασμού</w:t>
      </w:r>
      <w:proofErr w:type="spellEnd"/>
      <w:r w:rsidRPr="005C7D2C">
        <w:rPr>
          <w:rFonts w:ascii="Times New Roman" w:hAnsi="Times New Roman"/>
        </w:rPr>
        <w:t xml:space="preserve"> του 16.15 αρχίζει από τη χρήση μέσα στην οποία λήγει η κατασκευαστική περίοδος ή διακόπτεται, για οποιοδήποτε λόγο, η κατασκευή του έργου.</w:t>
      </w:r>
    </w:p>
    <w:p w:rsidR="0025008E" w:rsidRDefault="0025008E" w:rsidP="0025008E">
      <w:pPr>
        <w:pStyle w:val="FootnoteText"/>
        <w:ind w:firstLine="0"/>
      </w:pPr>
      <w:r w:rsidRPr="005C7D2C">
        <w:rPr>
          <w:rFonts w:ascii="Euclid Fraktur" w:hAnsi="Euclid Fraktur"/>
        </w:rPr>
        <w:t xml:space="preserve">- </w:t>
      </w:r>
      <w:r w:rsidRPr="005C7D2C">
        <w:rPr>
          <w:rFonts w:ascii="Times New Roman" w:hAnsi="Times New Roman"/>
        </w:rPr>
        <w:t>Σε</w:t>
      </w:r>
      <w:r w:rsidRPr="005C7D2C">
        <w:rPr>
          <w:rFonts w:ascii="Euclid Fraktur" w:hAnsi="Euclid Fraktur"/>
        </w:rPr>
        <w:t xml:space="preserve"> </w:t>
      </w:r>
      <w:r w:rsidRPr="005C7D2C">
        <w:rPr>
          <w:rFonts w:ascii="Times New Roman" w:hAnsi="Times New Roman"/>
        </w:rPr>
        <w:t>περίπτωση</w:t>
      </w:r>
      <w:r w:rsidRPr="005C7D2C">
        <w:rPr>
          <w:rFonts w:ascii="Euclid Fraktur" w:hAnsi="Euclid Fraktur"/>
        </w:rPr>
        <w:t xml:space="preserve"> </w:t>
      </w:r>
      <w:r w:rsidRPr="005C7D2C">
        <w:rPr>
          <w:rFonts w:ascii="Times New Roman" w:hAnsi="Times New Roman"/>
        </w:rPr>
        <w:t>ληξιπρόθεσμων</w:t>
      </w:r>
      <w:r w:rsidRPr="005C7D2C">
        <w:rPr>
          <w:rFonts w:ascii="Euclid Fraktur" w:hAnsi="Euclid Fraktur"/>
        </w:rPr>
        <w:t xml:space="preserve"> </w:t>
      </w:r>
      <w:r w:rsidRPr="005C7D2C">
        <w:rPr>
          <w:rFonts w:ascii="Times New Roman" w:hAnsi="Times New Roman"/>
        </w:rPr>
        <w:t xml:space="preserve">πιστώσεων ή δανείων, κατά το όλο ή μέρος αυτών, τα χρεωστικά υπόλοιπα των οικείων </w:t>
      </w:r>
      <w:proofErr w:type="spellStart"/>
      <w:r w:rsidRPr="005C7D2C">
        <w:rPr>
          <w:rFonts w:ascii="Times New Roman" w:hAnsi="Times New Roman"/>
        </w:rPr>
        <w:t>υπολογαριασμών</w:t>
      </w:r>
      <w:proofErr w:type="spellEnd"/>
      <w:r w:rsidRPr="005C7D2C">
        <w:rPr>
          <w:rFonts w:ascii="Times New Roman" w:hAnsi="Times New Roman"/>
        </w:rPr>
        <w:t xml:space="preserve"> του 16.15, που αντιστοιχούν στο ληξιπρόθεσμο μέρος, μεταφέρονται στο λογαριασμό 81.00.04 στο τέλος της χρήσεως μέσα στην οποία οι αντίστοιχες πιστώσεις ή τα αντίστοιχα δάνεια έγιναν ληξιπρόθεσμα.</w:t>
      </w:r>
    </w:p>
  </w:footnote>
  <w:footnote w:id="3">
    <w:p w:rsidR="0025008E" w:rsidRDefault="0025008E" w:rsidP="0025008E">
      <w:pPr>
        <w:pStyle w:val="NormalWeb"/>
        <w:spacing w:before="0" w:beforeAutospacing="0" w:after="0" w:afterAutospacing="0"/>
        <w:jc w:val="both"/>
        <w:rPr>
          <w:sz w:val="20"/>
          <w:szCs w:val="20"/>
        </w:rPr>
      </w:pPr>
      <w:r w:rsidRPr="00FB72D2">
        <w:rPr>
          <w:sz w:val="20"/>
          <w:szCs w:val="20"/>
          <w:vertAlign w:val="superscript"/>
        </w:rPr>
        <w:t>[Ξ.Ν.</w:t>
      </w:r>
      <w:r w:rsidRPr="00F019AD">
        <w:rPr>
          <w:rStyle w:val="FootnoteReference"/>
          <w:rFonts w:ascii="Modern No. 20" w:hAnsi="Modern No. 20"/>
          <w:sz w:val="20"/>
          <w:szCs w:val="20"/>
        </w:rPr>
        <w:footnoteRef/>
      </w:r>
      <w:r w:rsidRPr="00FB72D2">
        <w:rPr>
          <w:sz w:val="20"/>
          <w:szCs w:val="20"/>
          <w:vertAlign w:val="superscript"/>
        </w:rPr>
        <w:t>]</w:t>
      </w:r>
      <w:r>
        <w:t xml:space="preserve"> </w:t>
      </w:r>
      <w:r w:rsidRPr="00FB72D2">
        <w:rPr>
          <w:b/>
          <w:bCs/>
          <w:sz w:val="20"/>
          <w:szCs w:val="20"/>
          <w:u w:val="single"/>
        </w:rPr>
        <w:t xml:space="preserve">2.3.2. ΑΠΟΤΙΜΗΣΗ ΑΠΑΙΤΗΣΕΩΝ ΚΑΙ ΥΠΟΧΡΕΩΣΕΩΝ ΣΕ ΞΕΝΟ ΝΟΜΙΣΜΑ </w:t>
      </w:r>
      <w:r w:rsidRPr="00FB72D2">
        <w:rPr>
          <w:sz w:val="20"/>
          <w:szCs w:val="20"/>
        </w:rPr>
        <w:br/>
        <w:t>  1. Οι λογαριασμοί των απαιτήσεων και των υποχρεώσεων σε ξένο νόμισμα, οι λογαριασμοί των γραμματίων ή συναλλαγματικών (εισπρακτέων και πληρωτέων) σε ξένο νόμισμα, καθώς και τα τυχόν διαθέσιμα σε ξένο νόμισμα, κατά το κλείσιμο του ισολογισμού, αποτιμούνται με βάση την επίσημη τιμή του ξένου νομίσματος της ημέρας κλεισίματος του ισολογισμού, η οποία προκύπτει από σχετικό δελτίο της Τράπεζας της Ελλάδος. Εξαίρεση από τον κανόνα αυτό αποτελούν οι απαιτήσεις και οι υποχρεώσεις σε ξένο νόμισμα, που προέρχονται από προεμβάσματα - προεμβάσματα ή ανέκκλητες πιστώσεις για παραγγελίες σε προμηθευτές εξωτερικού και προεμβάσματα ή ανέκκλητες πιστώσεις για παραγγελίες πελατών εξωτερικού -, οι οποίες αποτιμούνται στη δραχμική τους αξία στην οποία έγινε ο οριστικός διακανονισμός τους.</w:t>
      </w:r>
    </w:p>
    <w:p w:rsidR="0025008E" w:rsidRDefault="0025008E" w:rsidP="0025008E">
      <w:pPr>
        <w:pStyle w:val="NormalWeb"/>
        <w:spacing w:before="0" w:beforeAutospacing="0" w:after="0" w:afterAutospacing="0"/>
        <w:jc w:val="both"/>
        <w:rPr>
          <w:sz w:val="20"/>
          <w:szCs w:val="20"/>
        </w:rPr>
      </w:pPr>
      <w:r w:rsidRPr="00FB72D2">
        <w:rPr>
          <w:sz w:val="20"/>
          <w:szCs w:val="20"/>
        </w:rPr>
        <w:t> 2. Οι απαιτήσεις, στις οποίες περιλαμβάνονται και τα γραμμάτια εισπρακτέα, αποτιμούνται στην τιμή αγοράς του ξένου νομίσματος.</w:t>
      </w:r>
    </w:p>
    <w:p w:rsidR="0025008E" w:rsidRDefault="0025008E" w:rsidP="0025008E">
      <w:pPr>
        <w:pStyle w:val="NormalWeb"/>
        <w:spacing w:before="0" w:beforeAutospacing="0" w:after="0" w:afterAutospacing="0"/>
        <w:jc w:val="both"/>
        <w:rPr>
          <w:sz w:val="20"/>
          <w:szCs w:val="20"/>
        </w:rPr>
      </w:pPr>
      <w:r w:rsidRPr="00FB72D2">
        <w:rPr>
          <w:sz w:val="20"/>
          <w:szCs w:val="20"/>
        </w:rPr>
        <w:t> 3. Οι υποχρεώσεις, στις οποίες περιλαμβάνονται και τα γραμμάτια πληρωτέα, αποτιμούνται στην τιμή πωλήσεως του ξένου νομίσματος.</w:t>
      </w:r>
    </w:p>
    <w:p w:rsidR="0025008E" w:rsidRDefault="0025008E" w:rsidP="0025008E">
      <w:pPr>
        <w:pStyle w:val="NormalWeb"/>
        <w:spacing w:before="0" w:beforeAutospacing="0" w:after="0" w:afterAutospacing="0"/>
        <w:jc w:val="both"/>
        <w:rPr>
          <w:sz w:val="20"/>
          <w:szCs w:val="20"/>
        </w:rPr>
      </w:pPr>
      <w:r w:rsidRPr="00FB72D2">
        <w:rPr>
          <w:sz w:val="20"/>
          <w:szCs w:val="20"/>
        </w:rPr>
        <w:t xml:space="preserve"> 4. Με την επιφύλαξη των σχετικών διατάξεων των </w:t>
      </w:r>
      <w:proofErr w:type="spellStart"/>
      <w:r w:rsidRPr="00FB72D2">
        <w:rPr>
          <w:sz w:val="20"/>
          <w:szCs w:val="20"/>
        </w:rPr>
        <w:t>περιπτ</w:t>
      </w:r>
      <w:proofErr w:type="spellEnd"/>
      <w:r w:rsidRPr="00FB72D2">
        <w:rPr>
          <w:sz w:val="20"/>
          <w:szCs w:val="20"/>
        </w:rPr>
        <w:t>. 17 και 23 της παρ.  2.2.110, για τις συναλλαγματικές διαφορές που προκύπτουν κατά την αποτίμηση των απαιτήσεων και των υποχρεώσεων σε ξένο νόμισμα των παραπάνω περιπτώσεων 1 - 3, ισχύουν τα ακόλουθα:</w:t>
      </w:r>
    </w:p>
    <w:p w:rsidR="0025008E" w:rsidRDefault="0025008E" w:rsidP="0025008E">
      <w:pPr>
        <w:pStyle w:val="NormalWeb"/>
        <w:spacing w:before="0" w:beforeAutospacing="0" w:after="0" w:afterAutospacing="0"/>
        <w:jc w:val="both"/>
        <w:rPr>
          <w:sz w:val="20"/>
          <w:szCs w:val="20"/>
        </w:rPr>
      </w:pPr>
      <w:r w:rsidRPr="00FB72D2">
        <w:rPr>
          <w:sz w:val="20"/>
          <w:szCs w:val="20"/>
        </w:rPr>
        <w:t> α. Όταν προέρχονται από βραχυπρόθεσμες απαιτήσεις και υποχρεώσεις παρακολουθούνται σε κατηγορίες κατά ξένο νόμισμα, ως εξής:</w:t>
      </w:r>
    </w:p>
    <w:p w:rsidR="0025008E" w:rsidRDefault="0025008E" w:rsidP="0025008E">
      <w:pPr>
        <w:pStyle w:val="NormalWeb"/>
        <w:spacing w:before="0" w:beforeAutospacing="0" w:after="0" w:afterAutospacing="0"/>
        <w:jc w:val="both"/>
        <w:rPr>
          <w:sz w:val="20"/>
          <w:szCs w:val="20"/>
        </w:rPr>
      </w:pPr>
      <w:r w:rsidRPr="00FB72D2">
        <w:rPr>
          <w:sz w:val="20"/>
          <w:szCs w:val="20"/>
        </w:rPr>
        <w:t xml:space="preserve"> - Καταχωρούνται σε ιδιαίτερους </w:t>
      </w:r>
      <w:proofErr w:type="spellStart"/>
      <w:r w:rsidRPr="00FB72D2">
        <w:rPr>
          <w:sz w:val="20"/>
          <w:szCs w:val="20"/>
        </w:rPr>
        <w:t>υπολογαριασμούς</w:t>
      </w:r>
      <w:proofErr w:type="spellEnd"/>
      <w:r w:rsidRPr="00FB72D2">
        <w:rPr>
          <w:sz w:val="20"/>
          <w:szCs w:val="20"/>
        </w:rPr>
        <w:t xml:space="preserve"> κατά ξένο νόμισμα, που έχουν τον τίτλο </w:t>
      </w:r>
      <w:r>
        <w:rPr>
          <w:sz w:val="20"/>
          <w:szCs w:val="20"/>
        </w:rPr>
        <w:t>«</w:t>
      </w:r>
      <w:r w:rsidRPr="00FB72D2">
        <w:rPr>
          <w:sz w:val="20"/>
          <w:szCs w:val="20"/>
        </w:rPr>
        <w:t>προβλέψεις για συναλλαγματικές διαφορές από αποτίμηση βραχυπρόθεσμων απαιτήσεων και υποχρεώσεων</w:t>
      </w:r>
      <w:r>
        <w:rPr>
          <w:sz w:val="20"/>
          <w:szCs w:val="20"/>
        </w:rPr>
        <w:t>»</w:t>
      </w:r>
      <w:r w:rsidRPr="00FB72D2">
        <w:rPr>
          <w:sz w:val="20"/>
          <w:szCs w:val="20"/>
        </w:rPr>
        <w:t xml:space="preserve"> του λογαριασμού 44.14 </w:t>
      </w:r>
      <w:r>
        <w:rPr>
          <w:sz w:val="20"/>
          <w:szCs w:val="20"/>
        </w:rPr>
        <w:t>«</w:t>
      </w:r>
      <w:r w:rsidRPr="00FB72D2">
        <w:rPr>
          <w:sz w:val="20"/>
          <w:szCs w:val="20"/>
        </w:rPr>
        <w:t>προβλέψεις για συναλλαγματικές διαφορές από αποτίμηση απαιτήσεων και λοιπών υποχρεώσεων</w:t>
      </w:r>
      <w:r>
        <w:rPr>
          <w:sz w:val="20"/>
          <w:szCs w:val="20"/>
        </w:rPr>
        <w:t>»</w:t>
      </w:r>
      <w:r w:rsidRPr="00FB72D2">
        <w:rPr>
          <w:sz w:val="20"/>
          <w:szCs w:val="20"/>
        </w:rPr>
        <w:t>.</w:t>
      </w:r>
    </w:p>
    <w:p w:rsidR="0025008E" w:rsidRDefault="0025008E" w:rsidP="0025008E">
      <w:pPr>
        <w:pStyle w:val="NormalWeb"/>
        <w:spacing w:before="0" w:beforeAutospacing="0" w:after="0" w:afterAutospacing="0"/>
        <w:jc w:val="both"/>
        <w:rPr>
          <w:sz w:val="20"/>
          <w:szCs w:val="20"/>
        </w:rPr>
      </w:pPr>
      <w:r w:rsidRPr="00FB72D2">
        <w:rPr>
          <w:sz w:val="20"/>
          <w:szCs w:val="20"/>
        </w:rPr>
        <w:t xml:space="preserve"> - Στο τέλος κάθε χρήσεως, τα υπόλοιπα των παραπάνω ειδικών </w:t>
      </w:r>
      <w:proofErr w:type="spellStart"/>
      <w:r w:rsidRPr="00FB72D2">
        <w:rPr>
          <w:sz w:val="20"/>
          <w:szCs w:val="20"/>
        </w:rPr>
        <w:t>υπολογαριασμών</w:t>
      </w:r>
      <w:proofErr w:type="spellEnd"/>
      <w:r w:rsidRPr="00FB72D2">
        <w:rPr>
          <w:sz w:val="20"/>
          <w:szCs w:val="20"/>
        </w:rPr>
        <w:t xml:space="preserve"> κατά ξένο νόμισμα αν είναι χρεωστικά μεταφέρονται στη χρέωση του λογαριασμού 81.00.04 </w:t>
      </w:r>
      <w:r>
        <w:rPr>
          <w:sz w:val="20"/>
          <w:szCs w:val="20"/>
        </w:rPr>
        <w:t>«</w:t>
      </w:r>
      <w:r w:rsidRPr="00FB72D2">
        <w:rPr>
          <w:sz w:val="20"/>
          <w:szCs w:val="20"/>
        </w:rPr>
        <w:t>συναλλαγματικές διαφορές</w:t>
      </w:r>
      <w:r>
        <w:rPr>
          <w:sz w:val="20"/>
          <w:szCs w:val="20"/>
        </w:rPr>
        <w:t>»</w:t>
      </w:r>
      <w:r w:rsidRPr="00FB72D2">
        <w:rPr>
          <w:sz w:val="20"/>
          <w:szCs w:val="20"/>
        </w:rPr>
        <w:t xml:space="preserve">, ενώ αν είναι πιστωτικά παραμένουν και, μέσα στην επόμενη χρήση, μεταφέρονται στην πίστωση του λογαριασμού 81.01.04 </w:t>
      </w:r>
      <w:r>
        <w:rPr>
          <w:sz w:val="20"/>
          <w:szCs w:val="20"/>
        </w:rPr>
        <w:t>«</w:t>
      </w:r>
      <w:r w:rsidRPr="00FB72D2">
        <w:rPr>
          <w:sz w:val="20"/>
          <w:szCs w:val="20"/>
        </w:rPr>
        <w:t>συναλλαγματικές διαφορές</w:t>
      </w:r>
      <w:r>
        <w:rPr>
          <w:sz w:val="20"/>
          <w:szCs w:val="20"/>
        </w:rPr>
        <w:t>»</w:t>
      </w:r>
      <w:r w:rsidRPr="00FB72D2">
        <w:rPr>
          <w:sz w:val="20"/>
          <w:szCs w:val="20"/>
        </w:rPr>
        <w:t>.</w:t>
      </w:r>
    </w:p>
    <w:p w:rsidR="0025008E" w:rsidRDefault="0025008E" w:rsidP="0025008E">
      <w:pPr>
        <w:pStyle w:val="NormalWeb"/>
        <w:spacing w:before="0" w:beforeAutospacing="0" w:after="0" w:afterAutospacing="0"/>
        <w:jc w:val="both"/>
        <w:rPr>
          <w:sz w:val="20"/>
          <w:szCs w:val="20"/>
        </w:rPr>
      </w:pPr>
      <w:r w:rsidRPr="00FB72D2">
        <w:rPr>
          <w:sz w:val="20"/>
          <w:szCs w:val="20"/>
        </w:rPr>
        <w:t> β. Όταν προέρχονται από μακροπρόθεσμες απαιτήσεις και υποχρεώσεις παρακολουθούνται σε κατηγορίες κατά ξένο νόμισμα, ως εξής:</w:t>
      </w:r>
    </w:p>
    <w:p w:rsidR="0025008E" w:rsidRDefault="0025008E" w:rsidP="0025008E">
      <w:pPr>
        <w:pStyle w:val="NormalWeb"/>
        <w:spacing w:before="0" w:beforeAutospacing="0" w:after="0" w:afterAutospacing="0"/>
        <w:jc w:val="both"/>
        <w:rPr>
          <w:sz w:val="20"/>
          <w:szCs w:val="20"/>
        </w:rPr>
      </w:pPr>
      <w:r w:rsidRPr="00FB72D2">
        <w:rPr>
          <w:sz w:val="20"/>
          <w:szCs w:val="20"/>
        </w:rPr>
        <w:t xml:space="preserve"> - Καταχωρούνται σε ιδιαίτερους </w:t>
      </w:r>
      <w:proofErr w:type="spellStart"/>
      <w:r w:rsidRPr="00FB72D2">
        <w:rPr>
          <w:sz w:val="20"/>
          <w:szCs w:val="20"/>
        </w:rPr>
        <w:t>υπολογαριασμούς</w:t>
      </w:r>
      <w:proofErr w:type="spellEnd"/>
      <w:r w:rsidRPr="00FB72D2">
        <w:rPr>
          <w:sz w:val="20"/>
          <w:szCs w:val="20"/>
        </w:rPr>
        <w:t xml:space="preserve"> κατά ξένο νόμισμα που έχουν τον</w:t>
      </w:r>
      <w:r>
        <w:t xml:space="preserve"> </w:t>
      </w:r>
      <w:r w:rsidRPr="00FB72D2">
        <w:rPr>
          <w:sz w:val="20"/>
          <w:szCs w:val="20"/>
        </w:rPr>
        <w:t xml:space="preserve">τίτλο </w:t>
      </w:r>
      <w:r>
        <w:rPr>
          <w:sz w:val="20"/>
          <w:szCs w:val="20"/>
        </w:rPr>
        <w:t>«</w:t>
      </w:r>
      <w:r w:rsidRPr="00FB72D2">
        <w:rPr>
          <w:sz w:val="20"/>
          <w:szCs w:val="20"/>
        </w:rPr>
        <w:t>προβλέψεις για συναλλαγματικές διαφορές από αποτίμηση μακροπρόθεσμων απαιτήσεων και υποχρεώσεων</w:t>
      </w:r>
      <w:r>
        <w:rPr>
          <w:sz w:val="20"/>
          <w:szCs w:val="20"/>
        </w:rPr>
        <w:t>»</w:t>
      </w:r>
      <w:r w:rsidRPr="00FB72D2">
        <w:rPr>
          <w:sz w:val="20"/>
          <w:szCs w:val="20"/>
        </w:rPr>
        <w:t>, του λογαριασμού 44.14.</w:t>
      </w:r>
    </w:p>
    <w:p w:rsidR="0025008E" w:rsidRDefault="0025008E" w:rsidP="0025008E">
      <w:pPr>
        <w:pStyle w:val="NormalWeb"/>
        <w:spacing w:before="0" w:beforeAutospacing="0" w:after="0" w:afterAutospacing="0"/>
        <w:jc w:val="both"/>
        <w:rPr>
          <w:sz w:val="20"/>
          <w:szCs w:val="20"/>
        </w:rPr>
      </w:pPr>
      <w:r w:rsidRPr="00FB72D2">
        <w:rPr>
          <w:sz w:val="20"/>
          <w:szCs w:val="20"/>
        </w:rPr>
        <w:t xml:space="preserve"> - Στο τέλος κάθε χρήσεως, τα χρεωστικά υπόλοιπα των παραπάνω ειδικών </w:t>
      </w:r>
      <w:proofErr w:type="spellStart"/>
      <w:r w:rsidRPr="00FB72D2">
        <w:rPr>
          <w:sz w:val="20"/>
          <w:szCs w:val="20"/>
        </w:rPr>
        <w:t>υπολογαριασμών</w:t>
      </w:r>
      <w:proofErr w:type="spellEnd"/>
      <w:r w:rsidRPr="00FB72D2">
        <w:rPr>
          <w:sz w:val="20"/>
          <w:szCs w:val="20"/>
        </w:rPr>
        <w:t xml:space="preserve"> κατά ξένο νόμισμα, μεταφέρονται στη χρέωση του λογαριασμού 81.00.04, από δε τα πιστωτικά υπόλοιπα των </w:t>
      </w:r>
      <w:proofErr w:type="spellStart"/>
      <w:r w:rsidRPr="00FB72D2">
        <w:rPr>
          <w:sz w:val="20"/>
          <w:szCs w:val="20"/>
        </w:rPr>
        <w:t>υπολογαριασμών</w:t>
      </w:r>
      <w:proofErr w:type="spellEnd"/>
      <w:r w:rsidRPr="00FB72D2">
        <w:rPr>
          <w:sz w:val="20"/>
          <w:szCs w:val="20"/>
        </w:rPr>
        <w:t xml:space="preserve"> αυτών μεταφέρεται στην πίστωση του λογαριασμού 81.01.04 το μέρος εκείνο που αντιστοιχεί στις απαιτήσεις και στις υποχρεώσεις σε ξένο νόμισμα που εισπράχθηκαν ή πληρώθηκαν μέσα στη χρήση, εφόσον δεν προηγήθηκε η μεταφορά του μέρους αυτού κατά την είσπραξη η πληρωμή των σχετικών απαιτήσεων και υποχρεώσεων. Σε περίπτωση που προηγήθηκαν μερικοί συμψηφισμοί των πιστωτικών υπολοίπων των </w:t>
      </w:r>
      <w:proofErr w:type="spellStart"/>
      <w:r w:rsidRPr="00FB72D2">
        <w:rPr>
          <w:sz w:val="20"/>
          <w:szCs w:val="20"/>
        </w:rPr>
        <w:t>υπολογαριασμών</w:t>
      </w:r>
      <w:proofErr w:type="spellEnd"/>
      <w:r w:rsidRPr="00FB72D2">
        <w:rPr>
          <w:sz w:val="20"/>
          <w:szCs w:val="20"/>
        </w:rPr>
        <w:t xml:space="preserve"> του 44.14 με χρεωστικές συναλλαγματικές διαφορές, το μέρος που</w:t>
      </w:r>
      <w:r>
        <w:t xml:space="preserve"> </w:t>
      </w:r>
      <w:r w:rsidRPr="00FB72D2">
        <w:rPr>
          <w:sz w:val="20"/>
          <w:szCs w:val="20"/>
        </w:rPr>
        <w:t xml:space="preserve">μεταφέρεται στην πίστωση του λογαριασμού 81.01.04 προσδιορίζεται κατ' αναλογία με βάση τα αρχικά πιστωτικά υπόλοιπα και τα μετά τους συμψηφισμούς αντίστοιχα πιστωτικά υπόλοιπα των </w:t>
      </w:r>
      <w:proofErr w:type="spellStart"/>
      <w:r w:rsidRPr="00FB72D2">
        <w:rPr>
          <w:sz w:val="20"/>
          <w:szCs w:val="20"/>
        </w:rPr>
        <w:t>υπολογαριασμών</w:t>
      </w:r>
      <w:proofErr w:type="spellEnd"/>
      <w:r w:rsidRPr="00FB72D2">
        <w:rPr>
          <w:sz w:val="20"/>
          <w:szCs w:val="20"/>
        </w:rPr>
        <w:t xml:space="preserve"> του 44.14.</w:t>
      </w:r>
    </w:p>
    <w:p w:rsidR="0025008E" w:rsidRDefault="0025008E" w:rsidP="0025008E">
      <w:pPr>
        <w:pStyle w:val="NormalWeb"/>
        <w:spacing w:before="0" w:beforeAutospacing="0" w:after="0" w:afterAutospacing="0"/>
        <w:jc w:val="both"/>
        <w:rPr>
          <w:sz w:val="20"/>
          <w:szCs w:val="20"/>
        </w:rPr>
      </w:pPr>
      <w:r w:rsidRPr="00FB72D2">
        <w:rPr>
          <w:sz w:val="20"/>
          <w:szCs w:val="20"/>
        </w:rPr>
        <w:t> Οι</w:t>
      </w:r>
      <w:r>
        <w:t xml:space="preserve"> </w:t>
      </w:r>
      <w:r w:rsidRPr="00FB72D2">
        <w:rPr>
          <w:sz w:val="20"/>
          <w:szCs w:val="20"/>
        </w:rPr>
        <w:t>συναλλαγματικές διαφορές που προκύπτουν κατά την είσπραξη ή πληρωμή των απαιτήσεων και υποχρεώσεων των παραπάνω περιπτώσεων 1-3 καταχωρούνται απευθείας, οι χρεωστικές στη χρέωση του λογαριασμού 81.00.04 και οι πιστωτικές στην πίστωση του λογαριασμού 81.01.04.</w:t>
      </w:r>
    </w:p>
    <w:p w:rsidR="0025008E" w:rsidRDefault="0025008E" w:rsidP="0025008E">
      <w:pPr>
        <w:pStyle w:val="NormalWeb"/>
        <w:spacing w:before="0" w:beforeAutospacing="0" w:after="0" w:afterAutospacing="0"/>
        <w:jc w:val="both"/>
        <w:rPr>
          <w:sz w:val="20"/>
          <w:szCs w:val="20"/>
        </w:rPr>
      </w:pPr>
      <w:r w:rsidRPr="00FB72D2">
        <w:rPr>
          <w:sz w:val="20"/>
          <w:szCs w:val="20"/>
        </w:rPr>
        <w:t> Οι συναλλαγματικές διαφορές, που προκύπτουν κατά την αποτίμηση τυχόν διαθεσίμων σε ξένο νόμισμα, καταχωρούνται απευθείας, οι χρεωστικές στη χρέωση του λογαριασμού 81.00.04 και οι πιστωτικές στην πίστωση του λογαριασμού 81.01.04.</w:t>
      </w:r>
    </w:p>
    <w:p w:rsidR="0025008E" w:rsidRPr="00FB72D2" w:rsidRDefault="0025008E" w:rsidP="0025008E">
      <w:pPr>
        <w:pStyle w:val="NormalWeb"/>
        <w:spacing w:before="0" w:beforeAutospacing="0" w:after="0" w:afterAutospacing="0"/>
        <w:jc w:val="both"/>
        <w:rPr>
          <w:sz w:val="20"/>
          <w:szCs w:val="20"/>
        </w:rPr>
      </w:pPr>
      <w:r w:rsidRPr="00FB72D2">
        <w:rPr>
          <w:sz w:val="20"/>
          <w:szCs w:val="20"/>
        </w:rPr>
        <w:t xml:space="preserve"> 5. Οι συναλλαγματικές διαφορές που προκύπτουν από δάνεια και πιστώσεις που χρησιμοποιούνται για τη χρηματοδότηση κτήσεως πάγιων στοιχείων, παρακολουθούνται στο λογαριασμό 16.15, σύμφωνα με όσα καθορίζονται στην </w:t>
      </w:r>
      <w:proofErr w:type="spellStart"/>
      <w:r w:rsidRPr="00FB72D2">
        <w:rPr>
          <w:sz w:val="20"/>
          <w:szCs w:val="20"/>
        </w:rPr>
        <w:t>περίπτ</w:t>
      </w:r>
      <w:proofErr w:type="spellEnd"/>
      <w:r w:rsidRPr="00FB72D2">
        <w:rPr>
          <w:sz w:val="20"/>
          <w:szCs w:val="20"/>
        </w:rPr>
        <w:t>.  17 της παρ. 2.2.110.</w:t>
      </w:r>
    </w:p>
    <w:p w:rsidR="0025008E" w:rsidRDefault="0025008E" w:rsidP="0025008E">
      <w:pPr>
        <w:pStyle w:val="FootnoteText"/>
        <w:ind w:firstLine="0"/>
      </w:pPr>
    </w:p>
  </w:footnote>
  <w:footnote w:id="4">
    <w:p w:rsidR="0025008E" w:rsidRPr="001F7A5F" w:rsidRDefault="0025008E" w:rsidP="0025008E">
      <w:pPr>
        <w:spacing w:line="240" w:lineRule="auto"/>
        <w:ind w:firstLine="0"/>
        <w:rPr>
          <w:rFonts w:ascii="Times" w:hAnsi="Times" w:cs="Times"/>
          <w:sz w:val="20"/>
        </w:rPr>
      </w:pPr>
      <w:r w:rsidRPr="001F7A5F">
        <w:rPr>
          <w:rFonts w:ascii="Times New Roman" w:hAnsi="Times New Roman"/>
          <w:b/>
          <w:sz w:val="20"/>
          <w:vertAlign w:val="superscript"/>
        </w:rPr>
        <w:t>[Ξ.Ν.</w:t>
      </w:r>
      <w:r w:rsidRPr="001F7A5F">
        <w:rPr>
          <w:rStyle w:val="FootnoteReference"/>
          <w:rFonts w:ascii="Times New Roman" w:hAnsi="Times New Roman"/>
          <w:b/>
          <w:sz w:val="20"/>
        </w:rPr>
        <w:footnoteRef/>
      </w:r>
      <w:r w:rsidRPr="001F7A5F">
        <w:rPr>
          <w:rFonts w:ascii="Times New Roman" w:hAnsi="Times New Roman"/>
          <w:b/>
          <w:sz w:val="20"/>
          <w:vertAlign w:val="superscript"/>
        </w:rPr>
        <w:t>]</w:t>
      </w:r>
      <w:r>
        <w:t xml:space="preserve"> </w:t>
      </w:r>
      <w:r w:rsidRPr="001F7A5F">
        <w:rPr>
          <w:rFonts w:ascii="Modern No. 20" w:hAnsi="Modern No. 20" w:cs="Times"/>
          <w:b/>
          <w:sz w:val="20"/>
        </w:rPr>
        <w:t>6.</w:t>
      </w:r>
      <w:r w:rsidRPr="001F7A5F">
        <w:rPr>
          <w:rFonts w:ascii="Times" w:hAnsi="Times" w:cs="Times"/>
          <w:sz w:val="20"/>
        </w:rPr>
        <w:tab/>
        <w:t>Οι απαιτήσεις, οι υποχρεώσεις, τα διαθέσιμα και τα λοιπά περιουσιακά στοιχεία που εκφράζονται σε ξένο νόμισμα, οπουδήποτε και αν βρίσκονται όλα αυτά τα περιουσιακά στοιχεία της επιχείρησης, αποτιμώνται σε δραχμές με το ποσό που προκύπτει από τη μετατροπή του ξένου νομίσματος:</w:t>
      </w:r>
    </w:p>
    <w:p w:rsidR="0025008E" w:rsidRPr="001F7A5F" w:rsidRDefault="0025008E" w:rsidP="0025008E">
      <w:pPr>
        <w:spacing w:line="240" w:lineRule="auto"/>
        <w:ind w:firstLine="0"/>
        <w:rPr>
          <w:rFonts w:ascii="Times" w:hAnsi="Times" w:cs="Times"/>
          <w:sz w:val="20"/>
        </w:rPr>
      </w:pPr>
      <w:r w:rsidRPr="001F7A5F">
        <w:rPr>
          <w:rFonts w:ascii="Times" w:hAnsi="Times" w:cs="Times"/>
          <w:b/>
          <w:sz w:val="20"/>
        </w:rPr>
        <w:t>α)</w:t>
      </w:r>
      <w:r w:rsidRPr="001F7A5F">
        <w:rPr>
          <w:rFonts w:ascii="Times" w:hAnsi="Times" w:cs="Times"/>
          <w:sz w:val="20"/>
        </w:rPr>
        <w:t xml:space="preserve"> </w:t>
      </w:r>
      <w:r w:rsidRPr="001F7A5F">
        <w:rPr>
          <w:rFonts w:ascii="Times" w:hAnsi="Times" w:cs="Times"/>
          <w:sz w:val="20"/>
        </w:rPr>
        <w:tab/>
        <w:t>με βάση την επίσημη τιμή του κατά την ημέρα της απογραφής, για τις απαιτήσεις, τις υποχρεώσεις και τα διαθέσιμα, και</w:t>
      </w:r>
    </w:p>
    <w:p w:rsidR="0025008E" w:rsidRPr="001F7A5F" w:rsidRDefault="0025008E" w:rsidP="0025008E">
      <w:pPr>
        <w:spacing w:line="240" w:lineRule="auto"/>
        <w:ind w:firstLine="0"/>
        <w:rPr>
          <w:rFonts w:ascii="Times" w:hAnsi="Times" w:cs="Times"/>
          <w:sz w:val="20"/>
        </w:rPr>
      </w:pPr>
      <w:r w:rsidRPr="001F7A5F">
        <w:rPr>
          <w:rFonts w:ascii="Times" w:hAnsi="Times" w:cs="Times"/>
          <w:b/>
          <w:sz w:val="20"/>
        </w:rPr>
        <w:t>β)</w:t>
      </w:r>
      <w:r w:rsidRPr="001F7A5F">
        <w:rPr>
          <w:rFonts w:ascii="Times" w:hAnsi="Times" w:cs="Times"/>
          <w:sz w:val="20"/>
        </w:rPr>
        <w:t xml:space="preserve"> </w:t>
      </w:r>
      <w:r w:rsidRPr="001F7A5F">
        <w:rPr>
          <w:rFonts w:ascii="Times" w:hAnsi="Times" w:cs="Times"/>
          <w:sz w:val="20"/>
        </w:rPr>
        <w:tab/>
        <w:t xml:space="preserve">με βάση την επίσημη τιμή του κατά την ημέρα κτήσης (αγοράς ή </w:t>
      </w:r>
      <w:proofErr w:type="spellStart"/>
      <w:r w:rsidRPr="001F7A5F">
        <w:rPr>
          <w:rFonts w:ascii="Times" w:hAnsi="Times" w:cs="Times"/>
          <w:sz w:val="20"/>
        </w:rPr>
        <w:t>ιδιοκατασκευής</w:t>
      </w:r>
      <w:proofErr w:type="spellEnd"/>
      <w:r w:rsidRPr="001F7A5F">
        <w:rPr>
          <w:rFonts w:ascii="Times" w:hAnsi="Times" w:cs="Times"/>
          <w:sz w:val="20"/>
        </w:rPr>
        <w:t xml:space="preserve"> ή παραγωγής) των χρεογράφων και τίτλων γενικά, των στοιχείων του πάγιου ενεργητικού, εκτός των μακροπρόθεσμων απαιτήσεων και των αποθεμάτων αγαθών γενικά. </w:t>
      </w:r>
    </w:p>
    <w:p w:rsidR="0025008E" w:rsidRPr="001F7A5F" w:rsidRDefault="0025008E" w:rsidP="0025008E">
      <w:pPr>
        <w:spacing w:line="240" w:lineRule="auto"/>
        <w:ind w:firstLine="0"/>
        <w:rPr>
          <w:rFonts w:ascii="Times" w:hAnsi="Times" w:cs="Times"/>
          <w:sz w:val="20"/>
        </w:rPr>
      </w:pPr>
      <w:r w:rsidRPr="001F7A5F">
        <w:rPr>
          <w:rFonts w:ascii="Times" w:hAnsi="Times" w:cs="Times"/>
          <w:sz w:val="20"/>
        </w:rPr>
        <w:t>﻿</w:t>
      </w:r>
      <w:r w:rsidRPr="001F7A5F">
        <w:rPr>
          <w:rFonts w:ascii="Modern No. 20" w:hAnsi="Modern No. 20" w:cs="Times"/>
          <w:b/>
          <w:sz w:val="20"/>
        </w:rPr>
        <w:t>7.</w:t>
      </w:r>
      <w:r w:rsidRPr="001F7A5F">
        <w:rPr>
          <w:rFonts w:ascii="Times" w:hAnsi="Times" w:cs="Times"/>
          <w:sz w:val="20"/>
        </w:rPr>
        <w:tab/>
        <w:t>Για τις συναλλαγματικές διαφορές, που προκύπτουν από τη μετατροπή σε δραχμές κατά την απογραφή των περιουσιακών στοιχείων της προηγουμένης παραγράφου, εφαρμόζονται οι διατάξεις που ακολουθούν, κατά περίπτωση:</w:t>
      </w:r>
    </w:p>
    <w:p w:rsidR="0025008E" w:rsidRPr="001F7A5F" w:rsidRDefault="0025008E" w:rsidP="0025008E">
      <w:pPr>
        <w:spacing w:line="240" w:lineRule="auto"/>
        <w:ind w:firstLine="0"/>
        <w:rPr>
          <w:rFonts w:ascii="Times" w:hAnsi="Times" w:cs="Times"/>
          <w:sz w:val="20"/>
        </w:rPr>
      </w:pPr>
      <w:r w:rsidRPr="001F7A5F">
        <w:rPr>
          <w:rFonts w:ascii="Times" w:hAnsi="Times" w:cs="Times"/>
          <w:b/>
          <w:sz w:val="20"/>
        </w:rPr>
        <w:t>α)</w:t>
      </w:r>
      <w:r w:rsidRPr="001F7A5F">
        <w:rPr>
          <w:rFonts w:ascii="Times" w:hAnsi="Times" w:cs="Times"/>
          <w:sz w:val="20"/>
        </w:rPr>
        <w:t xml:space="preserve"> </w:t>
      </w:r>
      <w:r w:rsidRPr="001F7A5F">
        <w:rPr>
          <w:rFonts w:ascii="Times" w:hAnsi="Times" w:cs="Times"/>
          <w:sz w:val="20"/>
        </w:rPr>
        <w:tab/>
        <w:t>Οι συναλλαγματικές διαφορές που προκύπτουν κατά την πληρωμή και την αποτίμηση σε δραχμές των υποχρεώσεων από πιστώσεις ή δάνεια σε ξένο νόμισμα, που χρησιμοποιήθηκαν αποκλειστικά για την απόκτηση πάγιων περιουσιακών στοιχείων (αγορά, κατασκευή, εγκατάσταση), καταχωρούνται σε λογαριασμό πολυετούς απόσβεσης. Η απόσβεση των διαφορών αυτών διενεργείται ως εξής:</w:t>
      </w:r>
    </w:p>
    <w:p w:rsidR="0025008E" w:rsidRPr="001F7A5F" w:rsidRDefault="0025008E" w:rsidP="0025008E">
      <w:pPr>
        <w:spacing w:line="240" w:lineRule="auto"/>
        <w:ind w:firstLine="0"/>
        <w:rPr>
          <w:rFonts w:ascii="Times" w:hAnsi="Times" w:cs="Times"/>
          <w:sz w:val="20"/>
        </w:rPr>
      </w:pPr>
      <w:r w:rsidRPr="001F7A5F">
        <w:rPr>
          <w:rFonts w:ascii="Times" w:hAnsi="Times" w:cs="Times"/>
          <w:b/>
          <w:sz w:val="20"/>
        </w:rPr>
        <w:t>αα)</w:t>
      </w:r>
      <w:r w:rsidRPr="001F7A5F">
        <w:rPr>
          <w:rFonts w:ascii="Times" w:hAnsi="Times" w:cs="Times"/>
          <w:sz w:val="20"/>
        </w:rPr>
        <w:t xml:space="preserve"> </w:t>
      </w:r>
      <w:r w:rsidRPr="001F7A5F">
        <w:rPr>
          <w:rFonts w:ascii="Times" w:hAnsi="Times" w:cs="Times"/>
          <w:sz w:val="20"/>
        </w:rPr>
        <w:tab/>
        <w:t xml:space="preserve">Οι χρεωστικές συναλλαγματικές διαφορές, κατά πίστωση ή δάνειο, μετά από συμψηφισμό τυχόν πιστωτικών συναλλαγματικών διαφορών, σύμφωνα με την πιο κάτω υποπερίπτωση </w:t>
      </w:r>
      <w:proofErr w:type="spellStart"/>
      <w:r w:rsidRPr="001F7A5F">
        <w:rPr>
          <w:rFonts w:ascii="Times" w:hAnsi="Times" w:cs="Times"/>
          <w:sz w:val="20"/>
        </w:rPr>
        <w:t>αβ</w:t>
      </w:r>
      <w:proofErr w:type="spellEnd"/>
      <w:r w:rsidRPr="001F7A5F">
        <w:rPr>
          <w:rFonts w:ascii="Times" w:hAnsi="Times" w:cs="Times"/>
          <w:sz w:val="20"/>
        </w:rPr>
        <w:t>', αποσβένονται ανάλογα με την υπόλοιπη κανονική χρονική διάρκεια της πίστωσης ή του δανείου. Η ετήσια απόσβεση του υπόλοιπου του λογαριασμού πολυετούς απόσβεσης, κατά πίστωση ή δάνειο, είναι ίση με το πηλίκων της διαίρεσης του υπολοίπου του λογαριασμού αυτού κατά το τέλος της χρήσης με τον αριθμό των ετών από τη λήξη της χρήσης αυτής μέχρι την κανονική λήξη της αντίστοιχης πίστωσης ή του δανείου. Χρονική περίοδος μικρότερη του δωδεκαμήνου λογίζεται ως έτος. Αν μεσολαβεί κατασκευαστική περίοδος η τμηματική απόσβεση του χρεωστικού υπόλοιπου του αντίστοιχου λογαριασμού πολυετούς απόσβεσης αρχίζει από τη χρήση μέσα στην οποία έληξε η κατασκευαστική περίοδος ή διακόπηκε η κατασκευή του πάγιου περιουσιακού στοιχείου, για οποιοδήποτε λόγο. Σε περίπτωση ληξιπρόθεσμων πιστώσεων ή δανείων, κατά το όλο ή μέρος αυτών, τα υπόλοιπα των αντίστοιχων λογαριασμών πολυετούς απόσβεσης, που αντιστοιχούν στο ληξιπρόθεσμο μέρος, αποσβένονται στο τέλος της χρήσης μέσα στην οποία οι αντίστοιχες πιστώσεις ή τα αντίστοιχα δάνεια έγιναν ληξιπρόθεσμα.</w:t>
      </w:r>
    </w:p>
    <w:p w:rsidR="0025008E" w:rsidRDefault="0025008E" w:rsidP="0025008E">
      <w:pPr>
        <w:spacing w:line="240" w:lineRule="auto"/>
        <w:ind w:firstLine="0"/>
        <w:rPr>
          <w:rFonts w:ascii="Times" w:hAnsi="Times" w:cs="Times"/>
          <w:sz w:val="20"/>
        </w:rPr>
      </w:pPr>
      <w:proofErr w:type="spellStart"/>
      <w:r w:rsidRPr="001F7A5F">
        <w:rPr>
          <w:rFonts w:ascii="Times" w:hAnsi="Times" w:cs="Times"/>
          <w:b/>
          <w:sz w:val="20"/>
        </w:rPr>
        <w:t>αβ</w:t>
      </w:r>
      <w:proofErr w:type="spellEnd"/>
      <w:r w:rsidRPr="001F7A5F">
        <w:rPr>
          <w:rFonts w:ascii="Times" w:hAnsi="Times" w:cs="Times"/>
          <w:b/>
          <w:sz w:val="20"/>
        </w:rPr>
        <w:t>)</w:t>
      </w:r>
      <w:r w:rsidRPr="001F7A5F">
        <w:rPr>
          <w:rFonts w:ascii="Times" w:hAnsi="Times" w:cs="Times"/>
          <w:sz w:val="20"/>
        </w:rPr>
        <w:t xml:space="preserve"> </w:t>
      </w:r>
      <w:r w:rsidRPr="001F7A5F">
        <w:rPr>
          <w:rFonts w:ascii="Times" w:hAnsi="Times" w:cs="Times"/>
          <w:sz w:val="20"/>
        </w:rPr>
        <w:tab/>
        <w:t>Οι πιστωτικές συναλλαγματικές διαφορές, κατά πίστωση ή δάνειο, στο τέλος της χρήσης μειώνουν τις χρεωστικές και σε περίπτωση που δεν υπάρχουν χρεωστικές ή αυτές υπολείπονται των πιστωτικών, κατά το όλο ή το μέρος που δεν συμψηφίζονται, μεταφέρονται σε λογαριασμό πρόβλεψης, κατά πίστωση ή δάνειο.</w:t>
      </w:r>
    </w:p>
    <w:p w:rsidR="0025008E" w:rsidRPr="001F7A5F" w:rsidRDefault="0025008E" w:rsidP="0025008E">
      <w:pPr>
        <w:spacing w:line="240" w:lineRule="auto"/>
        <w:ind w:firstLine="0"/>
        <w:rPr>
          <w:rFonts w:ascii="Times" w:hAnsi="Times" w:cs="Times"/>
          <w:sz w:val="20"/>
        </w:rPr>
      </w:pPr>
      <w:r w:rsidRPr="001F7A5F">
        <w:rPr>
          <w:rFonts w:ascii="Times" w:hAnsi="Times" w:cs="Times"/>
          <w:sz w:val="20"/>
        </w:rPr>
        <w:t xml:space="preserve">Στο τέλος της χρήσης το πιστωτικό υπόλοιπο του πιο πάνω λογαριασμού πρόβλεψης κατά πίστωση ή δάνειο, συμψηφίζεται με τυχόν χρεωστικό υπόλοιπο του αντίστοιχου λογαριασμού πολυετούς απόσβεσης. Στην περίπτωση που μετά το συμψηφισμό αυτό παραμένει πιστωτικό υπόλοιπο στο λογαριασμό πρόβλεψης, από το υπόλοιπο αυτό μεταφέρεται σε αποτελεσματικό λογαριασμό της </w:t>
      </w:r>
      <w:proofErr w:type="spellStart"/>
      <w:r w:rsidRPr="001F7A5F">
        <w:rPr>
          <w:rFonts w:ascii="Times" w:hAnsi="Times" w:cs="Times"/>
          <w:sz w:val="20"/>
        </w:rPr>
        <w:t>κλειόμενης</w:t>
      </w:r>
      <w:proofErr w:type="spellEnd"/>
      <w:r w:rsidRPr="001F7A5F">
        <w:rPr>
          <w:rFonts w:ascii="Times" w:hAnsi="Times" w:cs="Times"/>
          <w:sz w:val="20"/>
        </w:rPr>
        <w:t xml:space="preserve"> χρήσης το μέρος που αντιστοιχεί στο ποσό της πίστωσης ή του δανείου που πληρώθηκε μέσα σ' αυτήν.</w:t>
      </w:r>
    </w:p>
    <w:p w:rsidR="0025008E" w:rsidRPr="001F7A5F" w:rsidRDefault="0025008E" w:rsidP="0025008E">
      <w:pPr>
        <w:spacing w:line="240" w:lineRule="auto"/>
        <w:ind w:firstLine="0"/>
        <w:rPr>
          <w:rFonts w:ascii="Times" w:hAnsi="Times" w:cs="Times"/>
          <w:sz w:val="20"/>
        </w:rPr>
      </w:pPr>
      <w:r w:rsidRPr="001F7A5F">
        <w:rPr>
          <w:rFonts w:ascii="Times" w:hAnsi="Times" w:cs="Times"/>
          <w:b/>
          <w:sz w:val="20"/>
        </w:rPr>
        <w:t>β)</w:t>
      </w:r>
      <w:r w:rsidRPr="001F7A5F">
        <w:rPr>
          <w:rFonts w:ascii="Times" w:hAnsi="Times" w:cs="Times"/>
          <w:sz w:val="20"/>
        </w:rPr>
        <w:t xml:space="preserve"> </w:t>
      </w:r>
      <w:r w:rsidRPr="001F7A5F">
        <w:rPr>
          <w:rFonts w:ascii="Times" w:hAnsi="Times" w:cs="Times"/>
          <w:sz w:val="20"/>
        </w:rPr>
        <w:tab/>
        <w:t>Οι συναλλαγματικές διαφορές που προκύπτουν κατά την αποτίμηση σε δραχμές των απαιτήσεων και των λοιπών υποχρεώσεων σε ξένο νόμισμα καταχωρούνται σε ιδιαίτερους λογαριασμούς προβλέψεων κατά ξένο νόμισμα, με παραπέρα διάκριση σε προερχόμενες από βραχυπρόθεσμες ή μακροπρόθεσμες απαιτήσεις και υποχρεώσεις και μεταφέρονται σε αποτελεσματικούς λογαριασμούς ως εξής:</w:t>
      </w:r>
    </w:p>
    <w:p w:rsidR="0025008E" w:rsidRPr="001F7A5F" w:rsidRDefault="0025008E" w:rsidP="0025008E">
      <w:pPr>
        <w:spacing w:line="240" w:lineRule="auto"/>
        <w:ind w:firstLine="0"/>
        <w:rPr>
          <w:rFonts w:ascii="Times" w:hAnsi="Times" w:cs="Times"/>
          <w:sz w:val="20"/>
        </w:rPr>
      </w:pPr>
      <w:proofErr w:type="spellStart"/>
      <w:r w:rsidRPr="001F7A5F">
        <w:rPr>
          <w:rFonts w:ascii="Times" w:hAnsi="Times" w:cs="Times"/>
          <w:b/>
          <w:sz w:val="20"/>
        </w:rPr>
        <w:t>βα</w:t>
      </w:r>
      <w:proofErr w:type="spellEnd"/>
      <w:r w:rsidRPr="001F7A5F">
        <w:rPr>
          <w:rFonts w:ascii="Times" w:hAnsi="Times" w:cs="Times"/>
          <w:b/>
          <w:sz w:val="20"/>
        </w:rPr>
        <w:t>)</w:t>
      </w:r>
      <w:r w:rsidRPr="001F7A5F">
        <w:rPr>
          <w:rFonts w:ascii="Times" w:hAnsi="Times" w:cs="Times"/>
          <w:sz w:val="20"/>
        </w:rPr>
        <w:t xml:space="preserve"> </w:t>
      </w:r>
      <w:r w:rsidRPr="001F7A5F">
        <w:rPr>
          <w:rFonts w:ascii="Times" w:hAnsi="Times" w:cs="Times"/>
          <w:sz w:val="20"/>
        </w:rPr>
        <w:tab/>
        <w:t xml:space="preserve">Όταν προέρχονται από βραχυπρόθεσμες απαιτήσεις και υποχρεώσεις, τα χρεωστικά υπόλοιπα των πιο πάνω λογαριασμών προβλέψεων στο τέλος κάθε χρήσης μεταφέρονται σε αποτελεσματικό λογαριασμό της </w:t>
      </w:r>
      <w:proofErr w:type="spellStart"/>
      <w:r w:rsidRPr="001F7A5F">
        <w:rPr>
          <w:rFonts w:ascii="Times" w:hAnsi="Times" w:cs="Times"/>
          <w:sz w:val="20"/>
        </w:rPr>
        <w:t>κλειόμενης</w:t>
      </w:r>
      <w:proofErr w:type="spellEnd"/>
      <w:r w:rsidRPr="001F7A5F">
        <w:rPr>
          <w:rFonts w:ascii="Times" w:hAnsi="Times" w:cs="Times"/>
          <w:sz w:val="20"/>
        </w:rPr>
        <w:t xml:space="preserve"> χρήσης, τα δε πιστωτικά σε αποτελεσματικό λογαριασμό της επόμενης χρήσης,</w:t>
      </w:r>
    </w:p>
    <w:p w:rsidR="0025008E" w:rsidRPr="001F7A5F" w:rsidRDefault="0025008E" w:rsidP="0025008E">
      <w:pPr>
        <w:spacing w:line="240" w:lineRule="auto"/>
        <w:ind w:firstLine="0"/>
        <w:rPr>
          <w:rFonts w:ascii="Times" w:hAnsi="Times" w:cs="Times"/>
          <w:sz w:val="20"/>
        </w:rPr>
      </w:pPr>
      <w:proofErr w:type="spellStart"/>
      <w:r w:rsidRPr="001F7A5F">
        <w:rPr>
          <w:rFonts w:ascii="Times" w:hAnsi="Times" w:cs="Times"/>
          <w:b/>
          <w:sz w:val="20"/>
        </w:rPr>
        <w:t>ββ</w:t>
      </w:r>
      <w:proofErr w:type="spellEnd"/>
      <w:r w:rsidRPr="001F7A5F">
        <w:rPr>
          <w:rFonts w:ascii="Times" w:hAnsi="Times" w:cs="Times"/>
          <w:b/>
          <w:sz w:val="20"/>
        </w:rPr>
        <w:t>)</w:t>
      </w:r>
      <w:r w:rsidRPr="001F7A5F">
        <w:rPr>
          <w:rFonts w:ascii="Times" w:hAnsi="Times" w:cs="Times"/>
          <w:sz w:val="20"/>
        </w:rPr>
        <w:t xml:space="preserve"> </w:t>
      </w:r>
      <w:r w:rsidRPr="001F7A5F">
        <w:rPr>
          <w:rFonts w:ascii="Times" w:hAnsi="Times" w:cs="Times"/>
          <w:sz w:val="20"/>
        </w:rPr>
        <w:tab/>
        <w:t xml:space="preserve">όταν προέρχονται από μακροπρόθεσμες απαιτήσεις και υποχρεώσεις, στο τέλος κάθε χρήσης τα χρεωστικά υπόλοιπα των πιο πάνω λογαριασμών προβλέψεων μεταφέρονται σε αποτελεσματικό λογαριασμό της </w:t>
      </w:r>
      <w:proofErr w:type="spellStart"/>
      <w:r w:rsidRPr="001F7A5F">
        <w:rPr>
          <w:rFonts w:ascii="Times" w:hAnsi="Times" w:cs="Times"/>
          <w:sz w:val="20"/>
        </w:rPr>
        <w:t>κλειόμενης</w:t>
      </w:r>
      <w:proofErr w:type="spellEnd"/>
      <w:r w:rsidRPr="001F7A5F">
        <w:rPr>
          <w:rFonts w:ascii="Times" w:hAnsi="Times" w:cs="Times"/>
          <w:sz w:val="20"/>
        </w:rPr>
        <w:t xml:space="preserve"> χρήσης, από δε τα πιστωτικά υπόλοιπα αυτών μεταφέρεται σε αποτελεσματικό λογαριασμό κάθε χρήσης το μέρος εκείνο που αντιστοιχεί στις απαιτήσεις και τις υποχρεώσεις σε ξένο νόμισμα που εισπράχθηκαν ή πληρώθηκαν μέσα στη χρήση. Στην περίπτωση που προηγήθηκαν μερικοί συμψηφισμοί των πιστωτικών υπολοίπων των λογαριασμών προβλέψεων με χρεωστικές συναλλαγματικές διαφορές, το μέρος των πιστωτικών υπολοίπων που μεταφέρεται σε αποτελεσματικό λογαριασμό κάθε χρήσης προσδιορίζεται κατ' αναλογία, με βάση τα αρχικά υπόλοιπα και τα μετά τους συμψηφισμούς αντίστοιχα πιστωτικά υπόλοιπα των πιο πάνω λογαριασμών προβλέψεων, κατά ξένο νόμισμα,</w:t>
      </w:r>
    </w:p>
    <w:p w:rsidR="0025008E" w:rsidRPr="001F7A5F" w:rsidRDefault="0025008E" w:rsidP="0025008E">
      <w:pPr>
        <w:spacing w:line="240" w:lineRule="auto"/>
        <w:ind w:firstLine="0"/>
        <w:rPr>
          <w:rFonts w:ascii="Times" w:hAnsi="Times" w:cs="Times"/>
          <w:sz w:val="20"/>
        </w:rPr>
      </w:pPr>
      <w:r w:rsidRPr="001F7A5F">
        <w:rPr>
          <w:rFonts w:ascii="Times" w:hAnsi="Times" w:cs="Times"/>
          <w:b/>
          <w:sz w:val="20"/>
        </w:rPr>
        <w:t>γ)</w:t>
      </w:r>
      <w:r w:rsidRPr="001F7A5F">
        <w:rPr>
          <w:rFonts w:ascii="Times" w:hAnsi="Times" w:cs="Times"/>
          <w:sz w:val="20"/>
        </w:rPr>
        <w:t xml:space="preserve"> </w:t>
      </w:r>
      <w:r w:rsidRPr="001F7A5F">
        <w:rPr>
          <w:rFonts w:ascii="Times" w:hAnsi="Times" w:cs="Times"/>
          <w:sz w:val="20"/>
        </w:rPr>
        <w:tab/>
        <w:t>οι συναλλαγματικές διαφορές, χρεωστικές ή πιστωτικές που προκύπτουν κατά την αποτίμηση σε δραχμές των χρεογράφων και τίτλων γενικά, των στοιχείων του πάγιου ενεργητικού εκτός των μακροπρόθεσμων απαιτήσεων, των κάθε μορφής αποθεμάτων αγαθών και των διαθέσιμων περιουσιακών στοιχείων, μεταφέρονται σε αποτελεσματικό λογαριασμό της χρήσης στην οποία δημιουργήθηκαν.</w:t>
      </w:r>
    </w:p>
    <w:p w:rsidR="0025008E" w:rsidRDefault="0025008E" w:rsidP="0025008E">
      <w:pPr>
        <w:spacing w:line="240" w:lineRule="auto"/>
        <w:ind w:firstLine="0"/>
        <w:rPr>
          <w:rFonts w:ascii="Times" w:hAnsi="Times" w:cs="Times"/>
          <w:sz w:val="20"/>
        </w:rPr>
      </w:pPr>
      <w:r w:rsidRPr="001F7A5F">
        <w:rPr>
          <w:rFonts w:ascii="Times" w:hAnsi="Times" w:cs="Times"/>
          <w:b/>
          <w:sz w:val="20"/>
        </w:rPr>
        <w:t>﻿</w:t>
      </w:r>
      <w:r w:rsidRPr="001F7A5F">
        <w:rPr>
          <w:rFonts w:ascii="Modern No. 20" w:hAnsi="Modern No. 20" w:cs="Times"/>
          <w:b/>
          <w:sz w:val="20"/>
        </w:rPr>
        <w:t>8.</w:t>
      </w:r>
      <w:r w:rsidRPr="001F7A5F">
        <w:rPr>
          <w:rFonts w:ascii="Times" w:hAnsi="Times" w:cs="Times"/>
          <w:sz w:val="20"/>
        </w:rPr>
        <w:tab/>
        <w:t xml:space="preserve">Για την εφαρμογή των διατάξεων της προηγούμενης παραγράφου θεωρούνται: </w:t>
      </w:r>
      <w:r w:rsidRPr="001F7A5F">
        <w:rPr>
          <w:rFonts w:ascii="Times" w:hAnsi="Times" w:cs="Times"/>
          <w:sz w:val="20"/>
        </w:rPr>
        <w:br/>
      </w:r>
      <w:r w:rsidRPr="001F7A5F">
        <w:rPr>
          <w:rFonts w:ascii="Times" w:hAnsi="Times" w:cs="Times"/>
          <w:b/>
          <w:sz w:val="20"/>
        </w:rPr>
        <w:t>α)</w:t>
      </w:r>
      <w:r w:rsidRPr="001F7A5F">
        <w:rPr>
          <w:rFonts w:ascii="Times" w:hAnsi="Times" w:cs="Times"/>
          <w:sz w:val="20"/>
        </w:rPr>
        <w:t xml:space="preserve"> </w:t>
      </w:r>
      <w:r w:rsidRPr="001F7A5F">
        <w:rPr>
          <w:rFonts w:ascii="Times" w:hAnsi="Times" w:cs="Times"/>
          <w:sz w:val="20"/>
        </w:rPr>
        <w:tab/>
        <w:t xml:space="preserve">βραχυπρόθεσμες απαιτήσεις και υποχρεώσεις εκείνες που η προθεσμία εξόφλησης τους λήγει μέχρι το τέλος της επόμενης χρήσης και </w:t>
      </w:r>
    </w:p>
    <w:p w:rsidR="0025008E" w:rsidRPr="001F7A5F" w:rsidRDefault="0025008E" w:rsidP="0025008E">
      <w:pPr>
        <w:spacing w:line="240" w:lineRule="auto"/>
        <w:ind w:firstLine="0"/>
        <w:rPr>
          <w:rFonts w:ascii="Times" w:hAnsi="Times" w:cs="Times"/>
          <w:sz w:val="20"/>
        </w:rPr>
      </w:pPr>
      <w:r w:rsidRPr="001F7A5F">
        <w:rPr>
          <w:rFonts w:ascii="Times" w:hAnsi="Times" w:cs="Times"/>
          <w:b/>
          <w:sz w:val="20"/>
        </w:rPr>
        <w:t>β)</w:t>
      </w:r>
      <w:r w:rsidRPr="001F7A5F">
        <w:rPr>
          <w:rFonts w:ascii="Times" w:hAnsi="Times" w:cs="Times"/>
          <w:sz w:val="20"/>
        </w:rPr>
        <w:t xml:space="preserve"> </w:t>
      </w:r>
      <w:r>
        <w:rPr>
          <w:rFonts w:ascii="Times" w:hAnsi="Times" w:cs="Times"/>
          <w:sz w:val="20"/>
        </w:rPr>
        <w:tab/>
      </w:r>
      <w:r w:rsidRPr="001F7A5F">
        <w:rPr>
          <w:rFonts w:ascii="Times" w:hAnsi="Times" w:cs="Times"/>
          <w:sz w:val="20"/>
        </w:rPr>
        <w:t xml:space="preserve">μακροπρόθεσμες απαιτήσεις και υποχρεώσεις εκείνες που η προθεσμία εξόφλησης τους λήγει μετά το τέλος της επόμενης χρήσης. </w:t>
      </w:r>
    </w:p>
    <w:p w:rsidR="0025008E" w:rsidRDefault="0025008E" w:rsidP="0025008E">
      <w:pPr>
        <w:pStyle w:val="FootnoteText"/>
        <w:ind w:firstLine="0"/>
      </w:pPr>
    </w:p>
  </w:footnote>
  <w:footnote w:id="5">
    <w:p w:rsidR="0025008E" w:rsidRPr="00286D83" w:rsidRDefault="0025008E" w:rsidP="0025008E">
      <w:pPr>
        <w:pStyle w:val="FootnoteText"/>
        <w:ind w:firstLine="0"/>
        <w:rPr>
          <w:rFonts w:ascii="Times New Roman" w:hAnsi="Times New Roman"/>
        </w:rPr>
      </w:pPr>
      <w:r w:rsidRPr="005356D0">
        <w:rPr>
          <w:rFonts w:ascii="Times New Roman" w:hAnsi="Times New Roman"/>
          <w:b/>
          <w:vertAlign w:val="superscript"/>
        </w:rPr>
        <w:t>[Ξ.Ν.</w:t>
      </w:r>
      <w:r w:rsidRPr="005356D0">
        <w:rPr>
          <w:rStyle w:val="FootnoteReference"/>
          <w:rFonts w:ascii="Times New Roman" w:hAnsi="Times New Roman"/>
          <w:b/>
        </w:rPr>
        <w:footnoteRef/>
      </w:r>
      <w:r w:rsidRPr="005356D0">
        <w:rPr>
          <w:rFonts w:ascii="Times New Roman" w:hAnsi="Times New Roman"/>
          <w:b/>
          <w:vertAlign w:val="superscript"/>
        </w:rPr>
        <w:t>]</w:t>
      </w:r>
      <w:r w:rsidRPr="00286D83">
        <w:rPr>
          <w:rFonts w:ascii="Times New Roman" w:hAnsi="Times New Roman"/>
        </w:rPr>
        <w:t xml:space="preserve"> </w:t>
      </w:r>
      <w:r w:rsidRPr="005356D0">
        <w:rPr>
          <w:rFonts w:ascii="Times New Roman" w:hAnsi="Times New Roman"/>
          <w:b/>
        </w:rPr>
        <w:t xml:space="preserve">Ε.ΣΥ.Λ. αρ. </w:t>
      </w:r>
      <w:proofErr w:type="spellStart"/>
      <w:r w:rsidRPr="005356D0">
        <w:rPr>
          <w:rFonts w:ascii="Times New Roman" w:hAnsi="Times New Roman"/>
          <w:b/>
        </w:rPr>
        <w:t>γνωμ</w:t>
      </w:r>
      <w:proofErr w:type="spellEnd"/>
      <w:r w:rsidRPr="005356D0">
        <w:rPr>
          <w:rFonts w:ascii="Times New Roman" w:hAnsi="Times New Roman"/>
          <w:b/>
        </w:rPr>
        <w:t>. 109/1992</w:t>
      </w:r>
      <w:r w:rsidRPr="00286D83">
        <w:rPr>
          <w:rFonts w:ascii="Times New Roman" w:hAnsi="Times New Roman"/>
        </w:rPr>
        <w:t xml:space="preserve">. </w:t>
      </w:r>
    </w:p>
    <w:p w:rsidR="0025008E" w:rsidRPr="00286D83" w:rsidRDefault="0025008E" w:rsidP="0025008E">
      <w:pPr>
        <w:pStyle w:val="FootnoteText"/>
        <w:ind w:firstLine="0"/>
        <w:rPr>
          <w:rFonts w:ascii="Times New Roman" w:hAnsi="Times New Roman"/>
          <w:b/>
        </w:rPr>
      </w:pPr>
      <w:r w:rsidRPr="00286D83">
        <w:rPr>
          <w:rFonts w:ascii="Times New Roman" w:hAnsi="Times New Roman"/>
          <w:b/>
        </w:rPr>
        <w:t>Θέμα: λογιστική απεικόνιση κατατιθέμενων ποσών σε συνάλλαγμα, με σκοπό τη χρησιμοποίησή τους για υλοποίηση προγραμμάτων της Ε.Ο.Κ.</w:t>
      </w:r>
    </w:p>
    <w:p w:rsidR="0025008E" w:rsidRPr="00286D83" w:rsidRDefault="0025008E" w:rsidP="0025008E">
      <w:pPr>
        <w:pStyle w:val="FootnoteText"/>
        <w:ind w:firstLine="0"/>
        <w:rPr>
          <w:rFonts w:ascii="Times New Roman" w:hAnsi="Times New Roman"/>
        </w:rPr>
      </w:pPr>
      <w:r w:rsidRPr="00286D83">
        <w:rPr>
          <w:rFonts w:ascii="Times New Roman" w:hAnsi="Times New Roman"/>
        </w:rPr>
        <w:t>Σε απάντηση της επιστολής σας με ημερομηνία 1-10-92, σας γνωρίζουμε ότι, εφόσον κατατέθηκαν στην Τράπεζα για λογαριασμό σας χρήματα, με τα οποία έχετε αναλάβει την υποχρέωση να τα χρησιμοποιήσετε για ορισμένο σκοπό, θα χρεώσετε τον Λ.38.05 «καταθέσεις όψης σε Ξ.Ν.» και θα πιστώσετε ειδικό λογαριασμό υποχρεώσεως, τον οποίο θα ανοίξετε σ’ έναν από τους κενούς κωδικούς 53.91 – 53.97 του πρωτοβάθμιου Λ.53 «πιστωτές διάφοροι»</w:t>
      </w:r>
    </w:p>
  </w:footnote>
  <w:footnote w:id="6">
    <w:p w:rsidR="0025008E" w:rsidRPr="005356D0" w:rsidRDefault="0025008E" w:rsidP="0025008E">
      <w:pPr>
        <w:pStyle w:val="FootnoteText"/>
        <w:ind w:firstLine="0"/>
        <w:rPr>
          <w:rFonts w:ascii="Times New Roman" w:hAnsi="Times New Roman"/>
        </w:rPr>
      </w:pPr>
      <w:r w:rsidRPr="005356D0">
        <w:rPr>
          <w:rFonts w:ascii="Times New Roman" w:hAnsi="Times New Roman"/>
          <w:b/>
          <w:vertAlign w:val="superscript"/>
        </w:rPr>
        <w:t>[Ξ.Ν.</w:t>
      </w:r>
      <w:r w:rsidRPr="005356D0">
        <w:rPr>
          <w:rStyle w:val="FootnoteReference"/>
          <w:rFonts w:ascii="Times New Roman" w:hAnsi="Times New Roman"/>
          <w:b/>
        </w:rPr>
        <w:footnoteRef/>
      </w:r>
      <w:r w:rsidRPr="005356D0">
        <w:rPr>
          <w:rFonts w:ascii="Times New Roman" w:hAnsi="Times New Roman"/>
          <w:b/>
          <w:vertAlign w:val="superscript"/>
        </w:rPr>
        <w:t>]</w:t>
      </w:r>
      <w:r w:rsidRPr="005356D0">
        <w:rPr>
          <w:rFonts w:ascii="Times New Roman" w:hAnsi="Times New Roman"/>
        </w:rPr>
        <w:t xml:space="preserve"> </w:t>
      </w:r>
      <w:r w:rsidRPr="005356D0">
        <w:rPr>
          <w:rFonts w:ascii="Times New Roman" w:hAnsi="Times New Roman"/>
          <w:b/>
        </w:rPr>
        <w:t>Ε.ΣΥ.Λ. γνωμοδότηση 235/7-2-95</w:t>
      </w:r>
    </w:p>
    <w:p w:rsidR="0025008E" w:rsidRPr="005356D0" w:rsidRDefault="0025008E" w:rsidP="0025008E">
      <w:pPr>
        <w:pStyle w:val="FootnoteText"/>
        <w:ind w:firstLine="0"/>
        <w:rPr>
          <w:rFonts w:ascii="Times New Roman" w:hAnsi="Times New Roman"/>
        </w:rPr>
      </w:pPr>
      <w:r w:rsidRPr="005356D0">
        <w:rPr>
          <w:rFonts w:ascii="Times New Roman" w:hAnsi="Times New Roman"/>
        </w:rPr>
        <w:t>Με επιστολή σας θέτετε το εξής ερώτημα:</w:t>
      </w:r>
    </w:p>
    <w:p w:rsidR="0025008E" w:rsidRPr="005356D0" w:rsidRDefault="0025008E" w:rsidP="0025008E">
      <w:pPr>
        <w:pStyle w:val="FootnoteText"/>
        <w:ind w:firstLine="0"/>
        <w:rPr>
          <w:rFonts w:ascii="Times New Roman" w:hAnsi="Times New Roman"/>
        </w:rPr>
      </w:pPr>
      <w:r w:rsidRPr="005356D0">
        <w:rPr>
          <w:rFonts w:ascii="Times New Roman" w:hAnsi="Times New Roman"/>
        </w:rPr>
        <w:t>«</w:t>
      </w:r>
      <w:r w:rsidRPr="00D9053A">
        <w:rPr>
          <w:rFonts w:ascii="Times New Roman" w:hAnsi="Times New Roman"/>
          <w:i/>
        </w:rPr>
        <w:t xml:space="preserve">Έχουμε την 31-12-1994 προθεσμιακές καταθέσεις σε ξένο νόμισμα (πράξη εξομοιούμενη με </w:t>
      </w:r>
      <w:r w:rsidRPr="00D9053A">
        <w:rPr>
          <w:rFonts w:ascii="Times New Roman" w:hAnsi="Times New Roman"/>
          <w:i/>
          <w:lang w:val="en-US"/>
        </w:rPr>
        <w:t>repos</w:t>
      </w:r>
      <w:r w:rsidRPr="00D9053A">
        <w:rPr>
          <w:rFonts w:ascii="Times New Roman" w:hAnsi="Times New Roman"/>
          <w:i/>
        </w:rPr>
        <w:t>). Γι’ αυτές γνωρίζουμε εκ των προτέρων την τιμή επαναγοράς τους από την Τράπεζα, βάσει ποιάς αξίας θα γίνει η αποτίμησή τους την 31-12-1994</w:t>
      </w:r>
      <w:r w:rsidRPr="005356D0">
        <w:rPr>
          <w:rFonts w:ascii="Times New Roman" w:hAnsi="Times New Roman"/>
        </w:rPr>
        <w:t>». Επειδή από το ερώτημά σας δεν προκύπτει αν η τιμή επαναγοράς που γνωρίζετε εκ των προτέρων, είναι σε δραχμές (τώρα Ευρώ) ή σε ξένο νόμισμα, η απάντησή μας ανάλογα με την περίπτωση, είναι η ακόλουθη:</w:t>
      </w:r>
    </w:p>
    <w:p w:rsidR="0025008E" w:rsidRPr="005356D0" w:rsidRDefault="0025008E" w:rsidP="0025008E">
      <w:pPr>
        <w:pStyle w:val="FootnoteText"/>
        <w:ind w:firstLine="0"/>
        <w:rPr>
          <w:rFonts w:ascii="Times New Roman" w:hAnsi="Times New Roman"/>
        </w:rPr>
      </w:pPr>
      <w:r w:rsidRPr="005356D0">
        <w:rPr>
          <w:rFonts w:ascii="Times New Roman" w:hAnsi="Times New Roman"/>
        </w:rPr>
        <w:t>α) Εάν η δραχμική αξία (τώρα αξία Ευρώ) επαναγοράς είναι καθορισμένη και αμετάβλητη, δηλαδή το ποσό των δραχμών (Ευρώ) είναι βέβαιο και εκκαθαρισμένο για τους λόγους που αναφέρονται στη γνωμάτευσή μας 198/2129/1994, αποτίμηση θα γίνει στη δραχμική παρούσα αξία (παρούσα αξία Ευρώ) της 31-12-1994 (άρθρο 28, παρ.5 περ.</w:t>
      </w:r>
      <w:r>
        <w:rPr>
          <w:rFonts w:ascii="Times New Roman" w:hAnsi="Times New Roman"/>
        </w:rPr>
        <w:t xml:space="preserve"> </w:t>
      </w:r>
      <w:r w:rsidRPr="005356D0">
        <w:rPr>
          <w:rFonts w:ascii="Times New Roman" w:hAnsi="Times New Roman"/>
        </w:rPr>
        <w:t>δ Κ.Β.Σ. και άρθρο 43, παρ. 6 περ. στ Ν.2190/1920), όπως αντικαταστάθηκε με το άρθρο 3, παρ.1 Π.Δ. 367/1994), γιατί στην περίπτωση αυτή η απαίτηση σε ξένο νόμισμα έχει ουσιαστικά μετατραπεί σε απαίτηση σε δραχμές (ευρώ). Με βάση τη δραχμική αυτή αξία (αξία ευρώ) θα υπολογιστούν και οι μέχρι 31-12-1994 δεδουλευμένοι τόκοι, όπως προβλέπεται στις προαναφερθείσες διατάξεις, οι οποίες, με χρέωση του Λ.36.01 «έσοδα χρήσης εισπρακτέα», θα καταχωρηθούν στην πίστωση του Λ.76.03 «λοιποί πιστωτικοί τόκοι»</w:t>
      </w:r>
    </w:p>
    <w:p w:rsidR="0025008E" w:rsidRPr="00AE0482" w:rsidRDefault="0025008E" w:rsidP="0025008E">
      <w:pPr>
        <w:pStyle w:val="FootnoteText"/>
        <w:ind w:firstLine="0"/>
      </w:pPr>
      <w:r w:rsidRPr="005356D0">
        <w:rPr>
          <w:rFonts w:ascii="Times New Roman" w:hAnsi="Times New Roman"/>
        </w:rPr>
        <w:t xml:space="preserve">β) Εάν η εκ των προτέρων γνωστή τιμή επαναγοράς είναι σε ξένο νόμισμα, τότε θα εφαρμοστεί η διάταξη του άρθρου 28 παρ.6, περ. α  του Κ.Β.Σ. (που είναι όμοια με την αντίστοιχη του άρθρου 43, παρ.8, περ. β του κωδ. Ν. 2190/1920) και η αποτίμηση θα γίνει στην επίσημη τρέχουσα τιμή (αγοράς του ξένου νομίσματος της 31-12-1994 και στη συνέχεια, με βάση την ίδια τιμή, θα υπολογιστούν οι δεδουλευμένοι μέχρι την 31-12-1994 τόκοι, οι οποίοι θα </w:t>
      </w:r>
      <w:proofErr w:type="spellStart"/>
      <w:r w:rsidRPr="005356D0">
        <w:rPr>
          <w:rFonts w:ascii="Times New Roman" w:hAnsi="Times New Roman"/>
        </w:rPr>
        <w:t>λογιστικοποιηθούν</w:t>
      </w:r>
      <w:proofErr w:type="spellEnd"/>
      <w:r w:rsidRPr="005356D0">
        <w:rPr>
          <w:rFonts w:ascii="Times New Roman" w:hAnsi="Times New Roman"/>
        </w:rPr>
        <w:t xml:space="preserve"> όπως προηγούμενα.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72154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D2C1A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3BE81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636BA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90AE6C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8321A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7A52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FEB2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2F461A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6E7D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E03F87"/>
    <w:multiLevelType w:val="hybridMultilevel"/>
    <w:tmpl w:val="9C5E37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B8D5930"/>
    <w:multiLevelType w:val="hybridMultilevel"/>
    <w:tmpl w:val="FF7CDC80"/>
    <w:lvl w:ilvl="0" w:tplc="C1D0F254">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CD15014"/>
    <w:multiLevelType w:val="hybridMultilevel"/>
    <w:tmpl w:val="CFFC8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5E47915"/>
    <w:multiLevelType w:val="hybridMultilevel"/>
    <w:tmpl w:val="B9348C5A"/>
    <w:lvl w:ilvl="0" w:tplc="CB2A81C4">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D462EEA"/>
    <w:multiLevelType w:val="hybridMultilevel"/>
    <w:tmpl w:val="E85A75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AB605E3"/>
    <w:multiLevelType w:val="hybridMultilevel"/>
    <w:tmpl w:val="84CC1754"/>
    <w:lvl w:ilvl="0" w:tplc="722A2700">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38216C7"/>
    <w:multiLevelType w:val="hybridMultilevel"/>
    <w:tmpl w:val="B19885C8"/>
    <w:lvl w:ilvl="0" w:tplc="DCB49F90">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9">
    <w:nsid w:val="47A13D80"/>
    <w:multiLevelType w:val="hybridMultilevel"/>
    <w:tmpl w:val="1AF8E70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9A15D00"/>
    <w:multiLevelType w:val="hybridMultilevel"/>
    <w:tmpl w:val="C84C81CE"/>
    <w:lvl w:ilvl="0" w:tplc="53568206">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ACA41FE"/>
    <w:multiLevelType w:val="hybridMultilevel"/>
    <w:tmpl w:val="FF10CE74"/>
    <w:lvl w:ilvl="0" w:tplc="D22EAA16">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BA9195D"/>
    <w:multiLevelType w:val="hybridMultilevel"/>
    <w:tmpl w:val="08BC8B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C1C67E7"/>
    <w:multiLevelType w:val="hybridMultilevel"/>
    <w:tmpl w:val="AC7697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20A58AF"/>
    <w:multiLevelType w:val="hybridMultilevel"/>
    <w:tmpl w:val="085E558E"/>
    <w:lvl w:ilvl="0" w:tplc="A0E61F10">
      <w:start w:val="1"/>
      <w:numFmt w:val="upperRoman"/>
      <w:lvlText w:val="%1."/>
      <w:lvlJc w:val="left"/>
      <w:pPr>
        <w:ind w:left="1080" w:hanging="720"/>
      </w:pPr>
      <w:rPr>
        <w:rFonts w:ascii="Modern No. 20" w:hAnsi="Modern No. 20"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2D37A7E"/>
    <w:multiLevelType w:val="hybridMultilevel"/>
    <w:tmpl w:val="C812EF42"/>
    <w:lvl w:ilvl="0" w:tplc="E168051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5634894"/>
    <w:multiLevelType w:val="hybridMultilevel"/>
    <w:tmpl w:val="F0B86174"/>
    <w:lvl w:ilvl="0" w:tplc="2EBAE568">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A3B1B9D"/>
    <w:multiLevelType w:val="hybridMultilevel"/>
    <w:tmpl w:val="D634212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CD90D02"/>
    <w:multiLevelType w:val="hybridMultilevel"/>
    <w:tmpl w:val="8488F01E"/>
    <w:lvl w:ilvl="0" w:tplc="46827998">
      <w:start w:val="1"/>
      <w:numFmt w:val="bullet"/>
      <w:lvlText w:val="-"/>
      <w:lvlJc w:val="left"/>
      <w:pPr>
        <w:ind w:left="720" w:hanging="360"/>
      </w:pPr>
      <w:rPr>
        <w:rFonts w:ascii="Euclid Fraktur" w:hAnsi="Euclid Fraktu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896650A"/>
    <w:multiLevelType w:val="hybridMultilevel"/>
    <w:tmpl w:val="44501060"/>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E9C7736"/>
    <w:multiLevelType w:val="hybridMultilevel"/>
    <w:tmpl w:val="5A76D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3"/>
  </w:num>
  <w:num w:numId="16">
    <w:abstractNumId w:val="27"/>
  </w:num>
  <w:num w:numId="17">
    <w:abstractNumId w:val="19"/>
  </w:num>
  <w:num w:numId="18">
    <w:abstractNumId w:val="24"/>
  </w:num>
  <w:num w:numId="19">
    <w:abstractNumId w:val="25"/>
  </w:num>
  <w:num w:numId="20">
    <w:abstractNumId w:val="16"/>
  </w:num>
  <w:num w:numId="21">
    <w:abstractNumId w:val="20"/>
  </w:num>
  <w:num w:numId="22">
    <w:abstractNumId w:val="23"/>
  </w:num>
  <w:num w:numId="23">
    <w:abstractNumId w:val="26"/>
  </w:num>
  <w:num w:numId="24">
    <w:abstractNumId w:val="21"/>
  </w:num>
  <w:num w:numId="25">
    <w:abstractNumId w:val="17"/>
  </w:num>
  <w:num w:numId="26">
    <w:abstractNumId w:val="22"/>
  </w:num>
  <w:num w:numId="27">
    <w:abstractNumId w:val="30"/>
  </w:num>
  <w:num w:numId="28">
    <w:abstractNumId w:val="28"/>
  </w:num>
  <w:num w:numId="29">
    <w:abstractNumId w:val="11"/>
  </w:num>
  <w:num w:numId="30">
    <w:abstractNumId w:val="14"/>
  </w:num>
  <w:num w:numId="31">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16678"/>
    <w:rsid w:val="00030502"/>
    <w:rsid w:val="00044AE0"/>
    <w:rsid w:val="00097A5F"/>
    <w:rsid w:val="000A6A4F"/>
    <w:rsid w:val="000E062E"/>
    <w:rsid w:val="000E1BD7"/>
    <w:rsid w:val="00120429"/>
    <w:rsid w:val="00123D92"/>
    <w:rsid w:val="001267E4"/>
    <w:rsid w:val="001448EB"/>
    <w:rsid w:val="0014554F"/>
    <w:rsid w:val="001652D1"/>
    <w:rsid w:val="00185A1E"/>
    <w:rsid w:val="001B56B5"/>
    <w:rsid w:val="001D020B"/>
    <w:rsid w:val="001E670D"/>
    <w:rsid w:val="00212E5E"/>
    <w:rsid w:val="00230D28"/>
    <w:rsid w:val="00231DC4"/>
    <w:rsid w:val="00232C9C"/>
    <w:rsid w:val="00240A69"/>
    <w:rsid w:val="00246358"/>
    <w:rsid w:val="0025008E"/>
    <w:rsid w:val="002860EB"/>
    <w:rsid w:val="00290591"/>
    <w:rsid w:val="002B30BA"/>
    <w:rsid w:val="002C6EFD"/>
    <w:rsid w:val="002D419B"/>
    <w:rsid w:val="002E7ABB"/>
    <w:rsid w:val="003019E6"/>
    <w:rsid w:val="00346422"/>
    <w:rsid w:val="00351F8D"/>
    <w:rsid w:val="00353C80"/>
    <w:rsid w:val="003720E5"/>
    <w:rsid w:val="003827FD"/>
    <w:rsid w:val="003C1AD5"/>
    <w:rsid w:val="003C5132"/>
    <w:rsid w:val="003E2E65"/>
    <w:rsid w:val="003F6A79"/>
    <w:rsid w:val="0040423B"/>
    <w:rsid w:val="00423CA6"/>
    <w:rsid w:val="004257A3"/>
    <w:rsid w:val="004553EC"/>
    <w:rsid w:val="00457DBF"/>
    <w:rsid w:val="004A6DFE"/>
    <w:rsid w:val="004D2E5B"/>
    <w:rsid w:val="00500E93"/>
    <w:rsid w:val="00566267"/>
    <w:rsid w:val="00585582"/>
    <w:rsid w:val="005A452D"/>
    <w:rsid w:val="005B4615"/>
    <w:rsid w:val="005B5EE2"/>
    <w:rsid w:val="005D2C57"/>
    <w:rsid w:val="005F63FF"/>
    <w:rsid w:val="00601650"/>
    <w:rsid w:val="00655D0D"/>
    <w:rsid w:val="00671B54"/>
    <w:rsid w:val="00672AA4"/>
    <w:rsid w:val="006A54DF"/>
    <w:rsid w:val="006B7F81"/>
    <w:rsid w:val="006D4070"/>
    <w:rsid w:val="006D7447"/>
    <w:rsid w:val="006E7210"/>
    <w:rsid w:val="0070010D"/>
    <w:rsid w:val="00701C6C"/>
    <w:rsid w:val="007148C2"/>
    <w:rsid w:val="007209B5"/>
    <w:rsid w:val="00760D8A"/>
    <w:rsid w:val="00765808"/>
    <w:rsid w:val="0079794E"/>
    <w:rsid w:val="007A343B"/>
    <w:rsid w:val="007C2479"/>
    <w:rsid w:val="007D3DBF"/>
    <w:rsid w:val="007D7F12"/>
    <w:rsid w:val="007E2ED3"/>
    <w:rsid w:val="008028E6"/>
    <w:rsid w:val="00803814"/>
    <w:rsid w:val="008108F2"/>
    <w:rsid w:val="00826458"/>
    <w:rsid w:val="00833250"/>
    <w:rsid w:val="008367AD"/>
    <w:rsid w:val="008671A5"/>
    <w:rsid w:val="008809A9"/>
    <w:rsid w:val="00884117"/>
    <w:rsid w:val="008A5FF4"/>
    <w:rsid w:val="008E6C6C"/>
    <w:rsid w:val="008F3BBF"/>
    <w:rsid w:val="009023FE"/>
    <w:rsid w:val="00910218"/>
    <w:rsid w:val="00915B3E"/>
    <w:rsid w:val="00933620"/>
    <w:rsid w:val="009376C1"/>
    <w:rsid w:val="00942E6A"/>
    <w:rsid w:val="00954064"/>
    <w:rsid w:val="009551CD"/>
    <w:rsid w:val="00963727"/>
    <w:rsid w:val="009766D8"/>
    <w:rsid w:val="009A19EE"/>
    <w:rsid w:val="009A43F3"/>
    <w:rsid w:val="009A5FD4"/>
    <w:rsid w:val="009C7B63"/>
    <w:rsid w:val="009D215E"/>
    <w:rsid w:val="009D6ACB"/>
    <w:rsid w:val="009E67C9"/>
    <w:rsid w:val="009F2FC3"/>
    <w:rsid w:val="00A10BA7"/>
    <w:rsid w:val="00A17BA5"/>
    <w:rsid w:val="00A330F5"/>
    <w:rsid w:val="00A6262F"/>
    <w:rsid w:val="00AB454D"/>
    <w:rsid w:val="00AE0C16"/>
    <w:rsid w:val="00B35D29"/>
    <w:rsid w:val="00B60BAC"/>
    <w:rsid w:val="00B662CD"/>
    <w:rsid w:val="00B9005A"/>
    <w:rsid w:val="00B94558"/>
    <w:rsid w:val="00BA465A"/>
    <w:rsid w:val="00BB1110"/>
    <w:rsid w:val="00BC015A"/>
    <w:rsid w:val="00C235A7"/>
    <w:rsid w:val="00C4623F"/>
    <w:rsid w:val="00C60526"/>
    <w:rsid w:val="00C6088A"/>
    <w:rsid w:val="00C75C00"/>
    <w:rsid w:val="00C933E6"/>
    <w:rsid w:val="00CB207B"/>
    <w:rsid w:val="00CB7DD8"/>
    <w:rsid w:val="00CD25D4"/>
    <w:rsid w:val="00CD3A99"/>
    <w:rsid w:val="00CF3BE3"/>
    <w:rsid w:val="00D44A48"/>
    <w:rsid w:val="00D5283B"/>
    <w:rsid w:val="00D56F2B"/>
    <w:rsid w:val="00D71F28"/>
    <w:rsid w:val="00D72BB2"/>
    <w:rsid w:val="00D86844"/>
    <w:rsid w:val="00D91C1A"/>
    <w:rsid w:val="00D96794"/>
    <w:rsid w:val="00DA349E"/>
    <w:rsid w:val="00DA7E9E"/>
    <w:rsid w:val="00DB5207"/>
    <w:rsid w:val="00DD37BA"/>
    <w:rsid w:val="00E06BC6"/>
    <w:rsid w:val="00E1034F"/>
    <w:rsid w:val="00E10FC2"/>
    <w:rsid w:val="00E15C1B"/>
    <w:rsid w:val="00E15E6B"/>
    <w:rsid w:val="00E26E8C"/>
    <w:rsid w:val="00E32191"/>
    <w:rsid w:val="00E32D2F"/>
    <w:rsid w:val="00E40CBF"/>
    <w:rsid w:val="00E41205"/>
    <w:rsid w:val="00E4308C"/>
    <w:rsid w:val="00E46746"/>
    <w:rsid w:val="00E508AC"/>
    <w:rsid w:val="00E51F22"/>
    <w:rsid w:val="00E70265"/>
    <w:rsid w:val="00E76A66"/>
    <w:rsid w:val="00E77A76"/>
    <w:rsid w:val="00E85E04"/>
    <w:rsid w:val="00EA000B"/>
    <w:rsid w:val="00EA70E4"/>
    <w:rsid w:val="00EC522F"/>
    <w:rsid w:val="00ED35D7"/>
    <w:rsid w:val="00ED5ADB"/>
    <w:rsid w:val="00EE489E"/>
    <w:rsid w:val="00EE524B"/>
    <w:rsid w:val="00EF171E"/>
    <w:rsid w:val="00F06809"/>
    <w:rsid w:val="00F17A0F"/>
    <w:rsid w:val="00F52F6C"/>
    <w:rsid w:val="00F816A6"/>
    <w:rsid w:val="00F91B92"/>
    <w:rsid w:val="00FA2A3E"/>
    <w:rsid w:val="00FB7626"/>
    <w:rsid w:val="00FB78EF"/>
    <w:rsid w:val="00FC3FC4"/>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3827FD"/>
    <w:pPr>
      <w:tabs>
        <w:tab w:val="right" w:leader="dot" w:pos="9016"/>
      </w:tabs>
      <w:spacing w:after="100"/>
      <w:ind w:firstLine="0"/>
    </w:pPr>
  </w:style>
  <w:style w:type="paragraph" w:styleId="TOC2">
    <w:name w:val="toc 2"/>
    <w:basedOn w:val="Normal"/>
    <w:next w:val="Normal"/>
    <w:autoRedefine/>
    <w:uiPriority w:val="39"/>
    <w:unhideWhenUsed/>
    <w:rsid w:val="0025008E"/>
    <w:pPr>
      <w:tabs>
        <w:tab w:val="left" w:pos="1440"/>
        <w:tab w:val="right" w:leader="dot" w:pos="9016"/>
      </w:tabs>
      <w:spacing w:after="100"/>
      <w:ind w:left="993" w:firstLine="141"/>
    </w:pPr>
    <w:rPr>
      <w:rFonts w:eastAsia="Calibri"/>
      <w:noProof/>
      <w:sz w:val="22"/>
      <w:lang w:eastAsia="en-US"/>
    </w:rPr>
  </w:style>
  <w:style w:type="paragraph" w:styleId="TOC3">
    <w:name w:val="toc 3"/>
    <w:basedOn w:val="Normal"/>
    <w:next w:val="Normal"/>
    <w:autoRedefine/>
    <w:uiPriority w:val="39"/>
    <w:unhideWhenUsed/>
    <w:rsid w:val="00585582"/>
    <w:pPr>
      <w:tabs>
        <w:tab w:val="left" w:pos="1680"/>
        <w:tab w:val="right" w:leader="dot" w:pos="9016"/>
      </w:tabs>
      <w:spacing w:after="100"/>
      <w:ind w:left="1701" w:hanging="501"/>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4"/>
      </w:numPr>
      <w:contextualSpacing/>
    </w:pPr>
  </w:style>
  <w:style w:type="paragraph" w:styleId="ListNumber2">
    <w:name w:val="List Number 2"/>
    <w:basedOn w:val="Normal"/>
    <w:uiPriority w:val="99"/>
    <w:semiHidden/>
    <w:unhideWhenUsed/>
    <w:rsid w:val="00B60BAC"/>
    <w:pPr>
      <w:numPr>
        <w:numId w:val="5"/>
      </w:numPr>
      <w:contextualSpacing/>
    </w:pPr>
  </w:style>
  <w:style w:type="paragraph" w:styleId="ListNumber3">
    <w:name w:val="List Number 3"/>
    <w:basedOn w:val="Normal"/>
    <w:uiPriority w:val="99"/>
    <w:semiHidden/>
    <w:unhideWhenUsed/>
    <w:rsid w:val="00B60BAC"/>
    <w:pPr>
      <w:numPr>
        <w:numId w:val="6"/>
      </w:numPr>
      <w:contextualSpacing/>
    </w:pPr>
  </w:style>
  <w:style w:type="paragraph" w:styleId="ListNumber4">
    <w:name w:val="List Number 4"/>
    <w:basedOn w:val="Normal"/>
    <w:uiPriority w:val="99"/>
    <w:semiHidden/>
    <w:unhideWhenUsed/>
    <w:rsid w:val="00B60BAC"/>
    <w:pPr>
      <w:numPr>
        <w:numId w:val="7"/>
      </w:numPr>
      <w:contextualSpacing/>
    </w:pPr>
  </w:style>
  <w:style w:type="paragraph" w:styleId="ListNumber5">
    <w:name w:val="List Number 5"/>
    <w:basedOn w:val="Normal"/>
    <w:uiPriority w:val="99"/>
    <w:semiHidden/>
    <w:unhideWhenUsed/>
    <w:rsid w:val="00B60BAC"/>
    <w:pPr>
      <w:numPr>
        <w:numId w:val="8"/>
      </w:numPr>
      <w:contextualSpacing/>
    </w:pPr>
  </w:style>
  <w:style w:type="paragraph" w:styleId="ListBullet">
    <w:name w:val="List Bullet"/>
    <w:basedOn w:val="Normal"/>
    <w:uiPriority w:val="99"/>
    <w:semiHidden/>
    <w:unhideWhenUsed/>
    <w:rsid w:val="00B60BAC"/>
    <w:pPr>
      <w:numPr>
        <w:numId w:val="9"/>
      </w:numPr>
      <w:contextualSpacing/>
    </w:pPr>
  </w:style>
  <w:style w:type="paragraph" w:styleId="ListBullet2">
    <w:name w:val="List Bullet 2"/>
    <w:basedOn w:val="Normal"/>
    <w:uiPriority w:val="99"/>
    <w:semiHidden/>
    <w:unhideWhenUsed/>
    <w:rsid w:val="00B60BAC"/>
    <w:pPr>
      <w:numPr>
        <w:numId w:val="10"/>
      </w:numPr>
      <w:contextualSpacing/>
    </w:pPr>
  </w:style>
  <w:style w:type="paragraph" w:styleId="ListBullet3">
    <w:name w:val="List Bullet 3"/>
    <w:basedOn w:val="Normal"/>
    <w:uiPriority w:val="99"/>
    <w:semiHidden/>
    <w:unhideWhenUsed/>
    <w:rsid w:val="00B60BAC"/>
    <w:pPr>
      <w:numPr>
        <w:numId w:val="11"/>
      </w:numPr>
      <w:contextualSpacing/>
    </w:pPr>
  </w:style>
  <w:style w:type="paragraph" w:styleId="ListBullet4">
    <w:name w:val="List Bullet 4"/>
    <w:basedOn w:val="Normal"/>
    <w:uiPriority w:val="99"/>
    <w:semiHidden/>
    <w:unhideWhenUsed/>
    <w:rsid w:val="00B60BAC"/>
    <w:pPr>
      <w:numPr>
        <w:numId w:val="12"/>
      </w:numPr>
      <w:contextualSpacing/>
    </w:pPr>
  </w:style>
  <w:style w:type="paragraph" w:styleId="ListBullet5">
    <w:name w:val="List Bullet 5"/>
    <w:basedOn w:val="Normal"/>
    <w:uiPriority w:val="99"/>
    <w:semiHidden/>
    <w:unhideWhenUsed/>
    <w:rsid w:val="00B60BAC"/>
    <w:pPr>
      <w:numPr>
        <w:numId w:val="13"/>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Χωρίς λίστα6"/>
    <w:next w:val="NoList"/>
    <w:uiPriority w:val="99"/>
    <w:semiHidden/>
    <w:unhideWhenUsed/>
    <w:rsid w:val="0025008E"/>
  </w:style>
  <w:style w:type="table" w:customStyle="1" w:styleId="40">
    <w:name w:val="Πλέγμα πίνακα4"/>
    <w:basedOn w:val="TableNormal"/>
    <w:next w:val="TableGrid"/>
    <w:uiPriority w:val="59"/>
    <w:rsid w:val="0025008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3827FD"/>
    <w:pPr>
      <w:tabs>
        <w:tab w:val="right" w:leader="dot" w:pos="9016"/>
      </w:tabs>
      <w:spacing w:after="100"/>
      <w:ind w:firstLine="0"/>
    </w:pPr>
  </w:style>
  <w:style w:type="paragraph" w:styleId="TOC2">
    <w:name w:val="toc 2"/>
    <w:basedOn w:val="Normal"/>
    <w:next w:val="Normal"/>
    <w:autoRedefine/>
    <w:uiPriority w:val="39"/>
    <w:unhideWhenUsed/>
    <w:rsid w:val="0025008E"/>
    <w:pPr>
      <w:tabs>
        <w:tab w:val="left" w:pos="1440"/>
        <w:tab w:val="right" w:leader="dot" w:pos="9016"/>
      </w:tabs>
      <w:spacing w:after="100"/>
      <w:ind w:left="993" w:firstLine="141"/>
    </w:pPr>
    <w:rPr>
      <w:rFonts w:eastAsia="Calibri"/>
      <w:noProof/>
      <w:sz w:val="22"/>
      <w:lang w:eastAsia="en-US"/>
    </w:rPr>
  </w:style>
  <w:style w:type="paragraph" w:styleId="TOC3">
    <w:name w:val="toc 3"/>
    <w:basedOn w:val="Normal"/>
    <w:next w:val="Normal"/>
    <w:autoRedefine/>
    <w:uiPriority w:val="39"/>
    <w:unhideWhenUsed/>
    <w:rsid w:val="00585582"/>
    <w:pPr>
      <w:tabs>
        <w:tab w:val="left" w:pos="1680"/>
        <w:tab w:val="right" w:leader="dot" w:pos="9016"/>
      </w:tabs>
      <w:spacing w:after="100"/>
      <w:ind w:left="1701" w:hanging="501"/>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4"/>
      </w:numPr>
      <w:contextualSpacing/>
    </w:pPr>
  </w:style>
  <w:style w:type="paragraph" w:styleId="ListNumber2">
    <w:name w:val="List Number 2"/>
    <w:basedOn w:val="Normal"/>
    <w:uiPriority w:val="99"/>
    <w:semiHidden/>
    <w:unhideWhenUsed/>
    <w:rsid w:val="00B60BAC"/>
    <w:pPr>
      <w:numPr>
        <w:numId w:val="5"/>
      </w:numPr>
      <w:contextualSpacing/>
    </w:pPr>
  </w:style>
  <w:style w:type="paragraph" w:styleId="ListNumber3">
    <w:name w:val="List Number 3"/>
    <w:basedOn w:val="Normal"/>
    <w:uiPriority w:val="99"/>
    <w:semiHidden/>
    <w:unhideWhenUsed/>
    <w:rsid w:val="00B60BAC"/>
    <w:pPr>
      <w:numPr>
        <w:numId w:val="6"/>
      </w:numPr>
      <w:contextualSpacing/>
    </w:pPr>
  </w:style>
  <w:style w:type="paragraph" w:styleId="ListNumber4">
    <w:name w:val="List Number 4"/>
    <w:basedOn w:val="Normal"/>
    <w:uiPriority w:val="99"/>
    <w:semiHidden/>
    <w:unhideWhenUsed/>
    <w:rsid w:val="00B60BAC"/>
    <w:pPr>
      <w:numPr>
        <w:numId w:val="7"/>
      </w:numPr>
      <w:contextualSpacing/>
    </w:pPr>
  </w:style>
  <w:style w:type="paragraph" w:styleId="ListNumber5">
    <w:name w:val="List Number 5"/>
    <w:basedOn w:val="Normal"/>
    <w:uiPriority w:val="99"/>
    <w:semiHidden/>
    <w:unhideWhenUsed/>
    <w:rsid w:val="00B60BAC"/>
    <w:pPr>
      <w:numPr>
        <w:numId w:val="8"/>
      </w:numPr>
      <w:contextualSpacing/>
    </w:pPr>
  </w:style>
  <w:style w:type="paragraph" w:styleId="ListBullet">
    <w:name w:val="List Bullet"/>
    <w:basedOn w:val="Normal"/>
    <w:uiPriority w:val="99"/>
    <w:semiHidden/>
    <w:unhideWhenUsed/>
    <w:rsid w:val="00B60BAC"/>
    <w:pPr>
      <w:numPr>
        <w:numId w:val="9"/>
      </w:numPr>
      <w:contextualSpacing/>
    </w:pPr>
  </w:style>
  <w:style w:type="paragraph" w:styleId="ListBullet2">
    <w:name w:val="List Bullet 2"/>
    <w:basedOn w:val="Normal"/>
    <w:uiPriority w:val="99"/>
    <w:semiHidden/>
    <w:unhideWhenUsed/>
    <w:rsid w:val="00B60BAC"/>
    <w:pPr>
      <w:numPr>
        <w:numId w:val="10"/>
      </w:numPr>
      <w:contextualSpacing/>
    </w:pPr>
  </w:style>
  <w:style w:type="paragraph" w:styleId="ListBullet3">
    <w:name w:val="List Bullet 3"/>
    <w:basedOn w:val="Normal"/>
    <w:uiPriority w:val="99"/>
    <w:semiHidden/>
    <w:unhideWhenUsed/>
    <w:rsid w:val="00B60BAC"/>
    <w:pPr>
      <w:numPr>
        <w:numId w:val="11"/>
      </w:numPr>
      <w:contextualSpacing/>
    </w:pPr>
  </w:style>
  <w:style w:type="paragraph" w:styleId="ListBullet4">
    <w:name w:val="List Bullet 4"/>
    <w:basedOn w:val="Normal"/>
    <w:uiPriority w:val="99"/>
    <w:semiHidden/>
    <w:unhideWhenUsed/>
    <w:rsid w:val="00B60BAC"/>
    <w:pPr>
      <w:numPr>
        <w:numId w:val="12"/>
      </w:numPr>
      <w:contextualSpacing/>
    </w:pPr>
  </w:style>
  <w:style w:type="paragraph" w:styleId="ListBullet5">
    <w:name w:val="List Bullet 5"/>
    <w:basedOn w:val="Normal"/>
    <w:uiPriority w:val="99"/>
    <w:semiHidden/>
    <w:unhideWhenUsed/>
    <w:rsid w:val="00B60BAC"/>
    <w:pPr>
      <w:numPr>
        <w:numId w:val="13"/>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Χωρίς λίστα6"/>
    <w:next w:val="NoList"/>
    <w:uiPriority w:val="99"/>
    <w:semiHidden/>
    <w:unhideWhenUsed/>
    <w:rsid w:val="0025008E"/>
  </w:style>
  <w:style w:type="table" w:customStyle="1" w:styleId="40">
    <w:name w:val="Πλέγμα πίνακα4"/>
    <w:basedOn w:val="TableNormal"/>
    <w:next w:val="TableGrid"/>
    <w:uiPriority w:val="59"/>
    <w:rsid w:val="0025008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image" Target="media/image20.png"/><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8.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teilar.gr/"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hyperlink" Target="http://creativecommons.org/licenses/by-nc-sa/4.0/deed.e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hyperlink" Target="http://creativecommons.org/licenses/by-nc-sa/4.0/deed.el" TargetMode="External"/><Relationship Id="rId8" Type="http://schemas.openxmlformats.org/officeDocument/2006/relationships/footnotes" Target="footnotes.xml"/><Relationship Id="rId51" Type="http://schemas.openxmlformats.org/officeDocument/2006/relationships/hyperlink" Target="http://cdev.teilar.gr/courses/" TargetMode="External"/><Relationship Id="rId3" Type="http://schemas.openxmlformats.org/officeDocument/2006/relationships/numbering" Target="numbering.xml"/><Relationship Id="rId12" Type="http://schemas.openxmlformats.org/officeDocument/2006/relationships/hyperlink" Target="http://www.edulll.gr/"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yperlink" Target="%5b1%5d%20http:/creativecommons.org/licenses/by-nc-sa/4.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 f a l s e 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1D144-F56F-4F77-99B2-27D41413B5DD}">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AED1D758-160E-4C62-9397-7D7DAC66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38</Pages>
  <Words>7671</Words>
  <Characters>47719</Characters>
  <Application>Microsoft Office Word</Application>
  <DocSecurity>0</DocSecurity>
  <Lines>1590</Lines>
  <Paragraphs>615</Paragraphs>
  <ScaleCrop>false</ScaleCrop>
  <HeadingPairs>
    <vt:vector size="2" baseType="variant">
      <vt:variant>
        <vt:lpstr>Τίτλος</vt:lpstr>
      </vt:variant>
      <vt:variant>
        <vt:i4>1</vt:i4>
      </vt:variant>
    </vt:vector>
  </HeadingPairs>
  <TitlesOfParts>
    <vt:vector size="1" baseType="lpstr">
      <vt:lpstr>Βασικές Αρχές Λογιστικής</vt:lpstr>
    </vt:vector>
  </TitlesOfParts>
  <Company/>
  <LinksUpToDate>false</LinksUpToDate>
  <CharactersWithSpaces>54775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Βασικές Αρχές Λογιστικής</dc:title>
  <cp:lastModifiedBy>chris</cp:lastModifiedBy>
  <cp:revision>48</cp:revision>
  <dcterms:created xsi:type="dcterms:W3CDTF">2014-09-20T16:11:00Z</dcterms:created>
  <dcterms:modified xsi:type="dcterms:W3CDTF">2016-01-26T11:28:00Z</dcterms:modified>
</cp:coreProperties>
</file>