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BB6F0A" w:rsidRDefault="007D3DBF" w:rsidP="009023FE">
      <w:pPr>
        <w:spacing w:after="1440"/>
        <w:ind w:firstLine="0"/>
        <w:rPr>
          <w:rFonts w:eastAsia="Calibri" w:cstheme="minorHAnsi"/>
          <w:szCs w:val="22"/>
          <w:lang w:eastAsia="en-US"/>
        </w:rPr>
      </w:pPr>
    </w:p>
    <w:p w:rsidR="007D3DBF" w:rsidRPr="00BB6F0A" w:rsidRDefault="007D3DBF" w:rsidP="007D3DBF">
      <w:pPr>
        <w:pBdr>
          <w:bottom w:val="single" w:sz="24" w:space="1" w:color="auto"/>
        </w:pBdr>
        <w:tabs>
          <w:tab w:val="left" w:pos="6660"/>
        </w:tabs>
        <w:spacing w:after="200" w:line="276" w:lineRule="auto"/>
        <w:rPr>
          <w:rFonts w:eastAsia="Calibri" w:cstheme="minorHAnsi"/>
          <w:sz w:val="48"/>
          <w:szCs w:val="22"/>
          <w:lang w:eastAsia="en-US"/>
        </w:rPr>
      </w:pPr>
      <w:r w:rsidRPr="00BB6F0A">
        <w:rPr>
          <w:rFonts w:eastAsia="Calibri" w:cstheme="minorHAnsi"/>
          <w:noProof/>
          <w:sz w:val="180"/>
          <w:szCs w:val="22"/>
        </w:rPr>
        <w:drawing>
          <wp:inline distT="0" distB="0" distL="0" distR="0" wp14:anchorId="2C66F424" wp14:editId="04B0E57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BB6F0A" w:rsidRDefault="007D3DBF" w:rsidP="007D3DBF">
      <w:pPr>
        <w:pBdr>
          <w:bottom w:val="single" w:sz="24" w:space="1" w:color="auto"/>
        </w:pBdr>
        <w:tabs>
          <w:tab w:val="left" w:pos="6660"/>
        </w:tabs>
        <w:spacing w:after="200" w:line="276" w:lineRule="auto"/>
        <w:rPr>
          <w:rFonts w:eastAsia="Calibri" w:cstheme="minorHAnsi"/>
          <w:sz w:val="20"/>
          <w:szCs w:val="22"/>
          <w:lang w:eastAsia="en-US"/>
        </w:rPr>
      </w:pPr>
    </w:p>
    <w:p w:rsidR="007D3DBF" w:rsidRPr="00BB6F0A" w:rsidRDefault="007D3DBF" w:rsidP="007D3DBF">
      <w:pPr>
        <w:spacing w:after="600" w:line="276" w:lineRule="auto"/>
        <w:rPr>
          <w:rFonts w:eastAsia="Calibri" w:cstheme="minorHAnsi"/>
          <w:szCs w:val="22"/>
          <w:lang w:eastAsia="en-US"/>
        </w:rPr>
      </w:pPr>
    </w:p>
    <w:p w:rsidR="007D3DBF" w:rsidRPr="00BB6F0A" w:rsidRDefault="000048B6" w:rsidP="000048B6">
      <w:pPr>
        <w:pStyle w:val="ac"/>
        <w:ind w:left="720" w:firstLine="0"/>
        <w:rPr>
          <w:rFonts w:asciiTheme="minorHAnsi" w:hAnsiTheme="minorHAnsi" w:cstheme="minorHAnsi"/>
          <w:b w:val="0"/>
          <w:lang w:eastAsia="en-US"/>
        </w:rPr>
      </w:pPr>
      <w:r w:rsidRPr="00BB6F0A">
        <w:rPr>
          <w:rFonts w:asciiTheme="minorHAnsi" w:hAnsiTheme="minorHAnsi" w:cstheme="minorHAnsi"/>
          <w:bCs/>
        </w:rPr>
        <w:t>Τεχνολογία και ποιοτικός έλεγχος Σιτηρών &amp; Αρτοσκευασμάτων</w:t>
      </w:r>
      <w:r w:rsidR="002C2A8A" w:rsidRPr="00BB6F0A">
        <w:rPr>
          <w:rFonts w:asciiTheme="minorHAnsi" w:hAnsiTheme="minorHAnsi" w:cstheme="minorHAnsi"/>
          <w:b w:val="0"/>
        </w:rPr>
        <w:t>.</w:t>
      </w:r>
    </w:p>
    <w:p w:rsidR="00E55E28" w:rsidRPr="00BB6F0A" w:rsidRDefault="009A6113" w:rsidP="00E55E28">
      <w:pPr>
        <w:ind w:left="720" w:firstLine="0"/>
        <w:rPr>
          <w:rFonts w:cstheme="minorHAnsi"/>
          <w:sz w:val="22"/>
          <w:szCs w:val="22"/>
        </w:rPr>
      </w:pPr>
      <w:r w:rsidRPr="00BB6F0A">
        <w:rPr>
          <w:rFonts w:eastAsia="Calibri" w:cstheme="minorHAnsi"/>
          <w:b/>
        </w:rPr>
        <w:t>Άσκηση</w:t>
      </w:r>
      <w:r w:rsidR="004E72BC" w:rsidRPr="00BB6F0A">
        <w:rPr>
          <w:rFonts w:eastAsia="Calibri" w:cstheme="minorHAnsi"/>
          <w:b/>
        </w:rPr>
        <w:t xml:space="preserve"> </w:t>
      </w:r>
      <w:r w:rsidR="00E55E28" w:rsidRPr="00BB6F0A">
        <w:rPr>
          <w:rFonts w:eastAsia="Calibri" w:cstheme="minorHAnsi"/>
          <w:b/>
        </w:rPr>
        <w:t>5</w:t>
      </w:r>
      <w:r w:rsidR="007D3DBF" w:rsidRPr="00BB6F0A">
        <w:rPr>
          <w:rFonts w:eastAsia="Calibri" w:cstheme="minorHAnsi"/>
          <w:b/>
        </w:rPr>
        <w:t>:</w:t>
      </w:r>
      <w:r w:rsidR="007D3DBF" w:rsidRPr="00BB6F0A">
        <w:rPr>
          <w:rFonts w:eastAsia="Calibri" w:cstheme="minorHAnsi"/>
          <w:lang w:eastAsia="en-US"/>
        </w:rPr>
        <w:t xml:space="preserve"> </w:t>
      </w:r>
      <w:r w:rsidR="00E55E28" w:rsidRPr="00BB6F0A">
        <w:rPr>
          <w:rFonts w:cstheme="minorHAnsi"/>
          <w:sz w:val="22"/>
          <w:szCs w:val="22"/>
        </w:rPr>
        <w:t xml:space="preserve">Ανίχνευση βελτιωτικών ουσιών στα άλευρα. Δοκιμή </w:t>
      </w:r>
      <w:r w:rsidR="00E55E28" w:rsidRPr="00BB6F0A">
        <w:rPr>
          <w:rFonts w:cstheme="minorHAnsi"/>
          <w:sz w:val="22"/>
          <w:szCs w:val="22"/>
          <w:lang w:val="en-US"/>
        </w:rPr>
        <w:t>P</w:t>
      </w:r>
      <w:proofErr w:type="spellStart"/>
      <w:r w:rsidR="00E55E28" w:rsidRPr="00BB6F0A">
        <w:rPr>
          <w:rFonts w:cstheme="minorHAnsi"/>
          <w:sz w:val="22"/>
          <w:szCs w:val="22"/>
        </w:rPr>
        <w:t>eckar</w:t>
      </w:r>
      <w:proofErr w:type="spellEnd"/>
      <w:r w:rsidR="00E55E28" w:rsidRPr="00BB6F0A">
        <w:rPr>
          <w:rFonts w:cstheme="minorHAnsi"/>
          <w:sz w:val="22"/>
          <w:szCs w:val="22"/>
        </w:rPr>
        <w:t xml:space="preserve">-Χρήση βελτιωτικών-πρόσθετων στα άλευρα. </w:t>
      </w:r>
    </w:p>
    <w:p w:rsidR="007D3DBF" w:rsidRPr="00BB6F0A" w:rsidRDefault="000048B6" w:rsidP="00E55E28">
      <w:pPr>
        <w:ind w:left="720" w:firstLine="0"/>
        <w:rPr>
          <w:rFonts w:eastAsia="Calibri" w:cstheme="minorHAnsi"/>
          <w:lang w:eastAsia="en-US"/>
        </w:rPr>
      </w:pPr>
      <w:r w:rsidRPr="00BB6F0A">
        <w:rPr>
          <w:rFonts w:eastAsia="Calibri" w:cstheme="minorHAnsi"/>
          <w:lang w:eastAsia="en-US"/>
        </w:rPr>
        <w:t>Θεοφάνης Γεωργόπουλος</w:t>
      </w:r>
      <w:r w:rsidRPr="00BB6F0A">
        <w:rPr>
          <w:rFonts w:eastAsia="Calibri" w:cstheme="minorHAnsi"/>
          <w:lang w:val="fi-FI" w:eastAsia="en-US"/>
        </w:rPr>
        <w:t xml:space="preserve">, </w:t>
      </w:r>
      <w:r w:rsidR="00B5630B" w:rsidRPr="00BB6F0A">
        <w:rPr>
          <w:rFonts w:eastAsia="Calibri" w:cstheme="minorHAnsi"/>
          <w:lang w:eastAsia="en-US"/>
        </w:rPr>
        <w:t>Κ</w:t>
      </w:r>
      <w:r w:rsidRPr="00BB6F0A">
        <w:rPr>
          <w:rFonts w:eastAsia="Calibri" w:cstheme="minorHAnsi"/>
          <w:lang w:eastAsia="en-US"/>
        </w:rPr>
        <w:t>αθηγητής Εφαρμογών</w:t>
      </w:r>
      <w:r w:rsidR="002C2A8A" w:rsidRPr="00BB6F0A">
        <w:rPr>
          <w:rFonts w:eastAsia="Calibri" w:cstheme="minorHAnsi"/>
          <w:lang w:eastAsia="en-US"/>
        </w:rPr>
        <w:t>.</w:t>
      </w:r>
    </w:p>
    <w:p w:rsidR="000048B6" w:rsidRPr="00BB6F0A" w:rsidRDefault="000048B6" w:rsidP="000048B6">
      <w:pPr>
        <w:pBdr>
          <w:bottom w:val="single" w:sz="24" w:space="1" w:color="auto"/>
        </w:pBdr>
        <w:spacing w:after="200"/>
        <w:rPr>
          <w:rFonts w:eastAsia="Calibri" w:cstheme="minorHAnsi"/>
          <w:lang w:eastAsia="en-US"/>
        </w:rPr>
      </w:pPr>
      <w:r w:rsidRPr="00BB6F0A">
        <w:rPr>
          <w:rFonts w:eastAsia="Calibri" w:cstheme="minorHAnsi"/>
          <w:lang w:eastAsia="en-US"/>
        </w:rPr>
        <w:t>Τμήμα Τεχνολογίας Τροφίμων</w:t>
      </w:r>
      <w:r w:rsidRPr="00BB6F0A">
        <w:rPr>
          <w:rFonts w:eastAsia="Calibri" w:cstheme="minorHAnsi"/>
          <w:lang w:val="fi-FI" w:eastAsia="en-US"/>
        </w:rPr>
        <w:t>,</w:t>
      </w:r>
    </w:p>
    <w:p w:rsidR="007D3DBF" w:rsidRPr="00BB6F0A" w:rsidRDefault="000048B6" w:rsidP="000048B6">
      <w:pPr>
        <w:pBdr>
          <w:bottom w:val="single" w:sz="24" w:space="1" w:color="auto"/>
        </w:pBdr>
        <w:spacing w:after="200"/>
        <w:rPr>
          <w:rFonts w:eastAsia="Calibri" w:cstheme="minorHAnsi"/>
          <w:lang w:eastAsia="en-US"/>
        </w:rPr>
      </w:pPr>
      <w:r w:rsidRPr="00BB6F0A">
        <w:rPr>
          <w:rFonts w:eastAsia="Calibri" w:cstheme="minorHAnsi"/>
          <w:lang w:val="fi-FI" w:eastAsia="en-US"/>
        </w:rPr>
        <w:t xml:space="preserve">T.E.I. </w:t>
      </w:r>
      <w:r w:rsidRPr="00BB6F0A">
        <w:rPr>
          <w:rFonts w:eastAsia="Calibri" w:cstheme="minorHAnsi"/>
          <w:lang w:eastAsia="en-US"/>
        </w:rPr>
        <w:t>Θεσσαλίας</w:t>
      </w:r>
      <w:r w:rsidR="002C2A8A" w:rsidRPr="00BB6F0A">
        <w:rPr>
          <w:rFonts w:eastAsia="Calibri" w:cstheme="minorHAnsi"/>
          <w:lang w:eastAsia="en-US"/>
        </w:rPr>
        <w:t>.</w:t>
      </w:r>
    </w:p>
    <w:p w:rsidR="007D3DBF" w:rsidRPr="00BB6F0A" w:rsidRDefault="007D3DBF" w:rsidP="0070010D">
      <w:pPr>
        <w:spacing w:after="240"/>
        <w:ind w:firstLine="0"/>
        <w:rPr>
          <w:rFonts w:eastAsia="Calibri" w:cstheme="minorHAnsi"/>
          <w:szCs w:val="22"/>
          <w:lang w:eastAsia="en-US" w:bidi="en-US"/>
        </w:rPr>
      </w:pPr>
      <w:bookmarkStart w:id="0" w:name="_Toc367176340"/>
      <w:bookmarkStart w:id="1" w:name="_Toc367132085"/>
      <w:bookmarkStart w:id="2" w:name="_Toc367101078"/>
      <w:bookmarkStart w:id="3" w:name="_Toc367101036"/>
      <w:bookmarkStart w:id="4" w:name="_Toc367100747"/>
      <w:r w:rsidRPr="00BB6F0A">
        <w:rPr>
          <w:rFonts w:eastAsia="Calibri" w:cstheme="minorHAnsi"/>
          <w:lang w:eastAsia="en-US"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BB6F0A">
        <w:rPr>
          <w:rFonts w:eastAsia="Calibri" w:cstheme="minorHAnsi"/>
          <w:b/>
          <w:sz w:val="32"/>
          <w:lang w:eastAsia="en-US"/>
        </w:rPr>
        <w:lastRenderedPageBreak/>
        <w:t>Χρηματοδότηση</w:t>
      </w:r>
      <w:bookmarkEnd w:id="5"/>
      <w:bookmarkEnd w:id="6"/>
      <w:bookmarkEnd w:id="7"/>
      <w:bookmarkEnd w:id="8"/>
      <w:bookmarkEnd w:id="9"/>
      <w:bookmarkEnd w:id="10"/>
      <w:bookmarkEnd w:id="11"/>
      <w:bookmarkEnd w:id="12"/>
    </w:p>
    <w:p w:rsidR="007D3DBF" w:rsidRPr="00BB6F0A" w:rsidRDefault="007D3DBF" w:rsidP="0070010D">
      <w:pPr>
        <w:pStyle w:val="a8"/>
        <w:numPr>
          <w:ilvl w:val="0"/>
          <w:numId w:val="8"/>
        </w:numPr>
        <w:rPr>
          <w:rFonts w:eastAsia="Calibri" w:cstheme="minorHAnsi"/>
          <w:lang w:eastAsia="en-US" w:bidi="en-US"/>
        </w:rPr>
      </w:pPr>
      <w:r w:rsidRPr="00BB6F0A">
        <w:rPr>
          <w:rFonts w:eastAsia="Calibri" w:cstheme="minorHAnsi"/>
          <w:lang w:eastAsia="en-US" w:bidi="en-US"/>
        </w:rPr>
        <w:t>Το παρόν εκπαιδ</w:t>
      </w:r>
      <w:r w:rsidR="00E06BC6" w:rsidRPr="00BB6F0A">
        <w:rPr>
          <w:rFonts w:eastAsia="Calibri" w:cstheme="minorHAnsi"/>
          <w:lang w:eastAsia="en-US" w:bidi="en-US"/>
        </w:rPr>
        <w:t>ευτικό υλικό έχει αναπτυχθεί στο πλαίσιο</w:t>
      </w:r>
      <w:r w:rsidRPr="00BB6F0A">
        <w:rPr>
          <w:rFonts w:eastAsia="Calibri" w:cstheme="minorHAnsi"/>
          <w:lang w:eastAsia="en-US" w:bidi="en-US"/>
        </w:rPr>
        <w:t xml:space="preserve"> του εκπαιδευτικού έργου του διδάσκοντα.</w:t>
      </w:r>
    </w:p>
    <w:p w:rsidR="007D3DBF" w:rsidRPr="00BB6F0A" w:rsidRDefault="007D3DBF" w:rsidP="0070010D">
      <w:pPr>
        <w:pStyle w:val="a8"/>
        <w:numPr>
          <w:ilvl w:val="0"/>
          <w:numId w:val="8"/>
        </w:numPr>
        <w:rPr>
          <w:rFonts w:eastAsia="Calibri" w:cstheme="minorHAnsi"/>
          <w:lang w:eastAsia="en-US"/>
        </w:rPr>
      </w:pPr>
      <w:r w:rsidRPr="00BB6F0A">
        <w:rPr>
          <w:rFonts w:eastAsia="Calibri" w:cstheme="minorHAnsi"/>
          <w:lang w:eastAsia="en-US"/>
        </w:rPr>
        <w:t>Το έργο «</w:t>
      </w:r>
      <w:r w:rsidRPr="00BB6F0A">
        <w:rPr>
          <w:rFonts w:eastAsia="Calibri" w:cstheme="minorHAnsi"/>
          <w:b/>
          <w:bCs/>
          <w:lang w:eastAsia="en-US"/>
        </w:rPr>
        <w:t>Ανοικτά Ακαδημαϊκά Μαθήματα στο Τ.Ε.Ι. Θεσσαλίας</w:t>
      </w:r>
      <w:r w:rsidRPr="00BB6F0A">
        <w:rPr>
          <w:rFonts w:eastAsia="Calibri" w:cstheme="minorHAnsi"/>
          <w:lang w:eastAsia="en-US"/>
        </w:rPr>
        <w:t>» έχει χρηματοδοτήσει μόνο τη</w:t>
      </w:r>
      <w:r w:rsidR="0070010D" w:rsidRPr="00BB6F0A">
        <w:rPr>
          <w:rFonts w:eastAsia="Calibri" w:cstheme="minorHAnsi"/>
          <w:lang w:eastAsia="en-US"/>
        </w:rPr>
        <w:t>ν</w:t>
      </w:r>
      <w:r w:rsidRPr="00BB6F0A">
        <w:rPr>
          <w:rFonts w:eastAsia="Calibri" w:cstheme="minorHAnsi"/>
          <w:lang w:eastAsia="en-US"/>
        </w:rPr>
        <w:t xml:space="preserve"> αναδιαμόρφωση του εκπαιδευτικού υλικού. </w:t>
      </w:r>
    </w:p>
    <w:p w:rsidR="007D3DBF" w:rsidRPr="00BB6F0A" w:rsidRDefault="007D3DBF" w:rsidP="0070010D">
      <w:pPr>
        <w:pStyle w:val="a8"/>
        <w:numPr>
          <w:ilvl w:val="0"/>
          <w:numId w:val="8"/>
        </w:numPr>
        <w:rPr>
          <w:rFonts w:eastAsia="Calibri" w:cstheme="minorHAnsi"/>
          <w:lang w:eastAsia="en-US" w:bidi="en-US"/>
        </w:rPr>
      </w:pPr>
      <w:r w:rsidRPr="00BB6F0A">
        <w:rPr>
          <w:rFonts w:eastAsia="Calibri"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BB6F0A" w:rsidRDefault="007D3DBF" w:rsidP="007D3DBF">
      <w:pPr>
        <w:spacing w:after="0"/>
        <w:rPr>
          <w:rFonts w:cstheme="minorHAnsi"/>
          <w:szCs w:val="22"/>
          <w:lang w:eastAsia="en-US" w:bidi="en-US"/>
        </w:rPr>
      </w:pPr>
    </w:p>
    <w:p w:rsidR="007D3DBF" w:rsidRPr="00BB6F0A" w:rsidRDefault="007D3DBF" w:rsidP="007D3DBF">
      <w:pPr>
        <w:spacing w:after="200" w:line="276" w:lineRule="auto"/>
        <w:rPr>
          <w:rFonts w:cstheme="minorHAnsi"/>
          <w:noProof/>
          <w:sz w:val="22"/>
          <w:szCs w:val="22"/>
          <w:lang w:val="en-US"/>
        </w:rPr>
      </w:pPr>
      <w:r w:rsidRPr="00BB6F0A">
        <w:rPr>
          <w:rFonts w:cstheme="minorHAnsi"/>
          <w:noProof/>
          <w:sz w:val="22"/>
          <w:szCs w:val="22"/>
        </w:rPr>
        <w:drawing>
          <wp:inline distT="0" distB="0" distL="0" distR="0" wp14:anchorId="115FDEA6" wp14:editId="25ED46AC">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BB6F0A" w:rsidRDefault="00E46746" w:rsidP="00E46746">
      <w:pPr>
        <w:spacing w:after="200" w:line="276" w:lineRule="auto"/>
        <w:ind w:firstLine="0"/>
        <w:rPr>
          <w:rFonts w:eastAsia="Calibri" w:cstheme="minorHAnsi"/>
          <w:szCs w:val="22"/>
          <w:lang w:eastAsia="en-US"/>
        </w:rPr>
      </w:pPr>
      <w:r w:rsidRPr="00BB6F0A">
        <w:rPr>
          <w:rFonts w:eastAsia="Calibri" w:cstheme="minorHAnsi"/>
          <w:szCs w:val="22"/>
          <w:lang w:eastAsia="en-US"/>
        </w:rPr>
        <w:br w:type="page"/>
      </w:r>
    </w:p>
    <w:p w:rsidR="007D3DBF" w:rsidRPr="00BB6F0A" w:rsidRDefault="007D3DBF" w:rsidP="0070010D">
      <w:pPr>
        <w:spacing w:after="240"/>
        <w:ind w:firstLine="0"/>
        <w:rPr>
          <w:rFonts w:cstheme="minorHAnsi"/>
          <w:sz w:val="32"/>
        </w:rPr>
      </w:pPr>
      <w:r w:rsidRPr="00BB6F0A">
        <w:rPr>
          <w:rFonts w:cstheme="minorHAnsi"/>
          <w:b/>
          <w:color w:val="0070C0"/>
          <w:sz w:val="32"/>
        </w:rPr>
        <w:lastRenderedPageBreak/>
        <w:t>Περιεχόμενα</w:t>
      </w:r>
    </w:p>
    <w:bookmarkStart w:id="13" w:name="_ΑΛΓΌΡΙΘΜΟΙ"/>
    <w:bookmarkStart w:id="14" w:name="_ΠΡΟΓΡΆΜΜΑΤΑ"/>
    <w:bookmarkStart w:id="15" w:name="_Σχήματα."/>
    <w:bookmarkEnd w:id="13"/>
    <w:bookmarkEnd w:id="14"/>
    <w:bookmarkEnd w:id="15"/>
    <w:p w:rsidR="00BB6F0A" w:rsidRDefault="00BB6F0A" w:rsidP="00BB6F0A">
      <w:pPr>
        <w:pStyle w:val="10"/>
        <w:tabs>
          <w:tab w:val="right" w:leader="dot" w:pos="9016"/>
        </w:tabs>
        <w:ind w:left="720" w:firstLine="0"/>
        <w:rPr>
          <w:rFonts w:eastAsiaTheme="minorEastAsia" w:cstheme="minorBidi"/>
          <w:noProof/>
          <w:sz w:val="22"/>
          <w:szCs w:val="22"/>
        </w:rPr>
      </w:pPr>
      <w:r>
        <w:rPr>
          <w:rFonts w:eastAsia="Calibri" w:cstheme="minorHAnsi"/>
          <w:szCs w:val="22"/>
          <w:lang w:eastAsia="en-US"/>
        </w:rPr>
        <w:fldChar w:fldCharType="begin"/>
      </w:r>
      <w:r>
        <w:rPr>
          <w:rFonts w:eastAsia="Calibri" w:cstheme="minorHAnsi"/>
          <w:szCs w:val="22"/>
          <w:lang w:eastAsia="en-US"/>
        </w:rPr>
        <w:instrText xml:space="preserve"> TOC \o "1-4" \h \z \u </w:instrText>
      </w:r>
      <w:r>
        <w:rPr>
          <w:rFonts w:eastAsia="Calibri" w:cstheme="minorHAnsi"/>
          <w:szCs w:val="22"/>
          <w:lang w:eastAsia="en-US"/>
        </w:rPr>
        <w:fldChar w:fldCharType="separate"/>
      </w:r>
      <w:hyperlink w:anchor="_Toc116869289" w:history="1">
        <w:r w:rsidRPr="003F521E">
          <w:rPr>
            <w:rStyle w:val="-"/>
            <w:noProof/>
          </w:rPr>
          <w:t xml:space="preserve">Βελτιωτικές ουσίες στα άλευρα-Ανίχνευση βελτιωτικών ουσιών (ασκορβικού οξέος) Δοκιμή </w:t>
        </w:r>
        <w:r w:rsidRPr="003F521E">
          <w:rPr>
            <w:rStyle w:val="-"/>
            <w:noProof/>
            <w:lang w:val="en-US"/>
          </w:rPr>
          <w:t>Peckar</w:t>
        </w:r>
        <w:r w:rsidRPr="003F521E">
          <w:rPr>
            <w:rStyle w:val="-"/>
            <w:noProof/>
          </w:rPr>
          <w:t xml:space="preserve"> στα άλευρα</w:t>
        </w:r>
        <w:r>
          <w:rPr>
            <w:noProof/>
            <w:webHidden/>
          </w:rPr>
          <w:tab/>
        </w:r>
        <w:r>
          <w:rPr>
            <w:noProof/>
            <w:webHidden/>
          </w:rPr>
          <w:fldChar w:fldCharType="begin"/>
        </w:r>
        <w:r>
          <w:rPr>
            <w:noProof/>
            <w:webHidden/>
          </w:rPr>
          <w:instrText xml:space="preserve"> PAGEREF _Toc116869289 \h </w:instrText>
        </w:r>
        <w:r>
          <w:rPr>
            <w:noProof/>
            <w:webHidden/>
          </w:rPr>
        </w:r>
        <w:r>
          <w:rPr>
            <w:noProof/>
            <w:webHidden/>
          </w:rPr>
          <w:fldChar w:fldCharType="separate"/>
        </w:r>
        <w:r>
          <w:rPr>
            <w:noProof/>
            <w:webHidden/>
          </w:rPr>
          <w:t>4</w:t>
        </w:r>
        <w:r>
          <w:rPr>
            <w:noProof/>
            <w:webHidden/>
          </w:rPr>
          <w:fldChar w:fldCharType="end"/>
        </w:r>
      </w:hyperlink>
    </w:p>
    <w:p w:rsidR="00BB6F0A" w:rsidRDefault="00BB6F0A">
      <w:pPr>
        <w:pStyle w:val="10"/>
        <w:tabs>
          <w:tab w:val="right" w:leader="dot" w:pos="9016"/>
        </w:tabs>
        <w:rPr>
          <w:rFonts w:eastAsiaTheme="minorEastAsia" w:cstheme="minorBidi"/>
          <w:noProof/>
          <w:sz w:val="22"/>
          <w:szCs w:val="22"/>
        </w:rPr>
      </w:pPr>
      <w:hyperlink w:anchor="_Toc116869290" w:history="1">
        <w:r w:rsidRPr="003F521E">
          <w:rPr>
            <w:rStyle w:val="-"/>
            <w:noProof/>
          </w:rPr>
          <w:t>Η ΔΡΑΣΗ ΤΗΣ ΚΥΣΤΕ</w:t>
        </w:r>
        <w:r w:rsidRPr="003F521E">
          <w:rPr>
            <w:rStyle w:val="-"/>
            <w:noProof/>
          </w:rPr>
          <w:t>Ι</w:t>
        </w:r>
        <w:r w:rsidRPr="003F521E">
          <w:rPr>
            <w:rStyle w:val="-"/>
            <w:noProof/>
          </w:rPr>
          <w:t>ΝΗΣ</w:t>
        </w:r>
        <w:r>
          <w:rPr>
            <w:noProof/>
            <w:webHidden/>
          </w:rPr>
          <w:tab/>
        </w:r>
        <w:r>
          <w:rPr>
            <w:noProof/>
            <w:webHidden/>
          </w:rPr>
          <w:fldChar w:fldCharType="begin"/>
        </w:r>
        <w:r>
          <w:rPr>
            <w:noProof/>
            <w:webHidden/>
          </w:rPr>
          <w:instrText xml:space="preserve"> PAGEREF _Toc116869290 \h </w:instrText>
        </w:r>
        <w:r>
          <w:rPr>
            <w:noProof/>
            <w:webHidden/>
          </w:rPr>
        </w:r>
        <w:r>
          <w:rPr>
            <w:noProof/>
            <w:webHidden/>
          </w:rPr>
          <w:fldChar w:fldCharType="separate"/>
        </w:r>
        <w:r>
          <w:rPr>
            <w:noProof/>
            <w:webHidden/>
          </w:rPr>
          <w:t>5</w:t>
        </w:r>
        <w:r>
          <w:rPr>
            <w:noProof/>
            <w:webHidden/>
          </w:rPr>
          <w:fldChar w:fldCharType="end"/>
        </w:r>
      </w:hyperlink>
    </w:p>
    <w:p w:rsidR="00BB6F0A" w:rsidRDefault="00BB6F0A">
      <w:pPr>
        <w:pStyle w:val="10"/>
        <w:tabs>
          <w:tab w:val="right" w:leader="dot" w:pos="9016"/>
        </w:tabs>
        <w:rPr>
          <w:rFonts w:eastAsiaTheme="minorEastAsia" w:cstheme="minorBidi"/>
          <w:noProof/>
          <w:sz w:val="22"/>
          <w:szCs w:val="22"/>
        </w:rPr>
      </w:pPr>
      <w:hyperlink w:anchor="_Toc116869291" w:history="1">
        <w:r w:rsidRPr="003F521E">
          <w:rPr>
            <w:rStyle w:val="-"/>
            <w:noProof/>
          </w:rPr>
          <w:t>Η ΔΡΑΣΗ ΤΟΥ ΑΣΚΟΡΒΙΚΟΥ ΟΞΕΩΣ</w:t>
        </w:r>
        <w:r>
          <w:rPr>
            <w:noProof/>
            <w:webHidden/>
          </w:rPr>
          <w:tab/>
        </w:r>
        <w:r>
          <w:rPr>
            <w:noProof/>
            <w:webHidden/>
          </w:rPr>
          <w:fldChar w:fldCharType="begin"/>
        </w:r>
        <w:r>
          <w:rPr>
            <w:noProof/>
            <w:webHidden/>
          </w:rPr>
          <w:instrText xml:space="preserve"> PAGEREF _Toc116869291 \h </w:instrText>
        </w:r>
        <w:r>
          <w:rPr>
            <w:noProof/>
            <w:webHidden/>
          </w:rPr>
        </w:r>
        <w:r>
          <w:rPr>
            <w:noProof/>
            <w:webHidden/>
          </w:rPr>
          <w:fldChar w:fldCharType="separate"/>
        </w:r>
        <w:r>
          <w:rPr>
            <w:noProof/>
            <w:webHidden/>
          </w:rPr>
          <w:t>5</w:t>
        </w:r>
        <w:r>
          <w:rPr>
            <w:noProof/>
            <w:webHidden/>
          </w:rPr>
          <w:fldChar w:fldCharType="end"/>
        </w:r>
      </w:hyperlink>
    </w:p>
    <w:p w:rsidR="00BB6F0A" w:rsidRDefault="00BB6F0A">
      <w:pPr>
        <w:pStyle w:val="10"/>
        <w:tabs>
          <w:tab w:val="right" w:leader="dot" w:pos="9016"/>
        </w:tabs>
        <w:rPr>
          <w:rFonts w:eastAsiaTheme="minorEastAsia" w:cstheme="minorBidi"/>
          <w:noProof/>
          <w:sz w:val="22"/>
          <w:szCs w:val="22"/>
        </w:rPr>
      </w:pPr>
      <w:hyperlink w:anchor="_Toc116869292" w:history="1">
        <w:r w:rsidRPr="003F521E">
          <w:rPr>
            <w:rStyle w:val="-"/>
            <w:noProof/>
          </w:rPr>
          <w:t>Σκοπό</w:t>
        </w:r>
        <w:r w:rsidRPr="003F521E">
          <w:rPr>
            <w:rStyle w:val="-"/>
            <w:noProof/>
          </w:rPr>
          <w:t>ς</w:t>
        </w:r>
        <w:r>
          <w:rPr>
            <w:noProof/>
            <w:webHidden/>
          </w:rPr>
          <w:tab/>
        </w:r>
        <w:r>
          <w:rPr>
            <w:noProof/>
            <w:webHidden/>
          </w:rPr>
          <w:fldChar w:fldCharType="begin"/>
        </w:r>
        <w:r>
          <w:rPr>
            <w:noProof/>
            <w:webHidden/>
          </w:rPr>
          <w:instrText xml:space="preserve"> PAGEREF _Toc116869292 \h </w:instrText>
        </w:r>
        <w:r>
          <w:rPr>
            <w:noProof/>
            <w:webHidden/>
          </w:rPr>
        </w:r>
        <w:r>
          <w:rPr>
            <w:noProof/>
            <w:webHidden/>
          </w:rPr>
          <w:fldChar w:fldCharType="separate"/>
        </w:r>
        <w:r>
          <w:rPr>
            <w:noProof/>
            <w:webHidden/>
          </w:rPr>
          <w:t>7</w:t>
        </w:r>
        <w:r>
          <w:rPr>
            <w:noProof/>
            <w:webHidden/>
          </w:rPr>
          <w:fldChar w:fldCharType="end"/>
        </w:r>
      </w:hyperlink>
    </w:p>
    <w:p w:rsidR="00BB6F0A" w:rsidRDefault="00BB6F0A">
      <w:pPr>
        <w:pStyle w:val="10"/>
        <w:tabs>
          <w:tab w:val="right" w:leader="dot" w:pos="9016"/>
        </w:tabs>
        <w:rPr>
          <w:rFonts w:eastAsiaTheme="minorEastAsia" w:cstheme="minorBidi"/>
          <w:noProof/>
          <w:sz w:val="22"/>
          <w:szCs w:val="22"/>
        </w:rPr>
      </w:pPr>
      <w:hyperlink w:anchor="_Toc116869293" w:history="1">
        <w:r w:rsidRPr="003F521E">
          <w:rPr>
            <w:rStyle w:val="-"/>
            <w:rFonts w:cstheme="minorHAnsi"/>
            <w:noProof/>
          </w:rPr>
          <w:t>Σημειώμα</w:t>
        </w:r>
        <w:r w:rsidRPr="003F521E">
          <w:rPr>
            <w:rStyle w:val="-"/>
            <w:rFonts w:cstheme="minorHAnsi"/>
            <w:noProof/>
          </w:rPr>
          <w:t>τ</w:t>
        </w:r>
        <w:r w:rsidRPr="003F521E">
          <w:rPr>
            <w:rStyle w:val="-"/>
            <w:rFonts w:cstheme="minorHAnsi"/>
            <w:noProof/>
          </w:rPr>
          <w:t>α:</w:t>
        </w:r>
        <w:r>
          <w:rPr>
            <w:noProof/>
            <w:webHidden/>
          </w:rPr>
          <w:tab/>
        </w:r>
        <w:r>
          <w:rPr>
            <w:noProof/>
            <w:webHidden/>
          </w:rPr>
          <w:fldChar w:fldCharType="begin"/>
        </w:r>
        <w:r>
          <w:rPr>
            <w:noProof/>
            <w:webHidden/>
          </w:rPr>
          <w:instrText xml:space="preserve"> PAGEREF _Toc116869293 \h </w:instrText>
        </w:r>
        <w:r>
          <w:rPr>
            <w:noProof/>
            <w:webHidden/>
          </w:rPr>
        </w:r>
        <w:r>
          <w:rPr>
            <w:noProof/>
            <w:webHidden/>
          </w:rPr>
          <w:fldChar w:fldCharType="separate"/>
        </w:r>
        <w:r>
          <w:rPr>
            <w:noProof/>
            <w:webHidden/>
          </w:rPr>
          <w:t>9</w:t>
        </w:r>
        <w:r>
          <w:rPr>
            <w:noProof/>
            <w:webHidden/>
          </w:rPr>
          <w:fldChar w:fldCharType="end"/>
        </w:r>
      </w:hyperlink>
    </w:p>
    <w:p w:rsidR="007D3DBF" w:rsidRPr="00BB6F0A" w:rsidRDefault="00BB6F0A" w:rsidP="00006EF1">
      <w:pPr>
        <w:spacing w:after="600"/>
        <w:ind w:firstLine="0"/>
        <w:rPr>
          <w:rFonts w:eastAsia="Calibri" w:cstheme="minorHAnsi"/>
          <w:szCs w:val="22"/>
          <w:lang w:eastAsia="en-US"/>
        </w:rPr>
      </w:pPr>
      <w:r>
        <w:rPr>
          <w:rFonts w:eastAsia="Calibri" w:cstheme="minorHAnsi"/>
          <w:szCs w:val="22"/>
          <w:lang w:eastAsia="en-US"/>
        </w:rPr>
        <w:fldChar w:fldCharType="end"/>
      </w:r>
    </w:p>
    <w:p w:rsidR="00E32191" w:rsidRPr="00BB6F0A" w:rsidRDefault="00E32191" w:rsidP="007D3DBF">
      <w:pPr>
        <w:spacing w:after="2760"/>
        <w:rPr>
          <w:rFonts w:eastAsia="Calibri" w:cstheme="minorHAnsi"/>
          <w:szCs w:val="22"/>
          <w:lang w:val="en-US" w:eastAsia="en-US"/>
        </w:rPr>
      </w:pPr>
      <w:bookmarkStart w:id="16" w:name="_Πίνακες."/>
      <w:bookmarkEnd w:id="16"/>
    </w:p>
    <w:p w:rsidR="007D3DBF" w:rsidRPr="00BB6F0A" w:rsidRDefault="00E32191" w:rsidP="00E32191">
      <w:pPr>
        <w:rPr>
          <w:rFonts w:eastAsia="Calibri" w:cstheme="minorHAnsi"/>
          <w:lang w:val="en-US" w:eastAsia="en-US"/>
        </w:rPr>
      </w:pPr>
      <w:r w:rsidRPr="00BB6F0A">
        <w:rPr>
          <w:rFonts w:eastAsia="Calibri" w:cstheme="minorHAnsi"/>
          <w:lang w:val="en-US" w:eastAsia="en-US"/>
        </w:rPr>
        <w:br w:type="page"/>
      </w:r>
    </w:p>
    <w:p w:rsidR="00BB6F0A" w:rsidRPr="00BB6F0A" w:rsidRDefault="00BB6F0A" w:rsidP="00BB6F0A">
      <w:pPr>
        <w:pStyle w:val="1"/>
        <w:jc w:val="center"/>
      </w:pPr>
      <w:bookmarkStart w:id="17" w:name="_Toc116869289"/>
      <w:r w:rsidRPr="00BB6F0A">
        <w:lastRenderedPageBreak/>
        <w:t>Βελτιωτικές ουσίες στα άλευρα-Ανίχνευση βελτιωτικών ουσιών (</w:t>
      </w:r>
      <w:proofErr w:type="spellStart"/>
      <w:r w:rsidRPr="00BB6F0A">
        <w:t>ασκορβικού</w:t>
      </w:r>
      <w:proofErr w:type="spellEnd"/>
      <w:r w:rsidRPr="00BB6F0A">
        <w:t xml:space="preserve"> οξέος) Δοκιμή </w:t>
      </w:r>
      <w:proofErr w:type="spellStart"/>
      <w:r w:rsidRPr="00BB6F0A">
        <w:rPr>
          <w:lang w:val="en-US"/>
        </w:rPr>
        <w:t>Peckar</w:t>
      </w:r>
      <w:proofErr w:type="spellEnd"/>
      <w:r w:rsidRPr="00BB6F0A">
        <w:t xml:space="preserve"> στα άλευρα</w:t>
      </w:r>
      <w:bookmarkEnd w:id="17"/>
    </w:p>
    <w:p w:rsidR="00BB6F0A" w:rsidRPr="00BB6F0A" w:rsidRDefault="00BB6F0A" w:rsidP="00BB6F0A">
      <w:pPr>
        <w:pStyle w:val="Web"/>
        <w:jc w:val="both"/>
        <w:rPr>
          <w:rFonts w:asciiTheme="minorHAnsi" w:hAnsiTheme="minorHAnsi" w:cstheme="minorHAnsi"/>
          <w:bCs/>
        </w:rPr>
      </w:pPr>
      <w:r w:rsidRPr="00BB6F0A">
        <w:rPr>
          <w:rFonts w:asciiTheme="minorHAnsi" w:hAnsiTheme="minorHAnsi" w:cstheme="minorHAnsi"/>
          <w:bCs/>
        </w:rPr>
        <w:t xml:space="preserve">Σύμφωνα με τον Κώδικα Τροφίμων και Ποτών επιτρέπεται η προσθήκη βελτιωτικών π.χ. </w:t>
      </w:r>
      <w:proofErr w:type="spellStart"/>
      <w:r w:rsidRPr="00BB6F0A">
        <w:rPr>
          <w:rFonts w:asciiTheme="minorHAnsi" w:hAnsiTheme="minorHAnsi" w:cstheme="minorHAnsi"/>
          <w:bCs/>
        </w:rPr>
        <w:t>ασκορβικό</w:t>
      </w:r>
      <w:proofErr w:type="spellEnd"/>
      <w:r w:rsidRPr="00BB6F0A">
        <w:rPr>
          <w:rFonts w:asciiTheme="minorHAnsi" w:hAnsiTheme="minorHAnsi" w:cstheme="minorHAnsi"/>
          <w:bCs/>
        </w:rPr>
        <w:t xml:space="preserve"> οξύ, </w:t>
      </w:r>
      <w:proofErr w:type="spellStart"/>
      <w:r w:rsidRPr="00BB6F0A">
        <w:rPr>
          <w:rFonts w:asciiTheme="minorHAnsi" w:hAnsiTheme="minorHAnsi" w:cstheme="minorHAnsi"/>
          <w:bCs/>
        </w:rPr>
        <w:t>αμυλάση</w:t>
      </w:r>
      <w:proofErr w:type="spellEnd"/>
      <w:r w:rsidRPr="00BB6F0A">
        <w:rPr>
          <w:rFonts w:asciiTheme="minorHAnsi" w:hAnsiTheme="minorHAnsi" w:cstheme="minorHAnsi"/>
          <w:bCs/>
        </w:rPr>
        <w:t xml:space="preserve">, </w:t>
      </w:r>
      <w:proofErr w:type="spellStart"/>
      <w:r w:rsidRPr="00BB6F0A">
        <w:rPr>
          <w:rFonts w:asciiTheme="minorHAnsi" w:hAnsiTheme="minorHAnsi" w:cstheme="minorHAnsi"/>
          <w:bCs/>
        </w:rPr>
        <w:t>πρωτεάση</w:t>
      </w:r>
      <w:proofErr w:type="spellEnd"/>
      <w:r w:rsidRPr="00BB6F0A">
        <w:rPr>
          <w:rFonts w:asciiTheme="minorHAnsi" w:hAnsiTheme="minorHAnsi" w:cstheme="minorHAnsi"/>
          <w:bCs/>
        </w:rPr>
        <w:t xml:space="preserve">, </w:t>
      </w:r>
      <w:proofErr w:type="spellStart"/>
      <w:r w:rsidRPr="00BB6F0A">
        <w:rPr>
          <w:rFonts w:asciiTheme="minorHAnsi" w:hAnsiTheme="minorHAnsi" w:cstheme="minorHAnsi"/>
          <w:bCs/>
        </w:rPr>
        <w:t>γλουτενη</w:t>
      </w:r>
      <w:proofErr w:type="spellEnd"/>
      <w:r w:rsidRPr="00BB6F0A">
        <w:rPr>
          <w:rFonts w:asciiTheme="minorHAnsi" w:hAnsiTheme="minorHAnsi" w:cstheme="minorHAnsi"/>
          <w:bCs/>
        </w:rPr>
        <w:t xml:space="preserve">, λεκιθίνη, </w:t>
      </w:r>
      <w:proofErr w:type="spellStart"/>
      <w:r w:rsidRPr="00BB6F0A">
        <w:rPr>
          <w:rFonts w:asciiTheme="minorHAnsi" w:hAnsiTheme="minorHAnsi" w:cstheme="minorHAnsi"/>
          <w:bCs/>
        </w:rPr>
        <w:t>μονογλυκερίδια</w:t>
      </w:r>
      <w:proofErr w:type="spellEnd"/>
      <w:r w:rsidRPr="00BB6F0A">
        <w:rPr>
          <w:rFonts w:asciiTheme="minorHAnsi" w:hAnsiTheme="minorHAnsi" w:cstheme="minorHAnsi"/>
          <w:bCs/>
        </w:rPr>
        <w:t xml:space="preserve"> και </w:t>
      </w:r>
      <w:proofErr w:type="spellStart"/>
      <w:r w:rsidRPr="00BB6F0A">
        <w:rPr>
          <w:rFonts w:asciiTheme="minorHAnsi" w:hAnsiTheme="minorHAnsi" w:cstheme="minorHAnsi"/>
          <w:bCs/>
        </w:rPr>
        <w:t>διγλυκερίδια</w:t>
      </w:r>
      <w:proofErr w:type="spellEnd"/>
      <w:r w:rsidRPr="00BB6F0A">
        <w:rPr>
          <w:rFonts w:asciiTheme="minorHAnsi" w:hAnsiTheme="minorHAnsi" w:cstheme="minorHAnsi"/>
          <w:bCs/>
        </w:rPr>
        <w:t xml:space="preserve">, </w:t>
      </w:r>
      <w:proofErr w:type="spellStart"/>
      <w:r w:rsidRPr="00BB6F0A">
        <w:rPr>
          <w:rFonts w:asciiTheme="minorHAnsi" w:hAnsiTheme="minorHAnsi" w:cstheme="minorHAnsi"/>
          <w:bCs/>
        </w:rPr>
        <w:t>τρυγικό,κιτρικό</w:t>
      </w:r>
      <w:proofErr w:type="spellEnd"/>
      <w:r w:rsidRPr="00BB6F0A">
        <w:rPr>
          <w:rFonts w:asciiTheme="minorHAnsi" w:hAnsiTheme="minorHAnsi" w:cstheme="minorHAnsi"/>
          <w:bCs/>
        </w:rPr>
        <w:t xml:space="preserve"> οξύ, όξινο ανθρακικό νάτριο και αμμώνιο, μαγιά, φωσφορικά άλατα του ασβεστίου και του νατρίου. Απαγορεύεται η προσθήκη συντηρητικών για την συντήρηση των αλεύρων. Το </w:t>
      </w:r>
      <w:proofErr w:type="spellStart"/>
      <w:r w:rsidRPr="00BB6F0A">
        <w:rPr>
          <w:rFonts w:asciiTheme="minorHAnsi" w:hAnsiTheme="minorHAnsi" w:cstheme="minorHAnsi"/>
          <w:bCs/>
        </w:rPr>
        <w:t>ασκορβικό</w:t>
      </w:r>
      <w:proofErr w:type="spellEnd"/>
      <w:r w:rsidRPr="00BB6F0A">
        <w:rPr>
          <w:rFonts w:asciiTheme="minorHAnsi" w:hAnsiTheme="minorHAnsi" w:cstheme="minorHAnsi"/>
          <w:bCs/>
        </w:rPr>
        <w:t xml:space="preserve"> οξύ και η </w:t>
      </w:r>
      <w:proofErr w:type="spellStart"/>
      <w:r w:rsidRPr="00BB6F0A">
        <w:rPr>
          <w:rFonts w:asciiTheme="minorHAnsi" w:hAnsiTheme="minorHAnsi" w:cstheme="minorHAnsi"/>
          <w:bCs/>
        </w:rPr>
        <w:t>κυστεινη</w:t>
      </w:r>
      <w:proofErr w:type="spellEnd"/>
      <w:r w:rsidRPr="00BB6F0A">
        <w:rPr>
          <w:rFonts w:asciiTheme="minorHAnsi" w:hAnsiTheme="minorHAnsi" w:cstheme="minorHAnsi"/>
          <w:bCs/>
        </w:rPr>
        <w:t xml:space="preserve"> χρησιμοποιούνται ως βελτιωτικά στην αρτοποιία για την «ενδυνάμωση» και την «χαλάρωση» των αλεύρων αντίστοιχα. Κατά την παρασκευή του ζυμαριού με την επίδραση του ατμοσφαιρικού οξυγόνου και με την βοήθεια ειδικού ενζύμου το </w:t>
      </w:r>
      <w:proofErr w:type="spellStart"/>
      <w:r w:rsidRPr="00BB6F0A">
        <w:rPr>
          <w:rFonts w:asciiTheme="minorHAnsi" w:hAnsiTheme="minorHAnsi" w:cstheme="minorHAnsi"/>
          <w:bCs/>
        </w:rPr>
        <w:t>ασκορβικό</w:t>
      </w:r>
      <w:proofErr w:type="spellEnd"/>
      <w:r w:rsidRPr="00BB6F0A">
        <w:rPr>
          <w:rFonts w:asciiTheme="minorHAnsi" w:hAnsiTheme="minorHAnsi" w:cstheme="minorHAnsi"/>
          <w:bCs/>
        </w:rPr>
        <w:t xml:space="preserve"> οξύ μετατρέπεται σε </w:t>
      </w:r>
      <w:proofErr w:type="spellStart"/>
      <w:r w:rsidRPr="00BB6F0A">
        <w:rPr>
          <w:rFonts w:asciiTheme="minorHAnsi" w:hAnsiTheme="minorHAnsi" w:cstheme="minorHAnsi"/>
          <w:bCs/>
        </w:rPr>
        <w:t>δέυδρο</w:t>
      </w:r>
      <w:proofErr w:type="spellEnd"/>
      <w:r w:rsidRPr="00BB6F0A">
        <w:rPr>
          <w:rFonts w:asciiTheme="minorHAnsi" w:hAnsiTheme="minorHAnsi" w:cstheme="minorHAnsi"/>
          <w:bCs/>
        </w:rPr>
        <w:t>-</w:t>
      </w:r>
      <w:proofErr w:type="spellStart"/>
      <w:r w:rsidRPr="00BB6F0A">
        <w:rPr>
          <w:rFonts w:asciiTheme="minorHAnsi" w:hAnsiTheme="minorHAnsi" w:cstheme="minorHAnsi"/>
          <w:bCs/>
        </w:rPr>
        <w:t>ασκορβικό</w:t>
      </w:r>
      <w:proofErr w:type="spellEnd"/>
      <w:r w:rsidRPr="00BB6F0A">
        <w:rPr>
          <w:rFonts w:asciiTheme="minorHAnsi" w:hAnsiTheme="minorHAnsi" w:cstheme="minorHAnsi"/>
          <w:bCs/>
        </w:rPr>
        <w:t xml:space="preserve"> οξύ που λειτουργεί οξειδωτικά και δυναμώνει το ζυμάρι. Από την άλλη πλευρά η </w:t>
      </w:r>
      <w:proofErr w:type="spellStart"/>
      <w:r w:rsidRPr="00BB6F0A">
        <w:rPr>
          <w:rFonts w:asciiTheme="minorHAnsi" w:hAnsiTheme="minorHAnsi" w:cstheme="minorHAnsi"/>
          <w:bCs/>
        </w:rPr>
        <w:t>κυστείνη</w:t>
      </w:r>
      <w:proofErr w:type="spellEnd"/>
      <w:r w:rsidRPr="00BB6F0A">
        <w:rPr>
          <w:rFonts w:asciiTheme="minorHAnsi" w:hAnsiTheme="minorHAnsi" w:cstheme="minorHAnsi"/>
          <w:bCs/>
        </w:rPr>
        <w:t xml:space="preserve"> μειώνει τον χρόνο ανάμειξης του ζυμαριού και αυξάνει την </w:t>
      </w:r>
      <w:proofErr w:type="spellStart"/>
      <w:r w:rsidRPr="00BB6F0A">
        <w:rPr>
          <w:rFonts w:asciiTheme="minorHAnsi" w:hAnsiTheme="minorHAnsi" w:cstheme="minorHAnsi"/>
          <w:bCs/>
        </w:rPr>
        <w:t>εκτατότητα</w:t>
      </w:r>
      <w:proofErr w:type="spellEnd"/>
      <w:r w:rsidRPr="00BB6F0A">
        <w:rPr>
          <w:rFonts w:asciiTheme="minorHAnsi" w:hAnsiTheme="minorHAnsi" w:cstheme="minorHAnsi"/>
          <w:bCs/>
        </w:rPr>
        <w:t xml:space="preserve"> του. </w:t>
      </w:r>
      <w:r w:rsidRPr="00BB6F0A">
        <w:rPr>
          <w:rFonts w:asciiTheme="minorHAnsi" w:hAnsiTheme="minorHAnsi" w:cstheme="minorHAnsi"/>
        </w:rPr>
        <w:t xml:space="preserve">Στην αρτοποιία είναι απαραίτητο τα ζυμάρια να παρουσιάζουν ορισμένες </w:t>
      </w:r>
      <w:proofErr w:type="spellStart"/>
      <w:r w:rsidRPr="00BB6F0A">
        <w:rPr>
          <w:rFonts w:asciiTheme="minorHAnsi" w:hAnsiTheme="minorHAnsi" w:cstheme="minorHAnsi"/>
        </w:rPr>
        <w:t>ρεολογικές</w:t>
      </w:r>
      <w:proofErr w:type="spellEnd"/>
      <w:r w:rsidRPr="00BB6F0A">
        <w:rPr>
          <w:rFonts w:asciiTheme="minorHAnsi" w:hAnsiTheme="minorHAnsi" w:cstheme="minorHAnsi"/>
        </w:rPr>
        <w:t xml:space="preserve"> ιδιότητες που χρειάζονται για μερικά είδη προϊόντων όπως είναι π.χ. η </w:t>
      </w:r>
      <w:proofErr w:type="spellStart"/>
      <w:r w:rsidRPr="00BB6F0A">
        <w:rPr>
          <w:rFonts w:asciiTheme="minorHAnsi" w:hAnsiTheme="minorHAnsi" w:cstheme="minorHAnsi"/>
        </w:rPr>
        <w:t>εκτατότητα</w:t>
      </w:r>
      <w:proofErr w:type="spellEnd"/>
      <w:r w:rsidRPr="00BB6F0A">
        <w:rPr>
          <w:rFonts w:asciiTheme="minorHAnsi" w:hAnsiTheme="minorHAnsi" w:cstheme="minorHAnsi"/>
        </w:rPr>
        <w:t xml:space="preserve">. Τέτοια προϊόντα για παράδειγμα είναι τα ψωμάκια πολυτελείας, ψωμάκια </w:t>
      </w:r>
      <w:proofErr w:type="spellStart"/>
      <w:r w:rsidRPr="00BB6F0A">
        <w:rPr>
          <w:rFonts w:asciiTheme="minorHAnsi" w:hAnsiTheme="minorHAnsi" w:cstheme="minorHAnsi"/>
        </w:rPr>
        <w:t>χάμπουγκερ</w:t>
      </w:r>
      <w:proofErr w:type="spellEnd"/>
      <w:r w:rsidRPr="00BB6F0A">
        <w:rPr>
          <w:rFonts w:asciiTheme="minorHAnsi" w:hAnsiTheme="minorHAnsi" w:cstheme="minorHAnsi"/>
        </w:rPr>
        <w:t xml:space="preserve"> και η πίτσα. Επιπλέον τα ζυμάρια με αυτά τα χαρακτηριστικά πρέπει να είναι σταθερά και να διατηρούν το σχήμα τους. Η προσθήκη αποκ</w:t>
      </w:r>
      <w:bookmarkStart w:id="18" w:name="_GoBack"/>
      <w:bookmarkEnd w:id="18"/>
      <w:r w:rsidRPr="00BB6F0A">
        <w:rPr>
          <w:rFonts w:asciiTheme="minorHAnsi" w:hAnsiTheme="minorHAnsi" w:cstheme="minorHAnsi"/>
        </w:rPr>
        <w:t xml:space="preserve">λειστικά </w:t>
      </w:r>
      <w:proofErr w:type="spellStart"/>
      <w:r w:rsidRPr="00BB6F0A">
        <w:rPr>
          <w:rFonts w:asciiTheme="minorHAnsi" w:hAnsiTheme="minorHAnsi" w:cstheme="minorHAnsi"/>
        </w:rPr>
        <w:t>κυστείνης</w:t>
      </w:r>
      <w:proofErr w:type="spellEnd"/>
      <w:r w:rsidRPr="00BB6F0A">
        <w:rPr>
          <w:rFonts w:asciiTheme="minorHAnsi" w:hAnsiTheme="minorHAnsi" w:cstheme="minorHAnsi"/>
        </w:rPr>
        <w:t xml:space="preserve"> ώστε να δώσουμε </w:t>
      </w:r>
      <w:proofErr w:type="spellStart"/>
      <w:r w:rsidRPr="00BB6F0A">
        <w:rPr>
          <w:rFonts w:asciiTheme="minorHAnsi" w:hAnsiTheme="minorHAnsi" w:cstheme="minorHAnsi"/>
        </w:rPr>
        <w:t>εκτατότητα</w:t>
      </w:r>
      <w:proofErr w:type="spellEnd"/>
      <w:r w:rsidRPr="00BB6F0A">
        <w:rPr>
          <w:rFonts w:asciiTheme="minorHAnsi" w:hAnsiTheme="minorHAnsi" w:cstheme="minorHAnsi"/>
        </w:rPr>
        <w:t xml:space="preserve"> στα ζυμάρια θα έχει ως αποτέλεσμα το ζυμάρι να μην αποκτήσει σταθερότητα και την κατάλληλη δομή στην ψίχα. Για να πετύχουμε την κατάλληλη σταθερότητα και </w:t>
      </w:r>
      <w:proofErr w:type="spellStart"/>
      <w:r w:rsidRPr="00BB6F0A">
        <w:rPr>
          <w:rFonts w:asciiTheme="minorHAnsi" w:hAnsiTheme="minorHAnsi" w:cstheme="minorHAnsi"/>
        </w:rPr>
        <w:t>εκτατότητα</w:t>
      </w:r>
      <w:proofErr w:type="spellEnd"/>
      <w:r w:rsidRPr="00BB6F0A">
        <w:rPr>
          <w:rFonts w:asciiTheme="minorHAnsi" w:hAnsiTheme="minorHAnsi" w:cstheme="minorHAnsi"/>
        </w:rPr>
        <w:t xml:space="preserve"> ταυτόχρονα χρειάζεται να προσθέσουμε </w:t>
      </w:r>
      <w:proofErr w:type="spellStart"/>
      <w:r w:rsidRPr="00BB6F0A">
        <w:rPr>
          <w:rFonts w:asciiTheme="minorHAnsi" w:hAnsiTheme="minorHAnsi" w:cstheme="minorHAnsi"/>
        </w:rPr>
        <w:t>κυστείνη</w:t>
      </w:r>
      <w:proofErr w:type="spellEnd"/>
      <w:r w:rsidRPr="00BB6F0A">
        <w:rPr>
          <w:rFonts w:asciiTheme="minorHAnsi" w:hAnsiTheme="minorHAnsi" w:cstheme="minorHAnsi"/>
        </w:rPr>
        <w:t xml:space="preserve"> σε συνδυασμό με προσθήκης μικρής ποσότητας </w:t>
      </w:r>
      <w:proofErr w:type="spellStart"/>
      <w:r w:rsidRPr="00BB6F0A">
        <w:rPr>
          <w:rFonts w:asciiTheme="minorHAnsi" w:hAnsiTheme="minorHAnsi" w:cstheme="minorHAnsi"/>
        </w:rPr>
        <w:t>ασκορβικού</w:t>
      </w:r>
      <w:proofErr w:type="spellEnd"/>
      <w:r w:rsidRPr="00BB6F0A">
        <w:rPr>
          <w:rFonts w:asciiTheme="minorHAnsi" w:hAnsiTheme="minorHAnsi" w:cstheme="minorHAnsi"/>
        </w:rPr>
        <w:t xml:space="preserve"> οξέος.</w:t>
      </w:r>
      <w:r w:rsidRPr="00BB6F0A">
        <w:rPr>
          <w:rFonts w:asciiTheme="minorHAnsi" w:hAnsiTheme="minorHAnsi" w:cstheme="minorHAnsi"/>
          <w:b/>
          <w:bCs/>
        </w:rPr>
        <w:t xml:space="preserve"> </w:t>
      </w:r>
      <w:r w:rsidRPr="00BB6F0A">
        <w:rPr>
          <w:rFonts w:asciiTheme="minorHAnsi" w:hAnsiTheme="minorHAnsi" w:cstheme="minorHAnsi"/>
        </w:rPr>
        <w:t xml:space="preserve">Το τελικό προϊόν θα έχει την απαραίτητη δομή και όγκο. Πρέπει να τονιστεί ότι σ’ όλα τα παραπάνω προϊόντα το ζυμάρι θα πρέπει να έχει σταθερή </w:t>
      </w:r>
      <w:proofErr w:type="spellStart"/>
      <w:r w:rsidRPr="00BB6F0A">
        <w:rPr>
          <w:rFonts w:asciiTheme="minorHAnsi" w:hAnsiTheme="minorHAnsi" w:cstheme="minorHAnsi"/>
        </w:rPr>
        <w:t>εκτατότητα</w:t>
      </w:r>
      <w:proofErr w:type="spellEnd"/>
      <w:r w:rsidRPr="00BB6F0A">
        <w:rPr>
          <w:rFonts w:asciiTheme="minorHAnsi" w:hAnsiTheme="minorHAnsi" w:cstheme="minorHAnsi"/>
        </w:rPr>
        <w:t xml:space="preserve"> χωρίς να χρειάζεται πρόσθετη ξεκούραση. </w:t>
      </w:r>
    </w:p>
    <w:p w:rsidR="00BB6F0A" w:rsidRPr="00BB6F0A" w:rsidRDefault="00BB6F0A" w:rsidP="00BB6F0A">
      <w:pPr>
        <w:jc w:val="both"/>
        <w:rPr>
          <w:rFonts w:cstheme="minorHAnsi"/>
        </w:rPr>
      </w:pPr>
      <w:r w:rsidRPr="00BB6F0A">
        <w:rPr>
          <w:rFonts w:cstheme="minorHAnsi"/>
        </w:rPr>
        <w:br/>
        <w:t xml:space="preserve">Σύμφωνα με την βιβλιογραφία η συνιστώμενη δόση του </w:t>
      </w:r>
      <w:proofErr w:type="spellStart"/>
      <w:r w:rsidRPr="00BB6F0A">
        <w:rPr>
          <w:rFonts w:cstheme="minorHAnsi"/>
        </w:rPr>
        <w:t>ασκορβικού</w:t>
      </w:r>
      <w:proofErr w:type="spellEnd"/>
      <w:r w:rsidRPr="00BB6F0A">
        <w:rPr>
          <w:rFonts w:cstheme="minorHAnsi"/>
        </w:rPr>
        <w:t xml:space="preserve"> οξέος μπορεί να κυμανθεί από 10-150 </w:t>
      </w:r>
      <w:r w:rsidRPr="00BB6F0A">
        <w:rPr>
          <w:rFonts w:cstheme="minorHAnsi"/>
          <w:lang w:val="en-US"/>
        </w:rPr>
        <w:t>ppm</w:t>
      </w:r>
      <w:r w:rsidRPr="00BB6F0A">
        <w:rPr>
          <w:rFonts w:cstheme="minorHAnsi"/>
        </w:rPr>
        <w:t xml:space="preserve"> με βάση το βάρος του αλεύρου. Για την </w:t>
      </w:r>
      <w:proofErr w:type="spellStart"/>
      <w:r w:rsidRPr="00BB6F0A">
        <w:rPr>
          <w:rFonts w:cstheme="minorHAnsi"/>
        </w:rPr>
        <w:t>κυστείνη</w:t>
      </w:r>
      <w:proofErr w:type="spellEnd"/>
      <w:r w:rsidRPr="00BB6F0A">
        <w:rPr>
          <w:rFonts w:cstheme="minorHAnsi"/>
        </w:rPr>
        <w:t xml:space="preserve"> η δοσολογία μπορεί να κυμανθεί από 10 </w:t>
      </w:r>
      <w:r w:rsidRPr="00BB6F0A">
        <w:rPr>
          <w:rFonts w:cstheme="minorHAnsi"/>
          <w:lang w:val="en"/>
        </w:rPr>
        <w:t>ppm</w:t>
      </w:r>
      <w:r w:rsidRPr="00BB6F0A">
        <w:rPr>
          <w:rFonts w:cstheme="minorHAnsi"/>
        </w:rPr>
        <w:t xml:space="preserve"> έως 120 </w:t>
      </w:r>
      <w:r w:rsidRPr="00BB6F0A">
        <w:rPr>
          <w:rFonts w:cstheme="minorHAnsi"/>
          <w:lang w:val="en"/>
        </w:rPr>
        <w:t>ppm</w:t>
      </w:r>
      <w:r w:rsidRPr="00BB6F0A">
        <w:rPr>
          <w:rFonts w:cstheme="minorHAnsi"/>
        </w:rPr>
        <w:t xml:space="preserve">. Σε περίπτωση προσθήκης ποσότητας κάτω από 10 </w:t>
      </w:r>
      <w:r w:rsidRPr="00BB6F0A">
        <w:rPr>
          <w:rFonts w:cstheme="minorHAnsi"/>
          <w:lang w:val="en"/>
        </w:rPr>
        <w:t>ppm</w:t>
      </w:r>
      <w:r w:rsidRPr="00BB6F0A">
        <w:rPr>
          <w:rFonts w:cstheme="minorHAnsi"/>
        </w:rPr>
        <w:t xml:space="preserve"> δεν θα υπάρχει κάποια επίδραση ενώ σε επίπεδα πάνω από 120 </w:t>
      </w:r>
      <w:r w:rsidRPr="00BB6F0A">
        <w:rPr>
          <w:rFonts w:cstheme="minorHAnsi"/>
          <w:lang w:val="en"/>
        </w:rPr>
        <w:t>ppm</w:t>
      </w:r>
      <w:r w:rsidRPr="00BB6F0A">
        <w:rPr>
          <w:rFonts w:cstheme="minorHAnsi"/>
        </w:rPr>
        <w:t xml:space="preserve"> το ζυμάρι θα αποκτήσει μεγάλη ρευστότητα και θα χάσει την ικανότητα του να συγκρατήσει αέρια με αποτέλεσμα το τελικό προϊόν να έχει μικρό όγκο, κακή δομή, και μεγάλες φουσκάλες. Στην περίπτωση του ζυμαριού για ψωμί φόρμας, το ζυμάρι θα ξεχείλιζε από την φόρμα και δεν θα φούσκωνε με κανονικό ρυθμό. Σ’ αυτή την περίπτωση η καλύτερη δόση για την </w:t>
      </w:r>
      <w:proofErr w:type="spellStart"/>
      <w:r w:rsidRPr="00BB6F0A">
        <w:rPr>
          <w:rFonts w:cstheme="minorHAnsi"/>
        </w:rPr>
        <w:t>κυστείνη</w:t>
      </w:r>
      <w:proofErr w:type="spellEnd"/>
      <w:r w:rsidRPr="00BB6F0A">
        <w:rPr>
          <w:rFonts w:cstheme="minorHAnsi"/>
        </w:rPr>
        <w:t xml:space="preserve"> θα μπορούσε να κυμανθεί από 25 - 50 </w:t>
      </w:r>
      <w:r w:rsidRPr="00BB6F0A">
        <w:rPr>
          <w:rFonts w:cstheme="minorHAnsi"/>
          <w:lang w:val="en"/>
        </w:rPr>
        <w:t>ppm</w:t>
      </w:r>
      <w:r w:rsidRPr="00BB6F0A">
        <w:rPr>
          <w:rFonts w:cstheme="minorHAnsi"/>
        </w:rPr>
        <w:t xml:space="preserve">. </w:t>
      </w:r>
    </w:p>
    <w:p w:rsidR="00BB6F0A" w:rsidRDefault="00BB6F0A" w:rsidP="00BB6F0A">
      <w:pPr>
        <w:rPr>
          <w:rFonts w:cstheme="minorHAnsi"/>
        </w:rPr>
      </w:pPr>
    </w:p>
    <w:p w:rsidR="00BB6F0A" w:rsidRDefault="00BB6F0A" w:rsidP="00BB6F0A">
      <w:pPr>
        <w:rPr>
          <w:rFonts w:cstheme="minorHAnsi"/>
        </w:rPr>
      </w:pPr>
    </w:p>
    <w:p w:rsidR="00BB6F0A" w:rsidRPr="00BB6F0A" w:rsidRDefault="00BB6F0A" w:rsidP="00BB6F0A">
      <w:pPr>
        <w:pStyle w:val="1"/>
      </w:pPr>
      <w:r w:rsidRPr="00BB6F0A">
        <w:lastRenderedPageBreak/>
        <w:br/>
      </w:r>
      <w:bookmarkStart w:id="19" w:name="_Toc116869290"/>
      <w:r w:rsidRPr="00BB6F0A">
        <w:t>Η ΔΡΑΣΗ ΤΗΣ ΚΥΣΤΕΙΝΗΣ</w:t>
      </w:r>
      <w:bookmarkEnd w:id="19"/>
    </w:p>
    <w:p w:rsidR="00BB6F0A" w:rsidRPr="00BB6F0A" w:rsidRDefault="00BB6F0A" w:rsidP="00BB6F0A">
      <w:pPr>
        <w:jc w:val="both"/>
        <w:rPr>
          <w:rFonts w:cstheme="minorHAnsi"/>
          <w:b/>
          <w:bCs/>
        </w:rPr>
      </w:pPr>
    </w:p>
    <w:p w:rsidR="00BB6F0A" w:rsidRPr="00BB6F0A" w:rsidRDefault="00BB6F0A" w:rsidP="00BB6F0A">
      <w:pPr>
        <w:jc w:val="both"/>
        <w:rPr>
          <w:rFonts w:cstheme="minorHAnsi"/>
        </w:rPr>
      </w:pPr>
      <w:r w:rsidRPr="00BB6F0A">
        <w:rPr>
          <w:rFonts w:cstheme="minorHAnsi"/>
        </w:rPr>
        <w:t xml:space="preserve">Η </w:t>
      </w:r>
      <w:proofErr w:type="spellStart"/>
      <w:r w:rsidRPr="00BB6F0A">
        <w:rPr>
          <w:rFonts w:cstheme="minorHAnsi"/>
        </w:rPr>
        <w:t>κυστείνη</w:t>
      </w:r>
      <w:proofErr w:type="spellEnd"/>
      <w:r w:rsidRPr="00BB6F0A">
        <w:rPr>
          <w:rFonts w:cstheme="minorHAnsi"/>
        </w:rPr>
        <w:t xml:space="preserve">  είναι σημαντική στην αρτοποιία γιατί βρίσκεται :</w:t>
      </w:r>
    </w:p>
    <w:p w:rsidR="00BB6F0A" w:rsidRPr="00BB6F0A" w:rsidRDefault="00BB6F0A" w:rsidP="00BB6F0A">
      <w:pPr>
        <w:numPr>
          <w:ilvl w:val="0"/>
          <w:numId w:val="12"/>
        </w:numPr>
        <w:spacing w:after="0" w:line="240" w:lineRule="auto"/>
        <w:jc w:val="both"/>
        <w:rPr>
          <w:rFonts w:cstheme="minorHAnsi"/>
        </w:rPr>
      </w:pPr>
      <w:r w:rsidRPr="00BB6F0A">
        <w:rPr>
          <w:rFonts w:cstheme="minorHAnsi"/>
        </w:rPr>
        <w:t xml:space="preserve">Στην </w:t>
      </w:r>
      <w:proofErr w:type="spellStart"/>
      <w:r w:rsidRPr="00BB6F0A">
        <w:rPr>
          <w:rFonts w:cstheme="minorHAnsi"/>
        </w:rPr>
        <w:t>γλουτένη</w:t>
      </w:r>
      <w:proofErr w:type="spellEnd"/>
      <w:r w:rsidRPr="00BB6F0A">
        <w:rPr>
          <w:rFonts w:cstheme="minorHAnsi"/>
        </w:rPr>
        <w:t xml:space="preserve"> του αλεύρου ως φυσικό συστατικό.</w:t>
      </w:r>
    </w:p>
    <w:p w:rsidR="00BB6F0A" w:rsidRPr="00BB6F0A" w:rsidRDefault="00BB6F0A" w:rsidP="00BB6F0A">
      <w:pPr>
        <w:numPr>
          <w:ilvl w:val="0"/>
          <w:numId w:val="12"/>
        </w:numPr>
        <w:spacing w:after="0" w:line="240" w:lineRule="auto"/>
        <w:jc w:val="both"/>
        <w:rPr>
          <w:rFonts w:cstheme="minorHAnsi"/>
        </w:rPr>
      </w:pPr>
      <w:r w:rsidRPr="00BB6F0A">
        <w:rPr>
          <w:rFonts w:cstheme="minorHAnsi"/>
        </w:rPr>
        <w:t xml:space="preserve">Στην </w:t>
      </w:r>
      <w:proofErr w:type="spellStart"/>
      <w:r w:rsidRPr="00BB6F0A">
        <w:rPr>
          <w:rFonts w:cstheme="minorHAnsi"/>
        </w:rPr>
        <w:t>γλουταθειόνη</w:t>
      </w:r>
      <w:proofErr w:type="spellEnd"/>
      <w:r w:rsidRPr="00BB6F0A">
        <w:rPr>
          <w:rFonts w:cstheme="minorHAnsi"/>
        </w:rPr>
        <w:t xml:space="preserve"> της μαγιάς που προσθέτουμε.</w:t>
      </w:r>
    </w:p>
    <w:p w:rsidR="00BB6F0A" w:rsidRPr="00BB6F0A" w:rsidRDefault="00BB6F0A" w:rsidP="00BB6F0A">
      <w:pPr>
        <w:numPr>
          <w:ilvl w:val="0"/>
          <w:numId w:val="12"/>
        </w:numPr>
        <w:spacing w:after="0" w:line="240" w:lineRule="auto"/>
        <w:jc w:val="both"/>
        <w:rPr>
          <w:rFonts w:cstheme="minorHAnsi"/>
        </w:rPr>
      </w:pPr>
      <w:r w:rsidRPr="00BB6F0A">
        <w:rPr>
          <w:rFonts w:cstheme="minorHAnsi"/>
        </w:rPr>
        <w:t>Στα ελεύθερα αμινοξέα ως πρόσθετο στο αλεύρι.</w:t>
      </w:r>
    </w:p>
    <w:p w:rsidR="00BB6F0A" w:rsidRPr="00BB6F0A" w:rsidRDefault="00BB6F0A" w:rsidP="00BB6F0A">
      <w:pPr>
        <w:jc w:val="both"/>
        <w:rPr>
          <w:rFonts w:cstheme="minorHAnsi"/>
        </w:rPr>
      </w:pPr>
    </w:p>
    <w:p w:rsidR="00BB6F0A" w:rsidRPr="00BB6F0A" w:rsidRDefault="00BB6F0A" w:rsidP="00BB6F0A">
      <w:pPr>
        <w:jc w:val="both"/>
        <w:rPr>
          <w:rFonts w:cstheme="minorHAnsi"/>
        </w:rPr>
      </w:pPr>
      <w:r w:rsidRPr="00BB6F0A">
        <w:rPr>
          <w:rFonts w:cstheme="minorHAnsi"/>
        </w:rPr>
        <w:t xml:space="preserve">Όταν μόρια της </w:t>
      </w:r>
      <w:proofErr w:type="spellStart"/>
      <w:r w:rsidRPr="00BB6F0A">
        <w:rPr>
          <w:rFonts w:cstheme="minorHAnsi"/>
        </w:rPr>
        <w:t>γλουτένης</w:t>
      </w:r>
      <w:proofErr w:type="spellEnd"/>
      <w:r w:rsidRPr="00BB6F0A">
        <w:rPr>
          <w:rFonts w:cstheme="minorHAnsi"/>
        </w:rPr>
        <w:t xml:space="preserve"> οξειδώνονται κατά την ανάμειξη το ζυμάρι ενδυναμώνεται και μειώνεται η </w:t>
      </w:r>
      <w:proofErr w:type="spellStart"/>
      <w:r w:rsidRPr="00BB6F0A">
        <w:rPr>
          <w:rFonts w:cstheme="minorHAnsi"/>
        </w:rPr>
        <w:t>εκτατότητα</w:t>
      </w:r>
      <w:proofErr w:type="spellEnd"/>
      <w:r w:rsidRPr="00BB6F0A">
        <w:rPr>
          <w:rFonts w:cstheme="minorHAnsi"/>
        </w:rPr>
        <w:t xml:space="preserve"> του. Κατά την ανάμειξη αυτοί οι δεσμοί σπάνε με αποτέλεσμα η </w:t>
      </w:r>
      <w:proofErr w:type="spellStart"/>
      <w:r w:rsidRPr="00BB6F0A">
        <w:rPr>
          <w:rFonts w:cstheme="minorHAnsi"/>
        </w:rPr>
        <w:t>εκτατότητα</w:t>
      </w:r>
      <w:proofErr w:type="spellEnd"/>
      <w:r w:rsidRPr="00BB6F0A">
        <w:rPr>
          <w:rFonts w:cstheme="minorHAnsi"/>
        </w:rPr>
        <w:t xml:space="preserve"> να αυξάνεται που είναι απαραίτητη για να πάρει το σωστό σχήμα όπως αναφέραμε προηγουμένως. Η διαδικασία είναι αντιστρεπτή και η δομή της </w:t>
      </w:r>
      <w:proofErr w:type="spellStart"/>
      <w:r w:rsidRPr="00BB6F0A">
        <w:rPr>
          <w:rFonts w:cstheme="minorHAnsi"/>
        </w:rPr>
        <w:t>γλουτένης</w:t>
      </w:r>
      <w:proofErr w:type="spellEnd"/>
      <w:r w:rsidRPr="00BB6F0A">
        <w:rPr>
          <w:rFonts w:cstheme="minorHAnsi"/>
        </w:rPr>
        <w:t xml:space="preserve"> αποκτά την αρχική της δομή κατά την διάρκεια του </w:t>
      </w:r>
      <w:proofErr w:type="spellStart"/>
      <w:r w:rsidRPr="00BB6F0A">
        <w:rPr>
          <w:rFonts w:cstheme="minorHAnsi"/>
        </w:rPr>
        <w:t>στοφαρίσματος</w:t>
      </w:r>
      <w:proofErr w:type="spellEnd"/>
      <w:r w:rsidRPr="00BB6F0A">
        <w:rPr>
          <w:rFonts w:cstheme="minorHAnsi"/>
        </w:rPr>
        <w:t xml:space="preserve"> και του ψησίματος. Οι δεσμοί αυτοί που σπάνε κατά την ανάμειξη είναι δυνατόν να σπάσουν και με την προσθήκη της </w:t>
      </w:r>
      <w:proofErr w:type="spellStart"/>
      <w:r w:rsidRPr="00BB6F0A">
        <w:rPr>
          <w:rFonts w:cstheme="minorHAnsi"/>
        </w:rPr>
        <w:t>κυστείνης</w:t>
      </w:r>
      <w:proofErr w:type="spellEnd"/>
      <w:r w:rsidRPr="00BB6F0A">
        <w:rPr>
          <w:rFonts w:cstheme="minorHAnsi"/>
        </w:rPr>
        <w:t xml:space="preserve"> ή </w:t>
      </w:r>
      <w:proofErr w:type="spellStart"/>
      <w:r w:rsidRPr="00BB6F0A">
        <w:rPr>
          <w:rFonts w:cstheme="minorHAnsi"/>
        </w:rPr>
        <w:t>γλουταθειόνης</w:t>
      </w:r>
      <w:proofErr w:type="spellEnd"/>
      <w:r w:rsidRPr="00BB6F0A">
        <w:rPr>
          <w:rFonts w:cstheme="minorHAnsi"/>
        </w:rPr>
        <w:t xml:space="preserve">. Σ’ αυτή την περίπτωση έχουμε το φαινόμενο της ανταλλαγής </w:t>
      </w:r>
      <w:proofErr w:type="spellStart"/>
      <w:r w:rsidRPr="00BB6F0A">
        <w:rPr>
          <w:rFonts w:cstheme="minorHAnsi"/>
        </w:rPr>
        <w:t>δισουλφιδίων</w:t>
      </w:r>
      <w:proofErr w:type="spellEnd"/>
      <w:r w:rsidRPr="00BB6F0A">
        <w:rPr>
          <w:rFonts w:cstheme="minorHAnsi"/>
        </w:rPr>
        <w:t xml:space="preserve"> που θα παρουσιαστεί παρακάτω. Αυτή η αλυσίδα αντιδράσεων μειώνει τον αριθμό των γεφυρών ανάμεσα στις </w:t>
      </w:r>
      <w:proofErr w:type="spellStart"/>
      <w:r w:rsidRPr="00BB6F0A">
        <w:rPr>
          <w:rFonts w:cstheme="minorHAnsi"/>
        </w:rPr>
        <w:t>υπομονάδες</w:t>
      </w:r>
      <w:proofErr w:type="spellEnd"/>
      <w:r w:rsidRPr="00BB6F0A">
        <w:rPr>
          <w:rFonts w:cstheme="minorHAnsi"/>
        </w:rPr>
        <w:t xml:space="preserve"> πρωτεΐνης σε αναλογία με τον αριθμό της </w:t>
      </w:r>
      <w:proofErr w:type="spellStart"/>
      <w:r w:rsidRPr="00BB6F0A">
        <w:rPr>
          <w:rFonts w:cstheme="minorHAnsi"/>
        </w:rPr>
        <w:t>κυστείνης</w:t>
      </w:r>
      <w:proofErr w:type="spellEnd"/>
      <w:r w:rsidRPr="00BB6F0A">
        <w:rPr>
          <w:rFonts w:cstheme="minorHAnsi"/>
        </w:rPr>
        <w:t xml:space="preserve"> ή </w:t>
      </w:r>
      <w:proofErr w:type="spellStart"/>
      <w:r w:rsidRPr="00BB6F0A">
        <w:rPr>
          <w:rFonts w:cstheme="minorHAnsi"/>
        </w:rPr>
        <w:t>γλουταθειόνης</w:t>
      </w:r>
      <w:proofErr w:type="spellEnd"/>
      <w:r w:rsidRPr="00BB6F0A">
        <w:rPr>
          <w:rFonts w:cstheme="minorHAnsi"/>
        </w:rPr>
        <w:t xml:space="preserve"> που προστίθεται. Η αντίδραση είναι παρόμοια με την χρήση </w:t>
      </w:r>
      <w:proofErr w:type="spellStart"/>
      <w:r w:rsidRPr="00BB6F0A">
        <w:rPr>
          <w:rFonts w:cstheme="minorHAnsi"/>
        </w:rPr>
        <w:t>κυστείνης</w:t>
      </w:r>
      <w:proofErr w:type="spellEnd"/>
      <w:r w:rsidRPr="00BB6F0A">
        <w:rPr>
          <w:rFonts w:cstheme="minorHAnsi"/>
        </w:rPr>
        <w:t xml:space="preserve"> ή </w:t>
      </w:r>
      <w:proofErr w:type="spellStart"/>
      <w:r w:rsidRPr="00BB6F0A">
        <w:rPr>
          <w:rFonts w:cstheme="minorHAnsi"/>
        </w:rPr>
        <w:t>γλουταθείονης</w:t>
      </w:r>
      <w:proofErr w:type="spellEnd"/>
      <w:r w:rsidRPr="00BB6F0A">
        <w:rPr>
          <w:rFonts w:cstheme="minorHAnsi"/>
        </w:rPr>
        <w:t xml:space="preserve">. Η </w:t>
      </w:r>
      <w:proofErr w:type="spellStart"/>
      <w:r w:rsidRPr="00BB6F0A">
        <w:rPr>
          <w:rFonts w:cstheme="minorHAnsi"/>
        </w:rPr>
        <w:t>γλουταθειόνη</w:t>
      </w:r>
      <w:proofErr w:type="spellEnd"/>
      <w:r w:rsidRPr="00BB6F0A">
        <w:rPr>
          <w:rFonts w:cstheme="minorHAnsi"/>
        </w:rPr>
        <w:t xml:space="preserve"> προστίθεται σε μικρότερη ποσότητα επειδή γίνεται μετατροπή σε δύο μόρια </w:t>
      </w:r>
      <w:proofErr w:type="spellStart"/>
      <w:r w:rsidRPr="00BB6F0A">
        <w:rPr>
          <w:rFonts w:cstheme="minorHAnsi"/>
        </w:rPr>
        <w:t>γλουταθειόνης</w:t>
      </w:r>
      <w:proofErr w:type="spellEnd"/>
      <w:r w:rsidRPr="00BB6F0A">
        <w:rPr>
          <w:rFonts w:cstheme="minorHAnsi"/>
        </w:rPr>
        <w:t xml:space="preserve"> με ελεύθερα μόρια </w:t>
      </w:r>
      <w:r w:rsidRPr="00BB6F0A">
        <w:rPr>
          <w:rFonts w:cstheme="minorHAnsi"/>
          <w:lang w:val="en-US"/>
        </w:rPr>
        <w:t>SH</w:t>
      </w:r>
      <w:r w:rsidRPr="00BB6F0A">
        <w:rPr>
          <w:rFonts w:cstheme="minorHAnsi"/>
        </w:rPr>
        <w:t xml:space="preserve"> που μπορούν να συμμετάσχουν σε περισσότερες αλυσίδες ανταλλαγής. </w:t>
      </w:r>
    </w:p>
    <w:p w:rsidR="00BB6F0A" w:rsidRPr="00BB6F0A" w:rsidRDefault="00BB6F0A" w:rsidP="00BB6F0A">
      <w:pPr>
        <w:pStyle w:val="4"/>
        <w:tabs>
          <w:tab w:val="left" w:pos="720"/>
        </w:tabs>
        <w:ind w:firstLine="0"/>
        <w:rPr>
          <w:rFonts w:asciiTheme="minorHAnsi" w:hAnsiTheme="minorHAnsi" w:cstheme="minorHAnsi"/>
        </w:rPr>
      </w:pPr>
    </w:p>
    <w:p w:rsidR="00BB6F0A" w:rsidRPr="00BB6F0A" w:rsidRDefault="00BB6F0A" w:rsidP="00BB6F0A">
      <w:pPr>
        <w:pStyle w:val="1"/>
      </w:pPr>
      <w:bookmarkStart w:id="20" w:name="_Toc116869291"/>
      <w:r w:rsidRPr="00BB6F0A">
        <w:t>Η ΔΡΑΣΗ ΤΟΥ ΑΣΚΟΡΒΙΚΟΥ ΟΞΕΩΣ</w:t>
      </w:r>
      <w:bookmarkEnd w:id="20"/>
      <w:r w:rsidRPr="00BB6F0A">
        <w:t xml:space="preserve"> </w:t>
      </w:r>
    </w:p>
    <w:p w:rsidR="00BB6F0A" w:rsidRPr="00BB6F0A" w:rsidRDefault="00BB6F0A" w:rsidP="00BB6F0A">
      <w:pPr>
        <w:jc w:val="both"/>
        <w:rPr>
          <w:rFonts w:cstheme="minorHAnsi"/>
        </w:rPr>
      </w:pPr>
    </w:p>
    <w:p w:rsidR="00BB6F0A" w:rsidRPr="00BB6F0A" w:rsidRDefault="00BB6F0A" w:rsidP="00BB6F0A">
      <w:pPr>
        <w:jc w:val="both"/>
        <w:rPr>
          <w:rFonts w:cstheme="minorHAnsi"/>
        </w:rPr>
      </w:pPr>
      <w:r w:rsidRPr="00BB6F0A">
        <w:rPr>
          <w:rFonts w:cstheme="minorHAnsi"/>
        </w:rPr>
        <w:t xml:space="preserve">Χρησιμοποιείται σαν βελτιωτικό αλεύρων και η ποσότητα του εξαρτάται από την ποιότητα του αλεύρου. Έχει αντιοξειδωτικές ιδιότητες, είναι ευδιάλυτο και αναμιγνύεται </w:t>
      </w:r>
      <w:r w:rsidRPr="00BB6F0A">
        <w:rPr>
          <w:rFonts w:cstheme="minorHAnsi"/>
        </w:rPr>
        <w:lastRenderedPageBreak/>
        <w:t xml:space="preserve">απ’ ευθείας με τα άλευρα. Γενικά χρησιμοποιείται σε ποσότητα 2-5 γραμμάρια ανά 100 γραμμάρια αλεύρου. Η προσθήκη του </w:t>
      </w:r>
      <w:proofErr w:type="spellStart"/>
      <w:r w:rsidRPr="00BB6F0A">
        <w:rPr>
          <w:rFonts w:cstheme="minorHAnsi"/>
        </w:rPr>
        <w:t>ασκορβικού</w:t>
      </w:r>
      <w:proofErr w:type="spellEnd"/>
      <w:r w:rsidRPr="00BB6F0A">
        <w:rPr>
          <w:rFonts w:cstheme="minorHAnsi"/>
        </w:rPr>
        <w:t xml:space="preserve"> οξέος έχει σκοπό την βελτίωση της </w:t>
      </w:r>
      <w:proofErr w:type="spellStart"/>
      <w:r w:rsidRPr="00BB6F0A">
        <w:rPr>
          <w:rFonts w:cstheme="minorHAnsi"/>
        </w:rPr>
        <w:t>αρτοποιητικής</w:t>
      </w:r>
      <w:proofErr w:type="spellEnd"/>
      <w:r w:rsidRPr="00BB6F0A">
        <w:rPr>
          <w:rFonts w:cstheme="minorHAnsi"/>
        </w:rPr>
        <w:t xml:space="preserve"> ικανότητας των αλεύρων και αποτελεί γνωστή πρακτική για τις αλευροβιομηχανίες και βιομηχανίες άρτου. Το ζυμάρι γίνεται περισσότερο σπογγώδης στην υφή, η συγκράτηση των αερίων βελτιώνεται, ο όγκος του ψωμιού αυξάνει, η ψίχα του τελικού προϊόντος είναι βελτιωμένη. Η ελαστικότητα του ζυμαριού αυξάνει ενώ μειώνεται η </w:t>
      </w:r>
      <w:proofErr w:type="spellStart"/>
      <w:r w:rsidRPr="00BB6F0A">
        <w:rPr>
          <w:rFonts w:cstheme="minorHAnsi"/>
        </w:rPr>
        <w:t>εκτατότητα</w:t>
      </w:r>
      <w:proofErr w:type="spellEnd"/>
      <w:r w:rsidRPr="00BB6F0A">
        <w:rPr>
          <w:rFonts w:cstheme="minorHAnsi"/>
        </w:rPr>
        <w:t xml:space="preserve"> του ζυμαριού. Το άλευρο με αδύνατη </w:t>
      </w:r>
      <w:proofErr w:type="spellStart"/>
      <w:r w:rsidRPr="00BB6F0A">
        <w:rPr>
          <w:rFonts w:cstheme="minorHAnsi"/>
        </w:rPr>
        <w:t>γλουτένη</w:t>
      </w:r>
      <w:proofErr w:type="spellEnd"/>
      <w:r w:rsidRPr="00BB6F0A">
        <w:rPr>
          <w:rFonts w:cstheme="minorHAnsi"/>
        </w:rPr>
        <w:t xml:space="preserve"> αποκτάει τις ιδιότητες του αλεύρου με δυνατή </w:t>
      </w:r>
      <w:proofErr w:type="spellStart"/>
      <w:r w:rsidRPr="00BB6F0A">
        <w:rPr>
          <w:rFonts w:cstheme="minorHAnsi"/>
        </w:rPr>
        <w:t>γλουτένη</w:t>
      </w:r>
      <w:proofErr w:type="spellEnd"/>
      <w:r w:rsidRPr="00BB6F0A">
        <w:rPr>
          <w:rFonts w:cstheme="minorHAnsi"/>
        </w:rPr>
        <w:t>.</w:t>
      </w:r>
    </w:p>
    <w:p w:rsidR="00BB6F0A" w:rsidRPr="00BB6F0A" w:rsidRDefault="00BB6F0A" w:rsidP="00BB6F0A">
      <w:pPr>
        <w:jc w:val="both"/>
        <w:rPr>
          <w:rFonts w:cstheme="minorHAnsi"/>
        </w:rPr>
      </w:pPr>
    </w:p>
    <w:p w:rsidR="00BB6F0A" w:rsidRPr="00BB6F0A" w:rsidRDefault="00BB6F0A" w:rsidP="00BB6F0A">
      <w:pPr>
        <w:jc w:val="both"/>
        <w:rPr>
          <w:rFonts w:cstheme="minorHAnsi"/>
        </w:rPr>
      </w:pPr>
      <w:r w:rsidRPr="00BB6F0A">
        <w:rPr>
          <w:rFonts w:cstheme="minorHAnsi"/>
        </w:rPr>
        <w:t xml:space="preserve">Οι ομάδες </w:t>
      </w:r>
      <w:proofErr w:type="spellStart"/>
      <w:r w:rsidRPr="00BB6F0A">
        <w:rPr>
          <w:rFonts w:cstheme="minorHAnsi"/>
        </w:rPr>
        <w:t>δισουλφιδίου</w:t>
      </w:r>
      <w:proofErr w:type="spellEnd"/>
      <w:r w:rsidRPr="00BB6F0A">
        <w:rPr>
          <w:rFonts w:cstheme="minorHAnsi"/>
        </w:rPr>
        <w:t xml:space="preserve"> (-</w:t>
      </w:r>
      <w:r w:rsidRPr="00BB6F0A">
        <w:rPr>
          <w:rFonts w:cstheme="minorHAnsi"/>
          <w:lang w:val="en-US"/>
        </w:rPr>
        <w:t>S</w:t>
      </w:r>
      <w:r w:rsidRPr="00BB6F0A">
        <w:rPr>
          <w:rFonts w:cstheme="minorHAnsi"/>
        </w:rPr>
        <w:t>-</w:t>
      </w:r>
      <w:r w:rsidRPr="00BB6F0A">
        <w:rPr>
          <w:rFonts w:cstheme="minorHAnsi"/>
          <w:lang w:val="en-US"/>
        </w:rPr>
        <w:t>S</w:t>
      </w:r>
      <w:r w:rsidRPr="00BB6F0A">
        <w:rPr>
          <w:rFonts w:cstheme="minorHAnsi"/>
        </w:rPr>
        <w:t>-).που σχηματίζουν γέφυρες ανάμεσα στα μόρια της πρωτεΐνης μπορεί να διασπαστούν με τη ύπαρξη μικρού αριθμού ελευθέρων -</w:t>
      </w:r>
      <w:r w:rsidRPr="00BB6F0A">
        <w:rPr>
          <w:rFonts w:cstheme="minorHAnsi"/>
          <w:lang w:val="en-US"/>
        </w:rPr>
        <w:t>SH</w:t>
      </w:r>
      <w:r w:rsidRPr="00BB6F0A">
        <w:rPr>
          <w:rFonts w:cstheme="minorHAnsi"/>
        </w:rPr>
        <w:t>. Η ακόλουθη αντίδραση είναι μια σχηματική αναπαράσταση της ανταλλαγής που συμβαίνει:</w:t>
      </w:r>
    </w:p>
    <w:p w:rsidR="00BB6F0A" w:rsidRPr="00BB6F0A" w:rsidRDefault="00BB6F0A" w:rsidP="00BB6F0A">
      <w:pPr>
        <w:jc w:val="both"/>
        <w:rPr>
          <w:rFonts w:cstheme="minorHAnsi"/>
        </w:rPr>
      </w:pPr>
    </w:p>
    <w:p w:rsidR="00BB6F0A" w:rsidRPr="00BB6F0A" w:rsidRDefault="00BB6F0A" w:rsidP="00BB6F0A">
      <w:pPr>
        <w:pStyle w:val="5"/>
        <w:tabs>
          <w:tab w:val="center" w:pos="4500"/>
        </w:tabs>
        <w:spacing w:line="240" w:lineRule="auto"/>
        <w:jc w:val="center"/>
        <w:rPr>
          <w:rFonts w:asciiTheme="minorHAnsi" w:hAnsiTheme="minorHAnsi" w:cstheme="minorHAnsi"/>
          <w:lang w:val="en-GB"/>
        </w:rPr>
      </w:pPr>
      <w:r w:rsidRPr="00BB6F0A">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40699FA" wp14:editId="3C4DF804">
                <wp:simplePos x="0" y="0"/>
                <wp:positionH relativeFrom="column">
                  <wp:posOffset>2400300</wp:posOffset>
                </wp:positionH>
                <wp:positionV relativeFrom="paragraph">
                  <wp:posOffset>169545</wp:posOffset>
                </wp:positionV>
                <wp:extent cx="914400" cy="0"/>
                <wp:effectExtent l="9525" t="55245" r="19050" b="59055"/>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35pt" to="26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">
                <v:stroke endarrow="block"/>
              </v:line>
            </w:pict>
          </mc:Fallback>
        </mc:AlternateContent>
      </w:r>
      <w:r w:rsidRPr="00BB6F0A">
        <w:rPr>
          <w:rFonts w:asciiTheme="minorHAnsi" w:hAnsiTheme="minorHAnsi" w:cstheme="minorHAnsi"/>
          <w:lang w:val="en-GB"/>
        </w:rPr>
        <w:t>P</w:t>
      </w:r>
      <w:r w:rsidRPr="00BB6F0A">
        <w:rPr>
          <w:rFonts w:asciiTheme="minorHAnsi" w:hAnsiTheme="minorHAnsi" w:cstheme="minorHAnsi"/>
          <w:vertAlign w:val="subscript"/>
          <w:lang w:val="en-GB"/>
        </w:rPr>
        <w:t>1</w:t>
      </w:r>
      <w:r w:rsidRPr="00BB6F0A">
        <w:rPr>
          <w:rFonts w:asciiTheme="minorHAnsi" w:hAnsiTheme="minorHAnsi" w:cstheme="minorHAnsi"/>
          <w:lang w:val="en-GB"/>
        </w:rPr>
        <w:t>S-SP</w:t>
      </w:r>
      <w:r w:rsidRPr="00BB6F0A">
        <w:rPr>
          <w:rFonts w:asciiTheme="minorHAnsi" w:hAnsiTheme="minorHAnsi" w:cstheme="minorHAnsi"/>
          <w:vertAlign w:val="subscript"/>
          <w:lang w:val="en-GB"/>
        </w:rPr>
        <w:t>2</w:t>
      </w:r>
      <w:r w:rsidRPr="00BB6F0A">
        <w:rPr>
          <w:rFonts w:asciiTheme="minorHAnsi" w:hAnsiTheme="minorHAnsi" w:cstheme="minorHAnsi"/>
          <w:lang w:val="en-GB"/>
        </w:rPr>
        <w:t xml:space="preserve"> + RSH  </w:t>
      </w:r>
      <w:r w:rsidRPr="00BB6F0A">
        <w:rPr>
          <w:rFonts w:asciiTheme="minorHAnsi" w:hAnsiTheme="minorHAnsi" w:cstheme="minorHAnsi"/>
          <w:lang w:val="en-GB"/>
        </w:rPr>
        <w:tab/>
        <w:t xml:space="preserve">                        P</w:t>
      </w:r>
      <w:r w:rsidRPr="00BB6F0A">
        <w:rPr>
          <w:rFonts w:asciiTheme="minorHAnsi" w:hAnsiTheme="minorHAnsi" w:cstheme="minorHAnsi"/>
          <w:vertAlign w:val="subscript"/>
          <w:lang w:val="en-GB"/>
        </w:rPr>
        <w:t>1</w:t>
      </w:r>
      <w:r w:rsidRPr="00BB6F0A">
        <w:rPr>
          <w:rFonts w:asciiTheme="minorHAnsi" w:hAnsiTheme="minorHAnsi" w:cstheme="minorHAnsi"/>
          <w:lang w:val="en-GB"/>
        </w:rPr>
        <w:t>S-SR + P</w:t>
      </w:r>
      <w:r w:rsidRPr="00BB6F0A">
        <w:rPr>
          <w:rFonts w:asciiTheme="minorHAnsi" w:hAnsiTheme="minorHAnsi" w:cstheme="minorHAnsi"/>
          <w:vertAlign w:val="subscript"/>
          <w:lang w:val="en-GB"/>
        </w:rPr>
        <w:t>2</w:t>
      </w:r>
      <w:r w:rsidRPr="00BB6F0A">
        <w:rPr>
          <w:rFonts w:asciiTheme="minorHAnsi" w:hAnsiTheme="minorHAnsi" w:cstheme="minorHAnsi"/>
          <w:lang w:val="en-GB"/>
        </w:rPr>
        <w:t>SH</w:t>
      </w:r>
    </w:p>
    <w:p w:rsidR="00BB6F0A" w:rsidRPr="00BB6F0A" w:rsidRDefault="00BB6F0A" w:rsidP="00BB6F0A">
      <w:pPr>
        <w:rPr>
          <w:rFonts w:cstheme="minorHAnsi"/>
          <w:lang w:val="en-US"/>
        </w:rPr>
      </w:pPr>
    </w:p>
    <w:p w:rsidR="00BB6F0A" w:rsidRPr="00BB6F0A" w:rsidRDefault="00BB6F0A" w:rsidP="00BB6F0A">
      <w:pPr>
        <w:pStyle w:val="5"/>
        <w:tabs>
          <w:tab w:val="center" w:pos="4500"/>
        </w:tabs>
        <w:spacing w:line="240" w:lineRule="auto"/>
        <w:jc w:val="both"/>
        <w:rPr>
          <w:rFonts w:asciiTheme="minorHAnsi" w:hAnsiTheme="minorHAnsi" w:cstheme="minorHAnsi"/>
          <w:szCs w:val="24"/>
        </w:rPr>
      </w:pPr>
      <w:r w:rsidRPr="00BB6F0A">
        <w:rPr>
          <w:rFonts w:asciiTheme="minorHAnsi" w:hAnsiTheme="minorHAnsi" w:cstheme="minorHAnsi"/>
          <w:b/>
          <w:szCs w:val="24"/>
        </w:rPr>
        <w:t>Οι πρωτεϊνικές αλυσίδες P</w:t>
      </w:r>
      <w:r w:rsidRPr="00BB6F0A">
        <w:rPr>
          <w:rFonts w:asciiTheme="minorHAnsi" w:hAnsiTheme="minorHAnsi" w:cstheme="minorHAnsi"/>
          <w:b/>
          <w:szCs w:val="24"/>
          <w:vertAlign w:val="subscript"/>
        </w:rPr>
        <w:t>1</w:t>
      </w:r>
      <w:r w:rsidRPr="00BB6F0A">
        <w:rPr>
          <w:rFonts w:asciiTheme="minorHAnsi" w:hAnsiTheme="minorHAnsi" w:cstheme="minorHAnsi"/>
          <w:b/>
          <w:szCs w:val="24"/>
        </w:rPr>
        <w:t xml:space="preserve"> και P</w:t>
      </w:r>
      <w:r w:rsidRPr="00BB6F0A">
        <w:rPr>
          <w:rFonts w:asciiTheme="minorHAnsi" w:hAnsiTheme="minorHAnsi" w:cstheme="minorHAnsi"/>
          <w:b/>
          <w:szCs w:val="24"/>
          <w:vertAlign w:val="subscript"/>
        </w:rPr>
        <w:t xml:space="preserve">2  </w:t>
      </w:r>
      <w:r w:rsidRPr="00BB6F0A">
        <w:rPr>
          <w:rFonts w:asciiTheme="minorHAnsi" w:hAnsiTheme="minorHAnsi" w:cstheme="minorHAnsi"/>
          <w:b/>
          <w:szCs w:val="24"/>
        </w:rPr>
        <w:t xml:space="preserve">που ενώνονται μέσω </w:t>
      </w:r>
      <w:proofErr w:type="spellStart"/>
      <w:r w:rsidRPr="00BB6F0A">
        <w:rPr>
          <w:rFonts w:asciiTheme="minorHAnsi" w:hAnsiTheme="minorHAnsi" w:cstheme="minorHAnsi"/>
          <w:b/>
          <w:szCs w:val="24"/>
        </w:rPr>
        <w:t>δισουλφιδικής</w:t>
      </w:r>
      <w:proofErr w:type="spellEnd"/>
      <w:r w:rsidRPr="00BB6F0A">
        <w:rPr>
          <w:rFonts w:asciiTheme="minorHAnsi" w:hAnsiTheme="minorHAnsi" w:cstheme="minorHAnsi"/>
          <w:b/>
          <w:szCs w:val="24"/>
        </w:rPr>
        <w:t xml:space="preserve"> γέφυρας, αντιδρούν με μια ελεύθερη ομάδα RSH με αποτέλεσμα να ελευθερωθεί  μια αλυσίδα πρωτεΐνης P</w:t>
      </w:r>
      <w:r w:rsidRPr="00BB6F0A">
        <w:rPr>
          <w:rFonts w:asciiTheme="minorHAnsi" w:hAnsiTheme="minorHAnsi" w:cstheme="minorHAnsi"/>
          <w:b/>
          <w:szCs w:val="24"/>
          <w:vertAlign w:val="subscript"/>
        </w:rPr>
        <w:t>2</w:t>
      </w:r>
      <w:r w:rsidRPr="00BB6F0A">
        <w:rPr>
          <w:rFonts w:asciiTheme="minorHAnsi" w:hAnsiTheme="minorHAnsi" w:cstheme="minorHAnsi"/>
          <w:b/>
          <w:szCs w:val="24"/>
        </w:rPr>
        <w:t xml:space="preserve"> με την μορφή P</w:t>
      </w:r>
      <w:r w:rsidRPr="00BB6F0A">
        <w:rPr>
          <w:rFonts w:asciiTheme="minorHAnsi" w:hAnsiTheme="minorHAnsi" w:cstheme="minorHAnsi"/>
          <w:b/>
          <w:szCs w:val="24"/>
          <w:vertAlign w:val="subscript"/>
        </w:rPr>
        <w:t>2</w:t>
      </w:r>
      <w:r w:rsidRPr="00BB6F0A">
        <w:rPr>
          <w:rFonts w:asciiTheme="minorHAnsi" w:hAnsiTheme="minorHAnsi" w:cstheme="minorHAnsi"/>
          <w:b/>
          <w:szCs w:val="24"/>
        </w:rPr>
        <w:t xml:space="preserve">SH που με την σειρά της μπορεί να αντιδράσει μ’ άλλη γέφυρα -S-S- και η αλυσίδα της αντίδρασης να συνεχιστεί. Η προσθήκη </w:t>
      </w:r>
      <w:proofErr w:type="spellStart"/>
      <w:r w:rsidRPr="00BB6F0A">
        <w:rPr>
          <w:rFonts w:asciiTheme="minorHAnsi" w:hAnsiTheme="minorHAnsi" w:cstheme="minorHAnsi"/>
          <w:b/>
          <w:szCs w:val="24"/>
        </w:rPr>
        <w:t>ασκορβικού</w:t>
      </w:r>
      <w:proofErr w:type="spellEnd"/>
      <w:r w:rsidRPr="00BB6F0A">
        <w:rPr>
          <w:rFonts w:asciiTheme="minorHAnsi" w:hAnsiTheme="minorHAnsi" w:cstheme="minorHAnsi"/>
          <w:b/>
          <w:szCs w:val="24"/>
        </w:rPr>
        <w:t xml:space="preserve"> οξέος μπορεί να ελέγχει την αλυσίδα της αντίδρασης αντιδρώντας με –SH. Το </w:t>
      </w:r>
      <w:proofErr w:type="spellStart"/>
      <w:r w:rsidRPr="00BB6F0A">
        <w:rPr>
          <w:rFonts w:asciiTheme="minorHAnsi" w:hAnsiTheme="minorHAnsi" w:cstheme="minorHAnsi"/>
          <w:b/>
          <w:szCs w:val="24"/>
        </w:rPr>
        <w:t>ασκορβικό</w:t>
      </w:r>
      <w:proofErr w:type="spellEnd"/>
      <w:r w:rsidRPr="00BB6F0A">
        <w:rPr>
          <w:rFonts w:asciiTheme="minorHAnsi" w:hAnsiTheme="minorHAnsi" w:cstheme="minorHAnsi"/>
          <w:b/>
          <w:szCs w:val="24"/>
        </w:rPr>
        <w:t xml:space="preserve"> οξύ οξειδώνεται σε </w:t>
      </w:r>
      <w:proofErr w:type="spellStart"/>
      <w:r w:rsidRPr="00BB6F0A">
        <w:rPr>
          <w:rFonts w:asciiTheme="minorHAnsi" w:hAnsiTheme="minorHAnsi" w:cstheme="minorHAnsi"/>
          <w:b/>
          <w:szCs w:val="24"/>
        </w:rPr>
        <w:t>δευδροασκορβικό</w:t>
      </w:r>
      <w:proofErr w:type="spellEnd"/>
      <w:r w:rsidRPr="00BB6F0A">
        <w:rPr>
          <w:rFonts w:asciiTheme="minorHAnsi" w:hAnsiTheme="minorHAnsi" w:cstheme="minorHAnsi"/>
          <w:b/>
          <w:szCs w:val="24"/>
        </w:rPr>
        <w:t xml:space="preserve"> οξύ (DHA) κατά το πρώτο στάδιο ανάμειξης του ζυμαριού. Μετέπειτα το DHA μετατρέπεται σε </w:t>
      </w:r>
      <w:proofErr w:type="spellStart"/>
      <w:r w:rsidRPr="00BB6F0A">
        <w:rPr>
          <w:rFonts w:asciiTheme="minorHAnsi" w:hAnsiTheme="minorHAnsi" w:cstheme="minorHAnsi"/>
          <w:b/>
          <w:szCs w:val="24"/>
        </w:rPr>
        <w:t>ασκορβικό</w:t>
      </w:r>
      <w:proofErr w:type="spellEnd"/>
      <w:r w:rsidRPr="00BB6F0A">
        <w:rPr>
          <w:rFonts w:asciiTheme="minorHAnsi" w:hAnsiTheme="minorHAnsi" w:cstheme="minorHAnsi"/>
          <w:b/>
          <w:szCs w:val="24"/>
        </w:rPr>
        <w:t xml:space="preserve"> οξύ. Το DHA αντιδρά γρήγορα με το </w:t>
      </w:r>
      <w:proofErr w:type="spellStart"/>
      <w:r w:rsidRPr="00BB6F0A">
        <w:rPr>
          <w:rFonts w:asciiTheme="minorHAnsi" w:hAnsiTheme="minorHAnsi" w:cstheme="minorHAnsi"/>
          <w:b/>
          <w:szCs w:val="24"/>
        </w:rPr>
        <w:t>γλουταθείο</w:t>
      </w:r>
      <w:proofErr w:type="spellEnd"/>
      <w:r w:rsidRPr="00BB6F0A">
        <w:rPr>
          <w:rFonts w:asciiTheme="minorHAnsi" w:hAnsiTheme="minorHAnsi" w:cstheme="minorHAnsi"/>
          <w:b/>
          <w:szCs w:val="24"/>
        </w:rPr>
        <w:t xml:space="preserve"> της μαγιάς με την παρουσία του ενζύμου </w:t>
      </w:r>
      <w:proofErr w:type="spellStart"/>
      <w:r w:rsidRPr="00BB6F0A">
        <w:rPr>
          <w:rFonts w:asciiTheme="minorHAnsi" w:hAnsiTheme="minorHAnsi" w:cstheme="minorHAnsi"/>
          <w:b/>
          <w:szCs w:val="24"/>
        </w:rPr>
        <w:t>δευδρογενάση</w:t>
      </w:r>
      <w:proofErr w:type="spellEnd"/>
      <w:r w:rsidRPr="00BB6F0A">
        <w:rPr>
          <w:rFonts w:asciiTheme="minorHAnsi" w:hAnsiTheme="minorHAnsi" w:cstheme="minorHAnsi"/>
          <w:b/>
          <w:szCs w:val="24"/>
        </w:rPr>
        <w:t xml:space="preserve"> του </w:t>
      </w:r>
      <w:proofErr w:type="spellStart"/>
      <w:r w:rsidRPr="00BB6F0A">
        <w:rPr>
          <w:rFonts w:asciiTheme="minorHAnsi" w:hAnsiTheme="minorHAnsi" w:cstheme="minorHAnsi"/>
          <w:b/>
          <w:szCs w:val="24"/>
        </w:rPr>
        <w:t>γλουταθείου</w:t>
      </w:r>
      <w:proofErr w:type="spellEnd"/>
      <w:r w:rsidRPr="00BB6F0A">
        <w:rPr>
          <w:rFonts w:asciiTheme="minorHAnsi" w:hAnsiTheme="minorHAnsi" w:cstheme="minorHAnsi"/>
          <w:b/>
          <w:szCs w:val="24"/>
        </w:rPr>
        <w:t xml:space="preserve">.  Η ποσότητα του </w:t>
      </w:r>
      <w:proofErr w:type="spellStart"/>
      <w:r w:rsidRPr="00BB6F0A">
        <w:rPr>
          <w:rFonts w:asciiTheme="minorHAnsi" w:hAnsiTheme="minorHAnsi" w:cstheme="minorHAnsi"/>
          <w:b/>
          <w:szCs w:val="24"/>
        </w:rPr>
        <w:t>ασκορβικού</w:t>
      </w:r>
      <w:proofErr w:type="spellEnd"/>
      <w:r w:rsidRPr="00BB6F0A">
        <w:rPr>
          <w:rFonts w:asciiTheme="minorHAnsi" w:hAnsiTheme="minorHAnsi" w:cstheme="minorHAnsi"/>
          <w:b/>
          <w:szCs w:val="24"/>
        </w:rPr>
        <w:t xml:space="preserve"> οξέος που θα προστεθεί στα άλευρα εξαρτάται από την δύναμη του αλεύρου, το είδος και τον τρόπο παρασκευής του αρτοσκευάσματος. Το </w:t>
      </w:r>
      <w:proofErr w:type="spellStart"/>
      <w:r w:rsidRPr="00BB6F0A">
        <w:rPr>
          <w:rFonts w:asciiTheme="minorHAnsi" w:hAnsiTheme="minorHAnsi" w:cstheme="minorHAnsi"/>
          <w:b/>
          <w:szCs w:val="24"/>
        </w:rPr>
        <w:t>ασκορβικό</w:t>
      </w:r>
      <w:proofErr w:type="spellEnd"/>
      <w:r w:rsidRPr="00BB6F0A">
        <w:rPr>
          <w:rFonts w:asciiTheme="minorHAnsi" w:hAnsiTheme="minorHAnsi" w:cstheme="minorHAnsi"/>
          <w:b/>
          <w:szCs w:val="24"/>
        </w:rPr>
        <w:t xml:space="preserve"> οξύ ενισχύει την δομή της </w:t>
      </w:r>
      <w:proofErr w:type="spellStart"/>
      <w:r w:rsidRPr="00BB6F0A">
        <w:rPr>
          <w:rFonts w:asciiTheme="minorHAnsi" w:hAnsiTheme="minorHAnsi" w:cstheme="minorHAnsi"/>
          <w:b/>
          <w:szCs w:val="24"/>
        </w:rPr>
        <w:t>γλουτένης</w:t>
      </w:r>
      <w:proofErr w:type="spellEnd"/>
      <w:r w:rsidRPr="00BB6F0A">
        <w:rPr>
          <w:rFonts w:asciiTheme="minorHAnsi" w:hAnsiTheme="minorHAnsi" w:cstheme="minorHAnsi"/>
          <w:b/>
          <w:szCs w:val="24"/>
        </w:rPr>
        <w:t xml:space="preserve"> οπότε η συγκράτηση των αερίων βελτιώνεται ο όγκος του ψωμιού και η ψίχα αποκτάει καλύτερη δομή.  Η δράση του </w:t>
      </w:r>
      <w:proofErr w:type="spellStart"/>
      <w:r w:rsidRPr="00BB6F0A">
        <w:rPr>
          <w:rFonts w:asciiTheme="minorHAnsi" w:hAnsiTheme="minorHAnsi" w:cstheme="minorHAnsi"/>
          <w:b/>
          <w:szCs w:val="24"/>
        </w:rPr>
        <w:t>ασκορβικού</w:t>
      </w:r>
      <w:proofErr w:type="spellEnd"/>
      <w:r w:rsidRPr="00BB6F0A">
        <w:rPr>
          <w:rFonts w:asciiTheme="minorHAnsi" w:hAnsiTheme="minorHAnsi" w:cstheme="minorHAnsi"/>
          <w:b/>
          <w:szCs w:val="24"/>
        </w:rPr>
        <w:t xml:space="preserve"> οξέος έχει σχέση με την οξείδωση των </w:t>
      </w:r>
      <w:proofErr w:type="spellStart"/>
      <w:r w:rsidRPr="00BB6F0A">
        <w:rPr>
          <w:rFonts w:asciiTheme="minorHAnsi" w:hAnsiTheme="minorHAnsi" w:cstheme="minorHAnsi"/>
          <w:b/>
          <w:szCs w:val="24"/>
        </w:rPr>
        <w:t>σουλφυδριλο</w:t>
      </w:r>
      <w:proofErr w:type="spellEnd"/>
      <w:r w:rsidRPr="00BB6F0A">
        <w:rPr>
          <w:rFonts w:asciiTheme="minorHAnsi" w:hAnsiTheme="minorHAnsi" w:cstheme="minorHAnsi"/>
          <w:b/>
          <w:szCs w:val="24"/>
        </w:rPr>
        <w:t>-ομάδων (-</w:t>
      </w:r>
      <w:r w:rsidRPr="00BB6F0A">
        <w:rPr>
          <w:rFonts w:asciiTheme="minorHAnsi" w:hAnsiTheme="minorHAnsi" w:cstheme="minorHAnsi"/>
          <w:b/>
          <w:szCs w:val="24"/>
          <w:lang w:val="en-US"/>
        </w:rPr>
        <w:t>SH</w:t>
      </w:r>
      <w:r w:rsidRPr="00BB6F0A">
        <w:rPr>
          <w:rFonts w:asciiTheme="minorHAnsi" w:hAnsiTheme="minorHAnsi" w:cstheme="minorHAnsi"/>
          <w:b/>
          <w:szCs w:val="24"/>
        </w:rPr>
        <w:t xml:space="preserve">) και το σχηματισμό </w:t>
      </w:r>
      <w:proofErr w:type="spellStart"/>
      <w:r w:rsidRPr="00BB6F0A">
        <w:rPr>
          <w:rFonts w:asciiTheme="minorHAnsi" w:hAnsiTheme="minorHAnsi" w:cstheme="minorHAnsi"/>
          <w:b/>
          <w:szCs w:val="24"/>
        </w:rPr>
        <w:t>πρωτεινικών</w:t>
      </w:r>
      <w:proofErr w:type="spellEnd"/>
      <w:r w:rsidRPr="00BB6F0A">
        <w:rPr>
          <w:rFonts w:asciiTheme="minorHAnsi" w:hAnsiTheme="minorHAnsi" w:cstheme="minorHAnsi"/>
          <w:b/>
          <w:szCs w:val="24"/>
        </w:rPr>
        <w:t xml:space="preserve"> αλυσίδων οφειλόμενων σε </w:t>
      </w:r>
      <w:proofErr w:type="spellStart"/>
      <w:r w:rsidRPr="00BB6F0A">
        <w:rPr>
          <w:rFonts w:asciiTheme="minorHAnsi" w:hAnsiTheme="minorHAnsi" w:cstheme="minorHAnsi"/>
          <w:b/>
          <w:szCs w:val="24"/>
        </w:rPr>
        <w:t>διαμοριακούς</w:t>
      </w:r>
      <w:proofErr w:type="spellEnd"/>
      <w:r w:rsidRPr="00BB6F0A">
        <w:rPr>
          <w:rFonts w:asciiTheme="minorHAnsi" w:hAnsiTheme="minorHAnsi" w:cstheme="minorHAnsi"/>
          <w:b/>
          <w:szCs w:val="24"/>
        </w:rPr>
        <w:t xml:space="preserve"> </w:t>
      </w:r>
      <w:proofErr w:type="spellStart"/>
      <w:r w:rsidRPr="00BB6F0A">
        <w:rPr>
          <w:rFonts w:asciiTheme="minorHAnsi" w:hAnsiTheme="minorHAnsi" w:cstheme="minorHAnsi"/>
          <w:b/>
          <w:szCs w:val="24"/>
        </w:rPr>
        <w:t>δισουλφιδικούς</w:t>
      </w:r>
      <w:proofErr w:type="spellEnd"/>
      <w:r w:rsidRPr="00BB6F0A">
        <w:rPr>
          <w:rFonts w:asciiTheme="minorHAnsi" w:hAnsiTheme="minorHAnsi" w:cstheme="minorHAnsi"/>
          <w:b/>
          <w:szCs w:val="24"/>
        </w:rPr>
        <w:t xml:space="preserve"> δεσμούς (-</w:t>
      </w:r>
      <w:r w:rsidRPr="00BB6F0A">
        <w:rPr>
          <w:rFonts w:asciiTheme="minorHAnsi" w:hAnsiTheme="minorHAnsi" w:cstheme="minorHAnsi"/>
          <w:b/>
          <w:szCs w:val="24"/>
          <w:lang w:val="en-US"/>
        </w:rPr>
        <w:t>S</w:t>
      </w:r>
      <w:r w:rsidRPr="00BB6F0A">
        <w:rPr>
          <w:rFonts w:asciiTheme="minorHAnsi" w:hAnsiTheme="minorHAnsi" w:cstheme="minorHAnsi"/>
          <w:b/>
          <w:szCs w:val="24"/>
        </w:rPr>
        <w:t>-</w:t>
      </w:r>
      <w:r w:rsidRPr="00BB6F0A">
        <w:rPr>
          <w:rFonts w:asciiTheme="minorHAnsi" w:hAnsiTheme="minorHAnsi" w:cstheme="minorHAnsi"/>
          <w:b/>
          <w:szCs w:val="24"/>
          <w:lang w:val="en-US"/>
        </w:rPr>
        <w:t>S</w:t>
      </w:r>
      <w:r w:rsidRPr="00BB6F0A">
        <w:rPr>
          <w:rFonts w:asciiTheme="minorHAnsi" w:hAnsiTheme="minorHAnsi" w:cstheme="minorHAnsi"/>
          <w:b/>
          <w:szCs w:val="24"/>
        </w:rPr>
        <w:t xml:space="preserve">-). Σε αυτές τις αλυσίδες βασίζεται και η συνεκτικότητα καθώς και η ανθεκτικότητα του ζυμαριού. </w:t>
      </w:r>
      <w:r w:rsidRPr="00BB6F0A">
        <w:rPr>
          <w:rFonts w:asciiTheme="minorHAnsi" w:hAnsiTheme="minorHAnsi" w:cstheme="minorHAnsi"/>
          <w:b/>
          <w:color w:val="000000"/>
          <w:szCs w:val="24"/>
        </w:rPr>
        <w:t xml:space="preserve">Η οξείδωση του ζυμαριού δεν επηρεάζει σημαντικά το </w:t>
      </w:r>
      <w:proofErr w:type="spellStart"/>
      <w:r w:rsidRPr="00BB6F0A">
        <w:rPr>
          <w:rFonts w:asciiTheme="minorHAnsi" w:hAnsiTheme="minorHAnsi" w:cstheme="minorHAnsi"/>
          <w:b/>
          <w:color w:val="000000"/>
          <w:szCs w:val="24"/>
        </w:rPr>
        <w:t>φαρινογράφημα</w:t>
      </w:r>
      <w:proofErr w:type="spellEnd"/>
      <w:r w:rsidRPr="00BB6F0A">
        <w:rPr>
          <w:rFonts w:asciiTheme="minorHAnsi" w:hAnsiTheme="minorHAnsi" w:cstheme="minorHAnsi"/>
          <w:b/>
          <w:color w:val="000000"/>
          <w:szCs w:val="24"/>
        </w:rPr>
        <w:t xml:space="preserve">. Η επίδραση της οξείδωσης φαίνεται στο </w:t>
      </w:r>
      <w:proofErr w:type="spellStart"/>
      <w:r w:rsidRPr="00BB6F0A">
        <w:rPr>
          <w:rFonts w:asciiTheme="minorHAnsi" w:hAnsiTheme="minorHAnsi" w:cstheme="minorHAnsi"/>
          <w:b/>
          <w:color w:val="000000"/>
          <w:szCs w:val="24"/>
        </w:rPr>
        <w:t>εξτενσιογραφημα</w:t>
      </w:r>
      <w:proofErr w:type="spellEnd"/>
      <w:r w:rsidRPr="00BB6F0A">
        <w:rPr>
          <w:rFonts w:asciiTheme="minorHAnsi" w:hAnsiTheme="minorHAnsi" w:cstheme="minorHAnsi"/>
          <w:b/>
          <w:color w:val="000000"/>
          <w:szCs w:val="24"/>
        </w:rPr>
        <w:t xml:space="preserve"> και </w:t>
      </w:r>
      <w:proofErr w:type="spellStart"/>
      <w:r w:rsidRPr="00BB6F0A">
        <w:rPr>
          <w:rFonts w:asciiTheme="minorHAnsi" w:hAnsiTheme="minorHAnsi" w:cstheme="minorHAnsi"/>
          <w:b/>
          <w:color w:val="000000"/>
          <w:szCs w:val="24"/>
        </w:rPr>
        <w:t>αλβεογραφημα</w:t>
      </w:r>
      <w:proofErr w:type="spellEnd"/>
      <w:r w:rsidRPr="00BB6F0A">
        <w:rPr>
          <w:rFonts w:asciiTheme="minorHAnsi" w:hAnsiTheme="minorHAnsi" w:cstheme="minorHAnsi"/>
          <w:b/>
          <w:color w:val="000000"/>
          <w:szCs w:val="24"/>
        </w:rPr>
        <w:t xml:space="preserve">. </w:t>
      </w:r>
    </w:p>
    <w:p w:rsidR="00BB6F0A" w:rsidRPr="00BB6F0A" w:rsidRDefault="00BB6F0A" w:rsidP="00BB6F0A">
      <w:pPr>
        <w:jc w:val="both"/>
        <w:rPr>
          <w:rFonts w:cstheme="minorHAnsi"/>
          <w:szCs w:val="24"/>
        </w:rPr>
      </w:pPr>
    </w:p>
    <w:p w:rsidR="00BB6F0A" w:rsidRPr="00BB6F0A" w:rsidRDefault="00BB6F0A" w:rsidP="00BB6F0A">
      <w:pPr>
        <w:pStyle w:val="Pa2"/>
        <w:spacing w:line="240" w:lineRule="auto"/>
        <w:jc w:val="both"/>
        <w:rPr>
          <w:rFonts w:asciiTheme="minorHAnsi" w:hAnsiTheme="minorHAnsi" w:cstheme="minorHAnsi"/>
          <w:b/>
          <w:bCs/>
          <w:color w:val="000000"/>
          <w:sz w:val="24"/>
          <w:szCs w:val="20"/>
        </w:rPr>
      </w:pPr>
      <w:r w:rsidRPr="00BB6F0A">
        <w:rPr>
          <w:rFonts w:asciiTheme="minorHAnsi" w:hAnsiTheme="minorHAnsi" w:cstheme="minorHAnsi"/>
          <w:color w:val="000000"/>
          <w:sz w:val="24"/>
          <w:szCs w:val="20"/>
        </w:rPr>
        <w:t xml:space="preserve">Με την ξεκούραση του ζυμαριού το </w:t>
      </w:r>
      <w:proofErr w:type="spellStart"/>
      <w:r w:rsidRPr="00BB6F0A">
        <w:rPr>
          <w:rFonts w:asciiTheme="minorHAnsi" w:hAnsiTheme="minorHAnsi" w:cstheme="minorHAnsi"/>
          <w:color w:val="000000"/>
          <w:sz w:val="24"/>
          <w:szCs w:val="20"/>
        </w:rPr>
        <w:t>ασκορβικό</w:t>
      </w:r>
      <w:proofErr w:type="spellEnd"/>
      <w:r w:rsidRPr="00BB6F0A">
        <w:rPr>
          <w:rFonts w:asciiTheme="minorHAnsi" w:hAnsiTheme="minorHAnsi" w:cstheme="minorHAnsi"/>
          <w:color w:val="000000"/>
          <w:sz w:val="24"/>
          <w:szCs w:val="20"/>
        </w:rPr>
        <w:t xml:space="preserve"> οξύ δυναμώνει το δίκτυο της </w:t>
      </w:r>
      <w:proofErr w:type="spellStart"/>
      <w:r w:rsidRPr="00BB6F0A">
        <w:rPr>
          <w:rFonts w:asciiTheme="minorHAnsi" w:hAnsiTheme="minorHAnsi" w:cstheme="minorHAnsi"/>
          <w:color w:val="000000"/>
          <w:sz w:val="24"/>
          <w:szCs w:val="20"/>
        </w:rPr>
        <w:t>γλουτένης</w:t>
      </w:r>
      <w:proofErr w:type="spellEnd"/>
      <w:r w:rsidRPr="00BB6F0A">
        <w:rPr>
          <w:rFonts w:asciiTheme="minorHAnsi" w:hAnsiTheme="minorHAnsi" w:cstheme="minorHAnsi"/>
          <w:color w:val="000000"/>
          <w:sz w:val="24"/>
          <w:szCs w:val="20"/>
        </w:rPr>
        <w:t xml:space="preserve"> μέσω της οξείδωσης. Η μετατροπή του </w:t>
      </w:r>
      <w:proofErr w:type="spellStart"/>
      <w:r w:rsidRPr="00BB6F0A">
        <w:rPr>
          <w:rFonts w:asciiTheme="minorHAnsi" w:hAnsiTheme="minorHAnsi" w:cstheme="minorHAnsi"/>
          <w:color w:val="000000"/>
          <w:sz w:val="24"/>
          <w:szCs w:val="20"/>
        </w:rPr>
        <w:t>ασκορβικού</w:t>
      </w:r>
      <w:proofErr w:type="spellEnd"/>
      <w:r w:rsidRPr="00BB6F0A">
        <w:rPr>
          <w:rFonts w:asciiTheme="minorHAnsi" w:hAnsiTheme="minorHAnsi" w:cstheme="minorHAnsi"/>
          <w:color w:val="000000"/>
          <w:sz w:val="24"/>
          <w:szCs w:val="20"/>
        </w:rPr>
        <w:t xml:space="preserve"> οξέος σε </w:t>
      </w:r>
      <w:r w:rsidRPr="00BB6F0A">
        <w:rPr>
          <w:rFonts w:asciiTheme="minorHAnsi" w:hAnsiTheme="minorHAnsi" w:cstheme="minorHAnsi"/>
          <w:color w:val="000000"/>
          <w:sz w:val="24"/>
          <w:szCs w:val="20"/>
          <w:lang w:val="en-US"/>
        </w:rPr>
        <w:t>DHA</w:t>
      </w:r>
      <w:r w:rsidRPr="00BB6F0A">
        <w:rPr>
          <w:rFonts w:asciiTheme="minorHAnsi" w:hAnsiTheme="minorHAnsi" w:cstheme="minorHAnsi"/>
          <w:color w:val="000000"/>
          <w:sz w:val="24"/>
          <w:szCs w:val="20"/>
        </w:rPr>
        <w:t xml:space="preserve"> γίνεται κατά την ανάμειξη με την δράση του ενζύμου </w:t>
      </w:r>
      <w:proofErr w:type="spellStart"/>
      <w:r w:rsidRPr="00BB6F0A">
        <w:rPr>
          <w:rFonts w:asciiTheme="minorHAnsi" w:hAnsiTheme="minorHAnsi" w:cstheme="minorHAnsi"/>
          <w:color w:val="000000"/>
          <w:sz w:val="24"/>
          <w:szCs w:val="20"/>
        </w:rPr>
        <w:t>ρεδουκτάση</w:t>
      </w:r>
      <w:proofErr w:type="spellEnd"/>
      <w:r w:rsidRPr="00BB6F0A">
        <w:rPr>
          <w:rFonts w:asciiTheme="minorHAnsi" w:hAnsiTheme="minorHAnsi" w:cstheme="minorHAnsi"/>
          <w:color w:val="000000"/>
          <w:sz w:val="24"/>
          <w:szCs w:val="20"/>
        </w:rPr>
        <w:t xml:space="preserve"> του </w:t>
      </w:r>
      <w:proofErr w:type="spellStart"/>
      <w:r w:rsidRPr="00BB6F0A">
        <w:rPr>
          <w:rFonts w:asciiTheme="minorHAnsi" w:hAnsiTheme="minorHAnsi" w:cstheme="minorHAnsi"/>
          <w:color w:val="000000"/>
          <w:sz w:val="24"/>
          <w:szCs w:val="20"/>
        </w:rPr>
        <w:t>δευδροασκορβικού</w:t>
      </w:r>
      <w:proofErr w:type="spellEnd"/>
      <w:r w:rsidRPr="00BB6F0A">
        <w:rPr>
          <w:rFonts w:asciiTheme="minorHAnsi" w:hAnsiTheme="minorHAnsi" w:cstheme="minorHAnsi"/>
          <w:color w:val="000000"/>
          <w:sz w:val="24"/>
          <w:szCs w:val="20"/>
        </w:rPr>
        <w:t xml:space="preserve"> οξέος σε </w:t>
      </w:r>
      <w:r w:rsidRPr="00BB6F0A">
        <w:rPr>
          <w:rFonts w:asciiTheme="minorHAnsi" w:hAnsiTheme="minorHAnsi" w:cstheme="minorHAnsi"/>
          <w:color w:val="000000"/>
          <w:sz w:val="24"/>
          <w:szCs w:val="20"/>
          <w:lang w:val="en-US"/>
        </w:rPr>
        <w:t>pH</w:t>
      </w:r>
      <w:r w:rsidRPr="00BB6F0A">
        <w:rPr>
          <w:rFonts w:asciiTheme="minorHAnsi" w:hAnsiTheme="minorHAnsi" w:cstheme="minorHAnsi"/>
          <w:color w:val="000000"/>
          <w:sz w:val="24"/>
          <w:szCs w:val="20"/>
        </w:rPr>
        <w:t xml:space="preserve"> γύρω </w:t>
      </w:r>
      <w:r w:rsidRPr="00BB6F0A">
        <w:rPr>
          <w:rFonts w:asciiTheme="minorHAnsi" w:hAnsiTheme="minorHAnsi" w:cstheme="minorHAnsi"/>
          <w:color w:val="000000"/>
          <w:sz w:val="24"/>
          <w:szCs w:val="20"/>
        </w:rPr>
        <w:lastRenderedPageBreak/>
        <w:t xml:space="preserve">στο 6.0. Προσθήκη </w:t>
      </w:r>
      <w:proofErr w:type="spellStart"/>
      <w:r w:rsidRPr="00BB6F0A">
        <w:rPr>
          <w:rFonts w:asciiTheme="minorHAnsi" w:hAnsiTheme="minorHAnsi" w:cstheme="minorHAnsi"/>
          <w:color w:val="000000"/>
          <w:sz w:val="24"/>
          <w:szCs w:val="20"/>
        </w:rPr>
        <w:t>ασκορβικού</w:t>
      </w:r>
      <w:proofErr w:type="spellEnd"/>
      <w:r w:rsidRPr="00BB6F0A">
        <w:rPr>
          <w:rFonts w:asciiTheme="minorHAnsi" w:hAnsiTheme="minorHAnsi" w:cstheme="minorHAnsi"/>
          <w:color w:val="000000"/>
          <w:sz w:val="24"/>
          <w:szCs w:val="20"/>
        </w:rPr>
        <w:t xml:space="preserve"> οξέος σε επίπεδα από 30 έως 70 </w:t>
      </w:r>
      <w:r w:rsidRPr="00BB6F0A">
        <w:rPr>
          <w:rFonts w:asciiTheme="minorHAnsi" w:hAnsiTheme="minorHAnsi" w:cstheme="minorHAnsi"/>
          <w:color w:val="000000"/>
          <w:sz w:val="24"/>
          <w:szCs w:val="20"/>
          <w:lang w:val="en-US"/>
        </w:rPr>
        <w:t>ppm</w:t>
      </w:r>
      <w:r w:rsidRPr="00BB6F0A">
        <w:rPr>
          <w:rFonts w:asciiTheme="minorHAnsi" w:hAnsiTheme="minorHAnsi" w:cstheme="minorHAnsi"/>
          <w:color w:val="000000"/>
          <w:sz w:val="24"/>
          <w:szCs w:val="20"/>
        </w:rPr>
        <w:t xml:space="preserve"> δίνει σταθερότητα στις </w:t>
      </w:r>
      <w:proofErr w:type="spellStart"/>
      <w:r w:rsidRPr="00BB6F0A">
        <w:rPr>
          <w:rFonts w:asciiTheme="minorHAnsi" w:hAnsiTheme="minorHAnsi" w:cstheme="minorHAnsi"/>
          <w:color w:val="000000"/>
          <w:sz w:val="24"/>
          <w:szCs w:val="20"/>
        </w:rPr>
        <w:t>ρεολογικές</w:t>
      </w:r>
      <w:proofErr w:type="spellEnd"/>
      <w:r w:rsidRPr="00BB6F0A">
        <w:rPr>
          <w:rFonts w:asciiTheme="minorHAnsi" w:hAnsiTheme="minorHAnsi" w:cstheme="minorHAnsi"/>
          <w:color w:val="000000"/>
          <w:sz w:val="24"/>
          <w:szCs w:val="20"/>
        </w:rPr>
        <w:t xml:space="preserve"> ιδιότητες των ζυμαριών. Στα επίπεδα από 70 έως 100 </w:t>
      </w:r>
      <w:r w:rsidRPr="00BB6F0A">
        <w:rPr>
          <w:rFonts w:asciiTheme="minorHAnsi" w:hAnsiTheme="minorHAnsi" w:cstheme="minorHAnsi"/>
          <w:color w:val="000000"/>
          <w:sz w:val="24"/>
          <w:szCs w:val="20"/>
          <w:lang w:val="en-US"/>
        </w:rPr>
        <w:t>ppm</w:t>
      </w:r>
      <w:r w:rsidRPr="00BB6F0A">
        <w:rPr>
          <w:rFonts w:asciiTheme="minorHAnsi" w:hAnsiTheme="minorHAnsi" w:cstheme="minorHAnsi"/>
          <w:color w:val="000000"/>
          <w:sz w:val="24"/>
          <w:szCs w:val="20"/>
        </w:rPr>
        <w:t xml:space="preserve">, το </w:t>
      </w:r>
      <w:proofErr w:type="spellStart"/>
      <w:r w:rsidRPr="00BB6F0A">
        <w:rPr>
          <w:rFonts w:asciiTheme="minorHAnsi" w:hAnsiTheme="minorHAnsi" w:cstheme="minorHAnsi"/>
          <w:color w:val="000000"/>
          <w:sz w:val="24"/>
          <w:szCs w:val="20"/>
        </w:rPr>
        <w:t>ασκορβικό</w:t>
      </w:r>
      <w:proofErr w:type="spellEnd"/>
      <w:r w:rsidRPr="00BB6F0A">
        <w:rPr>
          <w:rFonts w:asciiTheme="minorHAnsi" w:hAnsiTheme="minorHAnsi" w:cstheme="minorHAnsi"/>
          <w:color w:val="000000"/>
          <w:sz w:val="24"/>
          <w:szCs w:val="20"/>
        </w:rPr>
        <w:t xml:space="preserve"> οξύ βοηθάει την καλή ανάπτυξη του ζυμαριού σε συμβατικούς </w:t>
      </w:r>
      <w:proofErr w:type="spellStart"/>
      <w:r w:rsidRPr="00BB6F0A">
        <w:rPr>
          <w:rFonts w:asciiTheme="minorHAnsi" w:hAnsiTheme="minorHAnsi" w:cstheme="minorHAnsi"/>
          <w:color w:val="000000"/>
          <w:sz w:val="24"/>
          <w:szCs w:val="20"/>
        </w:rPr>
        <w:t>αναμείκτες</w:t>
      </w:r>
      <w:proofErr w:type="spellEnd"/>
      <w:r w:rsidRPr="00BB6F0A">
        <w:rPr>
          <w:rFonts w:asciiTheme="minorHAnsi" w:hAnsiTheme="minorHAnsi" w:cstheme="minorHAnsi"/>
          <w:color w:val="000000"/>
          <w:sz w:val="24"/>
          <w:szCs w:val="20"/>
        </w:rPr>
        <w:t xml:space="preserve"> και αυξάνει το φούσκωμα στο φούρνο (</w:t>
      </w:r>
      <w:r w:rsidRPr="00BB6F0A">
        <w:rPr>
          <w:rFonts w:asciiTheme="minorHAnsi" w:hAnsiTheme="minorHAnsi" w:cstheme="minorHAnsi"/>
          <w:color w:val="000000"/>
          <w:sz w:val="24"/>
          <w:szCs w:val="20"/>
          <w:lang w:val="en-US"/>
        </w:rPr>
        <w:t>oven</w:t>
      </w:r>
      <w:r w:rsidRPr="00BB6F0A">
        <w:rPr>
          <w:rFonts w:asciiTheme="minorHAnsi" w:hAnsiTheme="minorHAnsi" w:cstheme="minorHAnsi"/>
          <w:color w:val="000000"/>
          <w:sz w:val="24"/>
          <w:szCs w:val="20"/>
        </w:rPr>
        <w:t xml:space="preserve"> </w:t>
      </w:r>
      <w:r w:rsidRPr="00BB6F0A">
        <w:rPr>
          <w:rFonts w:asciiTheme="minorHAnsi" w:hAnsiTheme="minorHAnsi" w:cstheme="minorHAnsi"/>
          <w:color w:val="000000"/>
          <w:sz w:val="24"/>
          <w:szCs w:val="20"/>
          <w:lang w:val="en-US"/>
        </w:rPr>
        <w:t>rise</w:t>
      </w:r>
      <w:r w:rsidRPr="00BB6F0A">
        <w:rPr>
          <w:rFonts w:asciiTheme="minorHAnsi" w:hAnsiTheme="minorHAnsi" w:cstheme="minorHAnsi"/>
          <w:color w:val="000000"/>
          <w:sz w:val="24"/>
          <w:szCs w:val="20"/>
        </w:rPr>
        <w:t xml:space="preserve">) και τον όγκο του τελικού προϊόντος. Το </w:t>
      </w:r>
      <w:proofErr w:type="spellStart"/>
      <w:r w:rsidRPr="00BB6F0A">
        <w:rPr>
          <w:rFonts w:asciiTheme="minorHAnsi" w:hAnsiTheme="minorHAnsi" w:cstheme="minorHAnsi"/>
          <w:color w:val="000000"/>
          <w:sz w:val="24"/>
          <w:szCs w:val="20"/>
        </w:rPr>
        <w:t>ασκορβικό</w:t>
      </w:r>
      <w:proofErr w:type="spellEnd"/>
      <w:r w:rsidRPr="00BB6F0A">
        <w:rPr>
          <w:rFonts w:asciiTheme="minorHAnsi" w:hAnsiTheme="minorHAnsi" w:cstheme="minorHAnsi"/>
          <w:color w:val="000000"/>
          <w:sz w:val="24"/>
          <w:szCs w:val="20"/>
        </w:rPr>
        <w:t xml:space="preserve"> οξύ παρουσιάζει ένα πλεονέκτημα ότι η προσθήκη του σε ψηλά επίπεδα (μέχρι 200 </w:t>
      </w:r>
      <w:r w:rsidRPr="00BB6F0A">
        <w:rPr>
          <w:rFonts w:asciiTheme="minorHAnsi" w:hAnsiTheme="minorHAnsi" w:cstheme="minorHAnsi"/>
          <w:color w:val="000000"/>
          <w:sz w:val="24"/>
          <w:szCs w:val="20"/>
          <w:lang w:val="en-US"/>
        </w:rPr>
        <w:t>ppm</w:t>
      </w:r>
      <w:r w:rsidRPr="00BB6F0A">
        <w:rPr>
          <w:rFonts w:asciiTheme="minorHAnsi" w:hAnsiTheme="minorHAnsi" w:cstheme="minorHAnsi"/>
          <w:color w:val="000000"/>
          <w:sz w:val="24"/>
          <w:szCs w:val="20"/>
        </w:rPr>
        <w:t xml:space="preserve">) δεν είναι καταστρεπτική για το ζυμάρι επειδή το ποσό του οξυγόνου που χρειάζεται για την δράση του είναι περιορισμένο.  Με την προσθήκη μεγάλης ποσότητας (πάνω από 200 </w:t>
      </w:r>
      <w:r w:rsidRPr="00BB6F0A">
        <w:rPr>
          <w:rFonts w:asciiTheme="minorHAnsi" w:hAnsiTheme="minorHAnsi" w:cstheme="minorHAnsi"/>
          <w:color w:val="000000"/>
          <w:sz w:val="24"/>
          <w:szCs w:val="20"/>
          <w:lang w:val="en-US"/>
        </w:rPr>
        <w:t>ppm</w:t>
      </w:r>
      <w:r w:rsidRPr="00BB6F0A">
        <w:rPr>
          <w:rFonts w:asciiTheme="minorHAnsi" w:hAnsiTheme="minorHAnsi" w:cstheme="minorHAnsi"/>
          <w:color w:val="000000"/>
          <w:sz w:val="24"/>
          <w:szCs w:val="20"/>
        </w:rPr>
        <w:t xml:space="preserve">) </w:t>
      </w:r>
      <w:proofErr w:type="spellStart"/>
      <w:r w:rsidRPr="00BB6F0A">
        <w:rPr>
          <w:rFonts w:asciiTheme="minorHAnsi" w:hAnsiTheme="minorHAnsi" w:cstheme="minorHAnsi"/>
          <w:color w:val="000000"/>
          <w:sz w:val="24"/>
          <w:szCs w:val="20"/>
        </w:rPr>
        <w:t>ασκορβικού</w:t>
      </w:r>
      <w:proofErr w:type="spellEnd"/>
      <w:r w:rsidRPr="00BB6F0A">
        <w:rPr>
          <w:rFonts w:asciiTheme="minorHAnsi" w:hAnsiTheme="minorHAnsi" w:cstheme="minorHAnsi"/>
          <w:color w:val="000000"/>
          <w:sz w:val="24"/>
          <w:szCs w:val="20"/>
        </w:rPr>
        <w:t xml:space="preserve"> οξέος, τα ζυμάρια αποκτούν μεγάλη ελαστικότητα, αντιστέκονται στο κυλίνδρισμα και είναι πιθανόν να σπάσουν κατά την διάρκεια του </w:t>
      </w:r>
      <w:proofErr w:type="spellStart"/>
      <w:r w:rsidRPr="00BB6F0A">
        <w:rPr>
          <w:rFonts w:asciiTheme="minorHAnsi" w:hAnsiTheme="minorHAnsi" w:cstheme="minorHAnsi"/>
          <w:color w:val="000000"/>
          <w:sz w:val="24"/>
          <w:szCs w:val="20"/>
        </w:rPr>
        <w:t>στοφαρίσματος</w:t>
      </w:r>
      <w:proofErr w:type="spellEnd"/>
      <w:r w:rsidRPr="00BB6F0A">
        <w:rPr>
          <w:rFonts w:asciiTheme="minorHAnsi" w:hAnsiTheme="minorHAnsi" w:cstheme="minorHAnsi"/>
          <w:color w:val="000000"/>
          <w:sz w:val="24"/>
          <w:szCs w:val="20"/>
        </w:rPr>
        <w:t xml:space="preserve"> επειδή δεν έχουν </w:t>
      </w:r>
      <w:proofErr w:type="spellStart"/>
      <w:r w:rsidRPr="00BB6F0A">
        <w:rPr>
          <w:rFonts w:asciiTheme="minorHAnsi" w:hAnsiTheme="minorHAnsi" w:cstheme="minorHAnsi"/>
          <w:color w:val="000000"/>
          <w:sz w:val="24"/>
          <w:szCs w:val="20"/>
        </w:rPr>
        <w:t>εκτατότητα</w:t>
      </w:r>
      <w:proofErr w:type="spellEnd"/>
      <w:r w:rsidRPr="00BB6F0A">
        <w:rPr>
          <w:rFonts w:asciiTheme="minorHAnsi" w:hAnsiTheme="minorHAnsi" w:cstheme="minorHAnsi"/>
          <w:color w:val="000000"/>
          <w:sz w:val="24"/>
          <w:szCs w:val="20"/>
        </w:rPr>
        <w:t xml:space="preserve">. Το ζυμάρι με αυτές τις ιδιότητες θα  δώσει. ψωμί με μικρό όγκο και σκληρή κρούστα. Η ψίχα του θα έχει μεγάλες φουσκάλες και ανομοιόμορφη δομή. Σύμφωνα με πρόσφατες έρευνες προσθήκη </w:t>
      </w:r>
      <w:proofErr w:type="spellStart"/>
      <w:r w:rsidRPr="00BB6F0A">
        <w:rPr>
          <w:rFonts w:asciiTheme="minorHAnsi" w:hAnsiTheme="minorHAnsi" w:cstheme="minorHAnsi"/>
          <w:color w:val="000000"/>
          <w:sz w:val="24"/>
          <w:szCs w:val="20"/>
        </w:rPr>
        <w:t>ασκορβικού</w:t>
      </w:r>
      <w:proofErr w:type="spellEnd"/>
      <w:r w:rsidRPr="00BB6F0A">
        <w:rPr>
          <w:rFonts w:asciiTheme="minorHAnsi" w:hAnsiTheme="minorHAnsi" w:cstheme="minorHAnsi"/>
          <w:color w:val="000000"/>
          <w:sz w:val="24"/>
          <w:szCs w:val="20"/>
        </w:rPr>
        <w:t xml:space="preserve"> οξέος σε επίπεδο 40 </w:t>
      </w:r>
      <w:r w:rsidRPr="00BB6F0A">
        <w:rPr>
          <w:rFonts w:asciiTheme="minorHAnsi" w:hAnsiTheme="minorHAnsi" w:cstheme="minorHAnsi"/>
          <w:color w:val="000000"/>
          <w:sz w:val="24"/>
          <w:szCs w:val="20"/>
          <w:lang w:val="en-US"/>
        </w:rPr>
        <w:t>ppm</w:t>
      </w:r>
      <w:r w:rsidRPr="00BB6F0A">
        <w:rPr>
          <w:rFonts w:asciiTheme="minorHAnsi" w:hAnsiTheme="minorHAnsi" w:cstheme="minorHAnsi"/>
          <w:color w:val="000000"/>
          <w:sz w:val="24"/>
          <w:szCs w:val="20"/>
        </w:rPr>
        <w:t xml:space="preserve"> και με ενδιάμεσο </w:t>
      </w:r>
      <w:proofErr w:type="spellStart"/>
      <w:r w:rsidRPr="00BB6F0A">
        <w:rPr>
          <w:rFonts w:asciiTheme="minorHAnsi" w:hAnsiTheme="minorHAnsi" w:cstheme="minorHAnsi"/>
          <w:color w:val="000000"/>
          <w:sz w:val="24"/>
          <w:szCs w:val="20"/>
        </w:rPr>
        <w:t>στοφάρισμα</w:t>
      </w:r>
      <w:proofErr w:type="spellEnd"/>
      <w:r w:rsidRPr="00BB6F0A">
        <w:rPr>
          <w:rFonts w:asciiTheme="minorHAnsi" w:hAnsiTheme="minorHAnsi" w:cstheme="minorHAnsi"/>
          <w:color w:val="000000"/>
          <w:sz w:val="24"/>
          <w:szCs w:val="20"/>
        </w:rPr>
        <w:t xml:space="preserve"> των δέκα λεπτών ανάμεσα στο κυλίνδρισμα και την σχηματοποίηση του ζυμαριού θα έδινε τις κατάλληλες </w:t>
      </w:r>
      <w:proofErr w:type="spellStart"/>
      <w:r w:rsidRPr="00BB6F0A">
        <w:rPr>
          <w:rFonts w:asciiTheme="minorHAnsi" w:hAnsiTheme="minorHAnsi" w:cstheme="minorHAnsi"/>
          <w:color w:val="000000"/>
          <w:sz w:val="24"/>
          <w:szCs w:val="20"/>
        </w:rPr>
        <w:t>ρεολογικές</w:t>
      </w:r>
      <w:proofErr w:type="spellEnd"/>
      <w:r w:rsidRPr="00BB6F0A">
        <w:rPr>
          <w:rFonts w:asciiTheme="minorHAnsi" w:hAnsiTheme="minorHAnsi" w:cstheme="minorHAnsi"/>
          <w:color w:val="000000"/>
          <w:sz w:val="24"/>
          <w:szCs w:val="20"/>
        </w:rPr>
        <w:t xml:space="preserve"> ιδιότητες  στο ζυμάρι ώστε να παραχθεί τελικό προϊόν με καλό όγκο και καλή δομή.</w:t>
      </w:r>
    </w:p>
    <w:p w:rsidR="00BB6F0A" w:rsidRPr="00BB6F0A" w:rsidRDefault="00BB6F0A" w:rsidP="00BB6F0A">
      <w:pPr>
        <w:jc w:val="both"/>
        <w:rPr>
          <w:rFonts w:cstheme="minorHAnsi"/>
          <w:b/>
          <w:bCs/>
          <w:szCs w:val="24"/>
        </w:rPr>
      </w:pPr>
    </w:p>
    <w:p w:rsidR="00BB6F0A" w:rsidRPr="00BB6F0A" w:rsidRDefault="00BB6F0A" w:rsidP="00BB6F0A">
      <w:pPr>
        <w:pStyle w:val="1"/>
      </w:pPr>
      <w:bookmarkStart w:id="21" w:name="_Toc116869292"/>
      <w:r w:rsidRPr="00BB6F0A">
        <w:t>Σκοπός</w:t>
      </w:r>
      <w:bookmarkEnd w:id="21"/>
    </w:p>
    <w:p w:rsidR="00BB6F0A" w:rsidRPr="00BB6F0A" w:rsidRDefault="00BB6F0A" w:rsidP="00BB6F0A">
      <w:pPr>
        <w:pStyle w:val="Web"/>
        <w:jc w:val="both"/>
        <w:rPr>
          <w:rFonts w:asciiTheme="minorHAnsi" w:hAnsiTheme="minorHAnsi" w:cstheme="minorHAnsi"/>
          <w:b/>
        </w:rPr>
      </w:pPr>
      <w:r w:rsidRPr="00BB6F0A">
        <w:rPr>
          <w:rFonts w:asciiTheme="minorHAnsi" w:hAnsiTheme="minorHAnsi" w:cstheme="minorHAnsi"/>
          <w:b/>
          <w:sz w:val="32"/>
          <w:szCs w:val="32"/>
        </w:rPr>
        <w:t>Ο ποιοτικός έλεγχος της παρουσίας βελτιωτικών ουσιών στο αλεύρι</w:t>
      </w:r>
    </w:p>
    <w:p w:rsidR="00BB6F0A" w:rsidRPr="00BB6F0A" w:rsidRDefault="00BB6F0A" w:rsidP="00BB6F0A">
      <w:pPr>
        <w:pStyle w:val="Web"/>
        <w:jc w:val="both"/>
        <w:rPr>
          <w:rFonts w:asciiTheme="minorHAnsi" w:hAnsiTheme="minorHAnsi" w:cstheme="minorHAnsi"/>
        </w:rPr>
      </w:pPr>
      <w:r w:rsidRPr="00BB6F0A">
        <w:rPr>
          <w:rFonts w:asciiTheme="minorHAnsi" w:hAnsiTheme="minorHAnsi" w:cstheme="minorHAnsi"/>
        </w:rPr>
        <w:t xml:space="preserve">Σύμφωνα με τον Ελληνικό Κώδικα Τροφίμων και Ποτών επιτρέπεται η προσθήκη </w:t>
      </w:r>
      <w:proofErr w:type="spellStart"/>
      <w:r w:rsidRPr="00BB6F0A">
        <w:rPr>
          <w:rFonts w:asciiTheme="minorHAnsi" w:hAnsiTheme="minorHAnsi" w:cstheme="minorHAnsi"/>
        </w:rPr>
        <w:t>ασκορβικού</w:t>
      </w:r>
      <w:proofErr w:type="spellEnd"/>
      <w:r w:rsidRPr="00BB6F0A">
        <w:rPr>
          <w:rFonts w:asciiTheme="minorHAnsi" w:hAnsiTheme="minorHAnsi" w:cstheme="minorHAnsi"/>
        </w:rPr>
        <w:t xml:space="preserve"> οξέος και όχι </w:t>
      </w:r>
      <w:proofErr w:type="spellStart"/>
      <w:r w:rsidRPr="00BB6F0A">
        <w:rPr>
          <w:rFonts w:asciiTheme="minorHAnsi" w:hAnsiTheme="minorHAnsi" w:cstheme="minorHAnsi"/>
        </w:rPr>
        <w:t>βρωμικών</w:t>
      </w:r>
      <w:proofErr w:type="spellEnd"/>
      <w:r w:rsidRPr="00BB6F0A">
        <w:rPr>
          <w:rFonts w:asciiTheme="minorHAnsi" w:hAnsiTheme="minorHAnsi" w:cstheme="minorHAnsi"/>
        </w:rPr>
        <w:t xml:space="preserve"> αλάτων. </w:t>
      </w:r>
    </w:p>
    <w:p w:rsidR="00BB6F0A" w:rsidRPr="00BB6F0A" w:rsidRDefault="00BB6F0A" w:rsidP="00BB6F0A">
      <w:pPr>
        <w:pStyle w:val="Web"/>
        <w:jc w:val="both"/>
        <w:rPr>
          <w:rFonts w:asciiTheme="minorHAnsi" w:hAnsiTheme="minorHAnsi" w:cstheme="minorHAnsi"/>
        </w:rPr>
      </w:pPr>
      <w:r w:rsidRPr="00BB6F0A">
        <w:rPr>
          <w:rFonts w:asciiTheme="minorHAnsi" w:hAnsiTheme="minorHAnsi" w:cstheme="minorHAnsi"/>
        </w:rPr>
        <w:t xml:space="preserve">α) η ανίχνευση των </w:t>
      </w:r>
      <w:proofErr w:type="spellStart"/>
      <w:r w:rsidRPr="00BB6F0A">
        <w:rPr>
          <w:rFonts w:asciiTheme="minorHAnsi" w:hAnsiTheme="minorHAnsi" w:cstheme="minorHAnsi"/>
        </w:rPr>
        <w:t>βρωμικών</w:t>
      </w:r>
      <w:proofErr w:type="spellEnd"/>
      <w:r w:rsidRPr="00BB6F0A">
        <w:rPr>
          <w:rFonts w:asciiTheme="minorHAnsi" w:hAnsiTheme="minorHAnsi" w:cstheme="minorHAnsi"/>
        </w:rPr>
        <w:t xml:space="preserve"> αλάτων στηρίζεται στην οξείδωση διαλύματος </w:t>
      </w:r>
      <w:r w:rsidRPr="00BB6F0A">
        <w:rPr>
          <w:rFonts w:asciiTheme="minorHAnsi" w:hAnsiTheme="minorHAnsi" w:cstheme="minorHAnsi"/>
          <w:lang w:val="en-US"/>
        </w:rPr>
        <w:t>KI</w:t>
      </w:r>
      <w:r w:rsidRPr="00BB6F0A">
        <w:rPr>
          <w:rFonts w:asciiTheme="minorHAnsi" w:hAnsiTheme="minorHAnsi" w:cstheme="minorHAnsi"/>
        </w:rPr>
        <w:t>, παρουσία Η</w:t>
      </w:r>
      <w:r w:rsidRPr="00BB6F0A">
        <w:rPr>
          <w:rFonts w:asciiTheme="minorHAnsi" w:hAnsiTheme="minorHAnsi" w:cstheme="minorHAnsi"/>
          <w:lang w:val="en-US"/>
        </w:rPr>
        <w:t>CI</w:t>
      </w:r>
      <w:r w:rsidRPr="00BB6F0A">
        <w:rPr>
          <w:rFonts w:asciiTheme="minorHAnsi" w:hAnsiTheme="minorHAnsi" w:cstheme="minorHAnsi"/>
        </w:rPr>
        <w:t xml:space="preserve"> ή Η</w:t>
      </w:r>
      <w:r w:rsidRPr="00BB6F0A">
        <w:rPr>
          <w:rFonts w:asciiTheme="minorHAnsi" w:hAnsiTheme="minorHAnsi" w:cstheme="minorHAnsi"/>
          <w:vertAlign w:val="subscript"/>
        </w:rPr>
        <w:t>2</w:t>
      </w:r>
      <w:r w:rsidRPr="00BB6F0A">
        <w:rPr>
          <w:rFonts w:asciiTheme="minorHAnsi" w:hAnsiTheme="minorHAnsi" w:cstheme="minorHAnsi"/>
          <w:lang w:val="en-US"/>
        </w:rPr>
        <w:t>SO</w:t>
      </w:r>
      <w:r w:rsidRPr="00BB6F0A">
        <w:rPr>
          <w:rFonts w:asciiTheme="minorHAnsi" w:hAnsiTheme="minorHAnsi" w:cstheme="minorHAnsi"/>
          <w:vertAlign w:val="subscript"/>
        </w:rPr>
        <w:t>4 ,</w:t>
      </w:r>
      <w:r w:rsidRPr="00BB6F0A">
        <w:rPr>
          <w:rFonts w:asciiTheme="minorHAnsi" w:hAnsiTheme="minorHAnsi" w:cstheme="minorHAnsi"/>
        </w:rPr>
        <w:t xml:space="preserve">από τα </w:t>
      </w:r>
      <w:proofErr w:type="spellStart"/>
      <w:r w:rsidRPr="00BB6F0A">
        <w:rPr>
          <w:rFonts w:asciiTheme="minorHAnsi" w:hAnsiTheme="minorHAnsi" w:cstheme="minorHAnsi"/>
        </w:rPr>
        <w:t>βρωμικά</w:t>
      </w:r>
      <w:proofErr w:type="spellEnd"/>
      <w:r w:rsidRPr="00BB6F0A">
        <w:rPr>
          <w:rFonts w:asciiTheme="minorHAnsi" w:hAnsiTheme="minorHAnsi" w:cstheme="minorHAnsi"/>
        </w:rPr>
        <w:t xml:space="preserve"> άλατα, οπότε εμφανίζονται στην επιφάνεια του αλεύρου μελανά στίγματα από το ιώδιο που ελευθερώνεται. Η αντίδραση, εάν έχουμε </w:t>
      </w:r>
      <w:proofErr w:type="spellStart"/>
      <w:r w:rsidRPr="00BB6F0A">
        <w:rPr>
          <w:rFonts w:asciiTheme="minorHAnsi" w:hAnsiTheme="minorHAnsi" w:cstheme="minorHAnsi"/>
          <w:lang w:val="en-US"/>
        </w:rPr>
        <w:t>KBrO</w:t>
      </w:r>
      <w:proofErr w:type="spellEnd"/>
      <w:r w:rsidRPr="00BB6F0A">
        <w:rPr>
          <w:rFonts w:asciiTheme="minorHAnsi" w:hAnsiTheme="minorHAnsi" w:cstheme="minorHAnsi"/>
          <w:vertAlign w:val="subscript"/>
        </w:rPr>
        <w:t xml:space="preserve">3, </w:t>
      </w:r>
      <w:r w:rsidRPr="00BB6F0A">
        <w:rPr>
          <w:rFonts w:asciiTheme="minorHAnsi" w:hAnsiTheme="minorHAnsi" w:cstheme="minorHAnsi"/>
        </w:rPr>
        <w:t xml:space="preserve">είναι </w:t>
      </w:r>
    </w:p>
    <w:p w:rsidR="00BB6F0A" w:rsidRPr="00BB6F0A" w:rsidRDefault="00BB6F0A" w:rsidP="00BB6F0A">
      <w:pPr>
        <w:pStyle w:val="Web"/>
        <w:rPr>
          <w:rFonts w:asciiTheme="minorHAnsi" w:hAnsiTheme="minorHAnsi" w:cstheme="minorHAnsi"/>
          <w:b/>
          <w:sz w:val="32"/>
          <w:szCs w:val="32"/>
        </w:rPr>
      </w:pPr>
      <w:r w:rsidRPr="00BB6F0A">
        <w:rPr>
          <w:rFonts w:asciiTheme="minorHAnsi" w:hAnsiTheme="minorHAnsi" w:cstheme="minorHAnsi"/>
          <w:b/>
          <w:sz w:val="32"/>
          <w:szCs w:val="32"/>
        </w:rPr>
        <w:t>2</w:t>
      </w:r>
      <w:proofErr w:type="spellStart"/>
      <w:r w:rsidRPr="00BB6F0A">
        <w:rPr>
          <w:rFonts w:asciiTheme="minorHAnsi" w:hAnsiTheme="minorHAnsi" w:cstheme="minorHAnsi"/>
          <w:b/>
          <w:sz w:val="32"/>
          <w:szCs w:val="32"/>
          <w:lang w:val="en-US"/>
        </w:rPr>
        <w:t>KBrO</w:t>
      </w:r>
      <w:proofErr w:type="spellEnd"/>
      <w:r w:rsidRPr="00BB6F0A">
        <w:rPr>
          <w:rFonts w:asciiTheme="minorHAnsi" w:hAnsiTheme="minorHAnsi" w:cstheme="minorHAnsi"/>
          <w:b/>
          <w:sz w:val="32"/>
          <w:szCs w:val="32"/>
          <w:vertAlign w:val="subscript"/>
        </w:rPr>
        <w:t>3</w:t>
      </w:r>
      <w:r w:rsidRPr="00BB6F0A">
        <w:rPr>
          <w:rFonts w:asciiTheme="minorHAnsi" w:hAnsiTheme="minorHAnsi" w:cstheme="minorHAnsi"/>
          <w:b/>
          <w:sz w:val="32"/>
          <w:szCs w:val="32"/>
        </w:rPr>
        <w:t xml:space="preserve"> + 12</w:t>
      </w:r>
      <w:r w:rsidRPr="00BB6F0A">
        <w:rPr>
          <w:rFonts w:asciiTheme="minorHAnsi" w:hAnsiTheme="minorHAnsi" w:cstheme="minorHAnsi"/>
          <w:b/>
          <w:sz w:val="32"/>
          <w:szCs w:val="32"/>
          <w:lang w:val="en-US"/>
        </w:rPr>
        <w:t>KI</w:t>
      </w:r>
      <w:r w:rsidRPr="00BB6F0A">
        <w:rPr>
          <w:rFonts w:asciiTheme="minorHAnsi" w:hAnsiTheme="minorHAnsi" w:cstheme="minorHAnsi"/>
          <w:b/>
          <w:sz w:val="32"/>
          <w:szCs w:val="32"/>
        </w:rPr>
        <w:t xml:space="preserve"> + 12Η</w:t>
      </w:r>
      <w:r w:rsidRPr="00BB6F0A">
        <w:rPr>
          <w:rFonts w:asciiTheme="minorHAnsi" w:hAnsiTheme="minorHAnsi" w:cstheme="minorHAnsi"/>
          <w:b/>
          <w:sz w:val="32"/>
          <w:szCs w:val="32"/>
          <w:lang w:val="en-US"/>
        </w:rPr>
        <w:t>CI</w:t>
      </w:r>
      <w:r w:rsidRPr="00BB6F0A">
        <w:rPr>
          <w:rFonts w:asciiTheme="minorHAnsi" w:hAnsiTheme="minorHAnsi" w:cstheme="minorHAnsi"/>
          <w:b/>
          <w:sz w:val="32"/>
          <w:szCs w:val="32"/>
        </w:rPr>
        <w:t xml:space="preserve">    ------</w:t>
      </w:r>
      <w:r w:rsidRPr="00BB6F0A">
        <w:rPr>
          <w:rFonts w:asciiTheme="minorHAnsi" w:hAnsiTheme="minorHAnsi" w:cstheme="minorHAnsi"/>
          <w:b/>
          <w:sz w:val="32"/>
          <w:szCs w:val="32"/>
          <w:lang w:val="en-GB"/>
        </w:rPr>
        <w:sym w:font="Wingdings" w:char="F0E0"/>
      </w:r>
      <w:r w:rsidRPr="00BB6F0A">
        <w:rPr>
          <w:rFonts w:asciiTheme="minorHAnsi" w:hAnsiTheme="minorHAnsi" w:cstheme="minorHAnsi"/>
          <w:b/>
          <w:sz w:val="32"/>
          <w:szCs w:val="32"/>
        </w:rPr>
        <w:t xml:space="preserve"> 6</w:t>
      </w:r>
      <w:r w:rsidRPr="00BB6F0A">
        <w:rPr>
          <w:rFonts w:asciiTheme="minorHAnsi" w:hAnsiTheme="minorHAnsi" w:cstheme="minorHAnsi"/>
          <w:b/>
          <w:sz w:val="32"/>
          <w:szCs w:val="32"/>
          <w:lang w:val="en-US"/>
        </w:rPr>
        <w:t>I</w:t>
      </w:r>
      <w:r w:rsidRPr="00BB6F0A">
        <w:rPr>
          <w:rFonts w:asciiTheme="minorHAnsi" w:hAnsiTheme="minorHAnsi" w:cstheme="minorHAnsi"/>
          <w:b/>
          <w:sz w:val="32"/>
          <w:szCs w:val="32"/>
          <w:vertAlign w:val="subscript"/>
        </w:rPr>
        <w:t>2</w:t>
      </w:r>
      <w:r w:rsidRPr="00BB6F0A">
        <w:rPr>
          <w:rFonts w:asciiTheme="minorHAnsi" w:hAnsiTheme="minorHAnsi" w:cstheme="minorHAnsi"/>
          <w:b/>
          <w:sz w:val="32"/>
          <w:szCs w:val="32"/>
        </w:rPr>
        <w:t xml:space="preserve"> + 2</w:t>
      </w:r>
      <w:proofErr w:type="spellStart"/>
      <w:r w:rsidRPr="00BB6F0A">
        <w:rPr>
          <w:rFonts w:asciiTheme="minorHAnsi" w:hAnsiTheme="minorHAnsi" w:cstheme="minorHAnsi"/>
          <w:b/>
          <w:sz w:val="32"/>
          <w:szCs w:val="32"/>
          <w:lang w:val="en-US"/>
        </w:rPr>
        <w:t>KBr</w:t>
      </w:r>
      <w:proofErr w:type="spellEnd"/>
      <w:r w:rsidRPr="00BB6F0A">
        <w:rPr>
          <w:rFonts w:asciiTheme="minorHAnsi" w:hAnsiTheme="minorHAnsi" w:cstheme="minorHAnsi"/>
          <w:b/>
          <w:sz w:val="32"/>
          <w:szCs w:val="32"/>
        </w:rPr>
        <w:t xml:space="preserve">  + 12</w:t>
      </w:r>
      <w:r w:rsidRPr="00BB6F0A">
        <w:rPr>
          <w:rFonts w:asciiTheme="minorHAnsi" w:hAnsiTheme="minorHAnsi" w:cstheme="minorHAnsi"/>
          <w:b/>
          <w:sz w:val="32"/>
          <w:szCs w:val="32"/>
          <w:lang w:val="en-US"/>
        </w:rPr>
        <w:t>KCI</w:t>
      </w:r>
      <w:r w:rsidRPr="00BB6F0A">
        <w:rPr>
          <w:rFonts w:asciiTheme="minorHAnsi" w:hAnsiTheme="minorHAnsi" w:cstheme="minorHAnsi"/>
          <w:b/>
          <w:sz w:val="32"/>
          <w:szCs w:val="32"/>
        </w:rPr>
        <w:t xml:space="preserve"> + 6</w:t>
      </w:r>
      <w:r w:rsidRPr="00BB6F0A">
        <w:rPr>
          <w:rFonts w:asciiTheme="minorHAnsi" w:hAnsiTheme="minorHAnsi" w:cstheme="minorHAnsi"/>
          <w:b/>
          <w:sz w:val="32"/>
          <w:szCs w:val="32"/>
          <w:lang w:val="en-US"/>
        </w:rPr>
        <w:t>H</w:t>
      </w:r>
      <w:r w:rsidRPr="00BB6F0A">
        <w:rPr>
          <w:rFonts w:asciiTheme="minorHAnsi" w:hAnsiTheme="minorHAnsi" w:cstheme="minorHAnsi"/>
          <w:b/>
          <w:sz w:val="32"/>
          <w:szCs w:val="32"/>
          <w:vertAlign w:val="subscript"/>
        </w:rPr>
        <w:t>2</w:t>
      </w:r>
      <w:r w:rsidRPr="00BB6F0A">
        <w:rPr>
          <w:rFonts w:asciiTheme="minorHAnsi" w:hAnsiTheme="minorHAnsi" w:cstheme="minorHAnsi"/>
          <w:b/>
          <w:sz w:val="32"/>
          <w:szCs w:val="32"/>
          <w:lang w:val="en-US"/>
        </w:rPr>
        <w:t>O</w:t>
      </w:r>
    </w:p>
    <w:p w:rsidR="00BB6F0A" w:rsidRPr="00BB6F0A" w:rsidRDefault="00BB6F0A" w:rsidP="00BB6F0A">
      <w:pPr>
        <w:pStyle w:val="Web"/>
        <w:jc w:val="both"/>
        <w:rPr>
          <w:rFonts w:asciiTheme="minorHAnsi" w:hAnsiTheme="minorHAnsi" w:cstheme="minorHAnsi"/>
        </w:rPr>
      </w:pPr>
      <w:r w:rsidRPr="00BB6F0A">
        <w:rPr>
          <w:rFonts w:asciiTheme="minorHAnsi" w:hAnsiTheme="minorHAnsi" w:cstheme="minorHAnsi"/>
        </w:rPr>
        <w:t xml:space="preserve">β) η ανίχνευση του </w:t>
      </w:r>
      <w:proofErr w:type="spellStart"/>
      <w:r w:rsidRPr="00BB6F0A">
        <w:rPr>
          <w:rFonts w:asciiTheme="minorHAnsi" w:hAnsiTheme="minorHAnsi" w:cstheme="minorHAnsi"/>
        </w:rPr>
        <w:t>ασκορβικού</w:t>
      </w:r>
      <w:proofErr w:type="spellEnd"/>
      <w:r w:rsidRPr="00BB6F0A">
        <w:rPr>
          <w:rFonts w:asciiTheme="minorHAnsi" w:hAnsiTheme="minorHAnsi" w:cstheme="minorHAnsi"/>
        </w:rPr>
        <w:t xml:space="preserve"> οξέος στηρίζεται στην αναγωγή του ιωδίου από το </w:t>
      </w:r>
      <w:proofErr w:type="spellStart"/>
      <w:r w:rsidRPr="00BB6F0A">
        <w:rPr>
          <w:rFonts w:asciiTheme="minorHAnsi" w:hAnsiTheme="minorHAnsi" w:cstheme="minorHAnsi"/>
        </w:rPr>
        <w:t>ασκορβικό</w:t>
      </w:r>
      <w:proofErr w:type="spellEnd"/>
      <w:r w:rsidRPr="00BB6F0A">
        <w:rPr>
          <w:rFonts w:asciiTheme="minorHAnsi" w:hAnsiTheme="minorHAnsi" w:cstheme="minorHAnsi"/>
        </w:rPr>
        <w:t xml:space="preserve"> οξύ. Στα σημεία του αλεύρου που δεν υπάρχει </w:t>
      </w:r>
      <w:proofErr w:type="spellStart"/>
      <w:r w:rsidRPr="00BB6F0A">
        <w:rPr>
          <w:rFonts w:asciiTheme="minorHAnsi" w:hAnsiTheme="minorHAnsi" w:cstheme="minorHAnsi"/>
        </w:rPr>
        <w:t>ασκορβικό</w:t>
      </w:r>
      <w:proofErr w:type="spellEnd"/>
      <w:r w:rsidRPr="00BB6F0A">
        <w:rPr>
          <w:rFonts w:asciiTheme="minorHAnsi" w:hAnsiTheme="minorHAnsi" w:cstheme="minorHAnsi"/>
        </w:rPr>
        <w:t xml:space="preserve"> οξύ η επιφάνεια του αλεύρου γίνεται κυανή από το </w:t>
      </w:r>
      <w:proofErr w:type="spellStart"/>
      <w:r w:rsidRPr="00BB6F0A">
        <w:rPr>
          <w:rFonts w:asciiTheme="minorHAnsi" w:hAnsiTheme="minorHAnsi" w:cstheme="minorHAnsi"/>
        </w:rPr>
        <w:t>σύμπλοκο</w:t>
      </w:r>
      <w:proofErr w:type="spellEnd"/>
      <w:r w:rsidRPr="00BB6F0A">
        <w:rPr>
          <w:rFonts w:asciiTheme="minorHAnsi" w:hAnsiTheme="minorHAnsi" w:cstheme="minorHAnsi"/>
        </w:rPr>
        <w:t xml:space="preserve"> αμύλου-ιωδίου που σχηματίζεται. Αντίθετα όπου υπάρχει </w:t>
      </w:r>
      <w:proofErr w:type="spellStart"/>
      <w:r w:rsidRPr="00BB6F0A">
        <w:rPr>
          <w:rFonts w:asciiTheme="minorHAnsi" w:hAnsiTheme="minorHAnsi" w:cstheme="minorHAnsi"/>
        </w:rPr>
        <w:t>ασκορβικό</w:t>
      </w:r>
      <w:proofErr w:type="spellEnd"/>
      <w:r w:rsidRPr="00BB6F0A">
        <w:rPr>
          <w:rFonts w:asciiTheme="minorHAnsi" w:hAnsiTheme="minorHAnsi" w:cstheme="minorHAnsi"/>
        </w:rPr>
        <w:t xml:space="preserve"> οξύ εμφανίζονται λευκά στίγματα. </w:t>
      </w:r>
    </w:p>
    <w:p w:rsidR="00BB6F0A" w:rsidRPr="00BB6F0A" w:rsidRDefault="00BB6F0A" w:rsidP="00BB6F0A">
      <w:pPr>
        <w:pStyle w:val="Web"/>
        <w:jc w:val="both"/>
        <w:rPr>
          <w:rFonts w:asciiTheme="minorHAnsi" w:hAnsiTheme="minorHAnsi" w:cstheme="minorHAnsi"/>
        </w:rPr>
      </w:pPr>
      <w:r w:rsidRPr="00BB6F0A">
        <w:rPr>
          <w:rFonts w:asciiTheme="minorHAnsi" w:hAnsiTheme="minorHAnsi" w:cstheme="minorHAnsi"/>
        </w:rPr>
        <w:t xml:space="preserve">Για την ανίχνευση των βελτιωτικών φτιάχνουμε ένα </w:t>
      </w:r>
      <w:proofErr w:type="spellStart"/>
      <w:r w:rsidRPr="00BB6F0A">
        <w:rPr>
          <w:rFonts w:asciiTheme="minorHAnsi" w:hAnsiTheme="minorHAnsi" w:cstheme="minorHAnsi"/>
          <w:lang w:val="en-US"/>
        </w:rPr>
        <w:t>peckar</w:t>
      </w:r>
      <w:proofErr w:type="spellEnd"/>
      <w:r w:rsidRPr="00BB6F0A">
        <w:rPr>
          <w:rFonts w:asciiTheme="minorHAnsi" w:hAnsiTheme="minorHAnsi" w:cstheme="minorHAnsi"/>
        </w:rPr>
        <w:t xml:space="preserve">. δηλ. βάζουμε 5 γραμμάρια αλεύρου σε ένα στιλβωμένο κομμάτι ξύλου ή σε μια γυάλινη πλάκα. Το αλεύρι απλώνεται και πιέζεται ομοιόμορφα σε στοιβάδα 2-3 χιλιοστών. </w:t>
      </w:r>
    </w:p>
    <w:p w:rsidR="00BB6F0A" w:rsidRPr="00BB6F0A" w:rsidRDefault="00BB6F0A" w:rsidP="00BB6F0A">
      <w:pPr>
        <w:pStyle w:val="Web"/>
        <w:jc w:val="both"/>
        <w:rPr>
          <w:rFonts w:asciiTheme="minorHAnsi" w:hAnsiTheme="minorHAnsi" w:cstheme="minorHAnsi"/>
          <w:b/>
        </w:rPr>
      </w:pPr>
    </w:p>
    <w:p w:rsidR="00BB6F0A" w:rsidRDefault="00BB6F0A" w:rsidP="00BB6F0A">
      <w:pPr>
        <w:pStyle w:val="Web"/>
        <w:jc w:val="both"/>
        <w:rPr>
          <w:rFonts w:asciiTheme="minorHAnsi" w:hAnsiTheme="minorHAnsi" w:cstheme="minorHAnsi"/>
          <w:b/>
          <w:sz w:val="32"/>
          <w:szCs w:val="32"/>
        </w:rPr>
      </w:pPr>
    </w:p>
    <w:p w:rsidR="00BB6F0A" w:rsidRPr="00BB6F0A" w:rsidRDefault="00BB6F0A" w:rsidP="00BB6F0A">
      <w:pPr>
        <w:pStyle w:val="Web"/>
        <w:jc w:val="both"/>
        <w:rPr>
          <w:rFonts w:asciiTheme="minorHAnsi" w:hAnsiTheme="minorHAnsi" w:cstheme="minorHAnsi"/>
          <w:b/>
          <w:sz w:val="32"/>
          <w:szCs w:val="32"/>
        </w:rPr>
      </w:pPr>
      <w:r w:rsidRPr="00BB6F0A">
        <w:rPr>
          <w:rFonts w:asciiTheme="minorHAnsi" w:hAnsiTheme="minorHAnsi" w:cstheme="minorHAnsi"/>
          <w:b/>
          <w:sz w:val="32"/>
          <w:szCs w:val="32"/>
        </w:rPr>
        <w:lastRenderedPageBreak/>
        <w:t>Εκτέλεση προσδιορισμού</w:t>
      </w:r>
    </w:p>
    <w:p w:rsidR="00BB6F0A" w:rsidRPr="00BB6F0A" w:rsidRDefault="00BB6F0A" w:rsidP="00BB6F0A">
      <w:pPr>
        <w:pStyle w:val="Web"/>
        <w:jc w:val="both"/>
        <w:rPr>
          <w:rFonts w:asciiTheme="minorHAnsi" w:hAnsiTheme="minorHAnsi" w:cstheme="minorHAnsi"/>
          <w:b/>
        </w:rPr>
      </w:pPr>
      <w:r w:rsidRPr="00BB6F0A">
        <w:rPr>
          <w:rFonts w:asciiTheme="minorHAnsi" w:hAnsiTheme="minorHAnsi" w:cstheme="minorHAnsi"/>
          <w:b/>
        </w:rPr>
        <w:t>Υλικά-Αντιδραστήρια</w:t>
      </w:r>
    </w:p>
    <w:p w:rsidR="00BB6F0A" w:rsidRPr="00BB6F0A" w:rsidRDefault="00BB6F0A" w:rsidP="00BB6F0A">
      <w:pPr>
        <w:pStyle w:val="Web"/>
        <w:numPr>
          <w:ilvl w:val="0"/>
          <w:numId w:val="13"/>
        </w:numPr>
        <w:jc w:val="both"/>
        <w:rPr>
          <w:rFonts w:asciiTheme="minorHAnsi" w:hAnsiTheme="minorHAnsi" w:cstheme="minorHAnsi"/>
          <w:lang w:val="en-US"/>
        </w:rPr>
      </w:pPr>
      <w:r w:rsidRPr="00BB6F0A">
        <w:rPr>
          <w:rFonts w:asciiTheme="minorHAnsi" w:hAnsiTheme="minorHAnsi" w:cstheme="minorHAnsi"/>
        </w:rPr>
        <w:t xml:space="preserve">Διάλυμα </w:t>
      </w:r>
      <w:r w:rsidRPr="00BB6F0A">
        <w:rPr>
          <w:rFonts w:asciiTheme="minorHAnsi" w:hAnsiTheme="minorHAnsi" w:cstheme="minorHAnsi"/>
          <w:lang w:val="en-US"/>
        </w:rPr>
        <w:t>KI</w:t>
      </w:r>
      <w:r w:rsidRPr="00BB6F0A">
        <w:rPr>
          <w:rFonts w:asciiTheme="minorHAnsi" w:hAnsiTheme="minorHAnsi" w:cstheme="minorHAnsi"/>
        </w:rPr>
        <w:t xml:space="preserve"> 10% </w:t>
      </w:r>
      <w:r w:rsidRPr="00BB6F0A">
        <w:rPr>
          <w:rFonts w:asciiTheme="minorHAnsi" w:hAnsiTheme="minorHAnsi" w:cstheme="minorHAnsi"/>
          <w:lang w:val="en-US"/>
        </w:rPr>
        <w:t>w/w.</w:t>
      </w:r>
    </w:p>
    <w:p w:rsidR="00BB6F0A" w:rsidRPr="00BB6F0A" w:rsidRDefault="00BB6F0A" w:rsidP="00BB6F0A">
      <w:pPr>
        <w:pStyle w:val="Web"/>
        <w:numPr>
          <w:ilvl w:val="0"/>
          <w:numId w:val="13"/>
        </w:numPr>
        <w:jc w:val="both"/>
        <w:rPr>
          <w:rFonts w:asciiTheme="minorHAnsi" w:hAnsiTheme="minorHAnsi" w:cstheme="minorHAnsi"/>
          <w:lang w:val="en-US"/>
        </w:rPr>
      </w:pPr>
      <w:r w:rsidRPr="00BB6F0A">
        <w:rPr>
          <w:rFonts w:asciiTheme="minorHAnsi" w:hAnsiTheme="minorHAnsi" w:cstheme="minorHAnsi"/>
        </w:rPr>
        <w:t>Διάλυμα Η</w:t>
      </w:r>
      <w:r w:rsidRPr="00BB6F0A">
        <w:rPr>
          <w:rFonts w:asciiTheme="minorHAnsi" w:hAnsiTheme="minorHAnsi" w:cstheme="minorHAnsi"/>
          <w:lang w:val="en-US"/>
        </w:rPr>
        <w:t>CI</w:t>
      </w:r>
      <w:r w:rsidRPr="00BB6F0A">
        <w:rPr>
          <w:rFonts w:asciiTheme="minorHAnsi" w:hAnsiTheme="minorHAnsi" w:cstheme="minorHAnsi"/>
        </w:rPr>
        <w:t xml:space="preserve"> 10% </w:t>
      </w:r>
      <w:r w:rsidRPr="00BB6F0A">
        <w:rPr>
          <w:rFonts w:asciiTheme="minorHAnsi" w:hAnsiTheme="minorHAnsi" w:cstheme="minorHAnsi"/>
          <w:lang w:val="en-US"/>
        </w:rPr>
        <w:t>w/w.</w:t>
      </w:r>
    </w:p>
    <w:p w:rsidR="00BB6F0A" w:rsidRPr="00BB6F0A" w:rsidRDefault="00BB6F0A" w:rsidP="00BB6F0A">
      <w:pPr>
        <w:pStyle w:val="Web"/>
        <w:numPr>
          <w:ilvl w:val="0"/>
          <w:numId w:val="13"/>
        </w:numPr>
        <w:jc w:val="both"/>
        <w:rPr>
          <w:rFonts w:asciiTheme="minorHAnsi" w:hAnsiTheme="minorHAnsi" w:cstheme="minorHAnsi"/>
          <w:lang w:val="en-US"/>
        </w:rPr>
      </w:pPr>
      <w:r w:rsidRPr="00BB6F0A">
        <w:rPr>
          <w:rFonts w:asciiTheme="minorHAnsi" w:hAnsiTheme="minorHAnsi" w:cstheme="minorHAnsi"/>
        </w:rPr>
        <w:t>Διάλυμα</w:t>
      </w:r>
      <w:r w:rsidRPr="00BB6F0A">
        <w:rPr>
          <w:rFonts w:asciiTheme="minorHAnsi" w:hAnsiTheme="minorHAnsi" w:cstheme="minorHAnsi"/>
          <w:lang w:val="en-US"/>
        </w:rPr>
        <w:t xml:space="preserve"> I</w:t>
      </w:r>
      <w:r w:rsidRPr="00BB6F0A">
        <w:rPr>
          <w:rFonts w:asciiTheme="minorHAnsi" w:hAnsiTheme="minorHAnsi" w:cstheme="minorHAnsi"/>
          <w:vertAlign w:val="subscript"/>
          <w:lang w:val="en-GB"/>
        </w:rPr>
        <w:t>2</w:t>
      </w:r>
    </w:p>
    <w:p w:rsidR="00BB6F0A" w:rsidRPr="00BB6F0A" w:rsidRDefault="00BB6F0A" w:rsidP="00BB6F0A">
      <w:pPr>
        <w:pStyle w:val="Web"/>
        <w:numPr>
          <w:ilvl w:val="0"/>
          <w:numId w:val="14"/>
        </w:numPr>
        <w:jc w:val="both"/>
        <w:rPr>
          <w:rFonts w:asciiTheme="minorHAnsi" w:hAnsiTheme="minorHAnsi" w:cstheme="minorHAnsi"/>
        </w:rPr>
      </w:pPr>
      <w:r w:rsidRPr="00BB6F0A">
        <w:rPr>
          <w:rFonts w:asciiTheme="minorHAnsi" w:hAnsiTheme="minorHAnsi" w:cstheme="minorHAnsi"/>
        </w:rPr>
        <w:t xml:space="preserve">για την ανίχνευση </w:t>
      </w:r>
      <w:proofErr w:type="spellStart"/>
      <w:r w:rsidRPr="00BB6F0A">
        <w:rPr>
          <w:rFonts w:asciiTheme="minorHAnsi" w:hAnsiTheme="minorHAnsi" w:cstheme="minorHAnsi"/>
        </w:rPr>
        <w:t>βρωμικών</w:t>
      </w:r>
      <w:proofErr w:type="spellEnd"/>
      <w:r w:rsidRPr="00BB6F0A">
        <w:rPr>
          <w:rFonts w:asciiTheme="minorHAnsi" w:hAnsiTheme="minorHAnsi" w:cstheme="minorHAnsi"/>
        </w:rPr>
        <w:t xml:space="preserve"> αλάτων: προσθέτουμε στο </w:t>
      </w:r>
      <w:proofErr w:type="spellStart"/>
      <w:r w:rsidRPr="00BB6F0A">
        <w:rPr>
          <w:rFonts w:asciiTheme="minorHAnsi" w:hAnsiTheme="minorHAnsi" w:cstheme="minorHAnsi"/>
          <w:lang w:val="en-US"/>
        </w:rPr>
        <w:t>peckar</w:t>
      </w:r>
      <w:proofErr w:type="spellEnd"/>
      <w:r w:rsidRPr="00BB6F0A">
        <w:rPr>
          <w:rFonts w:asciiTheme="minorHAnsi" w:hAnsiTheme="minorHAnsi" w:cstheme="minorHAnsi"/>
        </w:rPr>
        <w:t xml:space="preserve"> 2-3 σταγόνες </w:t>
      </w:r>
      <w:r w:rsidRPr="00BB6F0A">
        <w:rPr>
          <w:rFonts w:asciiTheme="minorHAnsi" w:hAnsiTheme="minorHAnsi" w:cstheme="minorHAnsi"/>
          <w:lang w:val="en-US"/>
        </w:rPr>
        <w:t>KI</w:t>
      </w:r>
      <w:r w:rsidRPr="00BB6F0A">
        <w:rPr>
          <w:rFonts w:asciiTheme="minorHAnsi" w:hAnsiTheme="minorHAnsi" w:cstheme="minorHAnsi"/>
        </w:rPr>
        <w:t xml:space="preserve"> και Η</w:t>
      </w:r>
      <w:r w:rsidRPr="00BB6F0A">
        <w:rPr>
          <w:rFonts w:asciiTheme="minorHAnsi" w:hAnsiTheme="minorHAnsi" w:cstheme="minorHAnsi"/>
          <w:lang w:val="en-US"/>
        </w:rPr>
        <w:t>CI</w:t>
      </w:r>
      <w:r w:rsidRPr="00BB6F0A">
        <w:rPr>
          <w:rFonts w:asciiTheme="minorHAnsi" w:hAnsiTheme="minorHAnsi" w:cstheme="minorHAnsi"/>
        </w:rPr>
        <w:t xml:space="preserve">. </w:t>
      </w:r>
      <w:r w:rsidRPr="00BB6F0A">
        <w:rPr>
          <w:rFonts w:asciiTheme="minorHAnsi" w:hAnsiTheme="minorHAnsi" w:cstheme="minorHAnsi"/>
          <w:lang w:val="en-US"/>
        </w:rPr>
        <w:t xml:space="preserve">H </w:t>
      </w:r>
      <w:r w:rsidRPr="00BB6F0A">
        <w:rPr>
          <w:rFonts w:asciiTheme="minorHAnsi" w:hAnsiTheme="minorHAnsi" w:cstheme="minorHAnsi"/>
        </w:rPr>
        <w:t xml:space="preserve">εμφάνιση μελανών κηλίδων σημαίνει την παρουσία </w:t>
      </w:r>
      <w:proofErr w:type="spellStart"/>
      <w:r w:rsidRPr="00BB6F0A">
        <w:rPr>
          <w:rFonts w:asciiTheme="minorHAnsi" w:hAnsiTheme="minorHAnsi" w:cstheme="minorHAnsi"/>
        </w:rPr>
        <w:t>βρωμικών</w:t>
      </w:r>
      <w:proofErr w:type="spellEnd"/>
      <w:r w:rsidRPr="00BB6F0A">
        <w:rPr>
          <w:rFonts w:asciiTheme="minorHAnsi" w:hAnsiTheme="minorHAnsi" w:cstheme="minorHAnsi"/>
        </w:rPr>
        <w:t xml:space="preserve"> αλάτων.</w:t>
      </w:r>
    </w:p>
    <w:p w:rsidR="00BB6F0A" w:rsidRPr="00BB6F0A" w:rsidRDefault="00BB6F0A" w:rsidP="00BB6F0A">
      <w:pPr>
        <w:pStyle w:val="Web"/>
        <w:numPr>
          <w:ilvl w:val="0"/>
          <w:numId w:val="14"/>
        </w:numPr>
        <w:jc w:val="both"/>
        <w:rPr>
          <w:rFonts w:asciiTheme="minorHAnsi" w:hAnsiTheme="minorHAnsi" w:cstheme="minorHAnsi"/>
        </w:rPr>
      </w:pPr>
      <w:r w:rsidRPr="00BB6F0A">
        <w:rPr>
          <w:rFonts w:asciiTheme="minorHAnsi" w:hAnsiTheme="minorHAnsi" w:cstheme="minorHAnsi"/>
        </w:rPr>
        <w:t xml:space="preserve">για την ανίχνευση </w:t>
      </w:r>
      <w:proofErr w:type="spellStart"/>
      <w:r w:rsidRPr="00BB6F0A">
        <w:rPr>
          <w:rFonts w:asciiTheme="minorHAnsi" w:hAnsiTheme="minorHAnsi" w:cstheme="minorHAnsi"/>
        </w:rPr>
        <w:t>ασκορβικού</w:t>
      </w:r>
      <w:proofErr w:type="spellEnd"/>
      <w:r w:rsidRPr="00BB6F0A">
        <w:rPr>
          <w:rFonts w:asciiTheme="minorHAnsi" w:hAnsiTheme="minorHAnsi" w:cstheme="minorHAnsi"/>
        </w:rPr>
        <w:t xml:space="preserve"> οξέος: προσθέτουμε στο </w:t>
      </w:r>
      <w:proofErr w:type="spellStart"/>
      <w:r w:rsidRPr="00BB6F0A">
        <w:rPr>
          <w:rFonts w:asciiTheme="minorHAnsi" w:hAnsiTheme="minorHAnsi" w:cstheme="minorHAnsi"/>
          <w:lang w:val="en-US"/>
        </w:rPr>
        <w:t>peckar</w:t>
      </w:r>
      <w:proofErr w:type="spellEnd"/>
      <w:r w:rsidRPr="00BB6F0A">
        <w:rPr>
          <w:rFonts w:asciiTheme="minorHAnsi" w:hAnsiTheme="minorHAnsi" w:cstheme="minorHAnsi"/>
        </w:rPr>
        <w:t xml:space="preserve"> 3-4 σταγόνες διαλύματος </w:t>
      </w:r>
      <w:r w:rsidRPr="00BB6F0A">
        <w:rPr>
          <w:rFonts w:asciiTheme="minorHAnsi" w:hAnsiTheme="minorHAnsi" w:cstheme="minorHAnsi"/>
          <w:lang w:val="en-US"/>
        </w:rPr>
        <w:t>I</w:t>
      </w:r>
      <w:r w:rsidRPr="00BB6F0A">
        <w:rPr>
          <w:rFonts w:asciiTheme="minorHAnsi" w:hAnsiTheme="minorHAnsi" w:cstheme="minorHAnsi"/>
          <w:vertAlign w:val="subscript"/>
        </w:rPr>
        <w:t>2</w:t>
      </w:r>
      <w:r w:rsidRPr="00BB6F0A">
        <w:rPr>
          <w:rFonts w:asciiTheme="minorHAnsi" w:hAnsiTheme="minorHAnsi" w:cstheme="minorHAnsi"/>
        </w:rPr>
        <w:t xml:space="preserve">. Η εμφάνιση άσπρων κηλίδων σημαίνει παρουσία </w:t>
      </w:r>
      <w:proofErr w:type="spellStart"/>
      <w:r w:rsidRPr="00BB6F0A">
        <w:rPr>
          <w:rFonts w:asciiTheme="minorHAnsi" w:hAnsiTheme="minorHAnsi" w:cstheme="minorHAnsi"/>
        </w:rPr>
        <w:t>ασκορβικού</w:t>
      </w:r>
      <w:proofErr w:type="spellEnd"/>
      <w:r w:rsidRPr="00BB6F0A">
        <w:rPr>
          <w:rFonts w:asciiTheme="minorHAnsi" w:hAnsiTheme="minorHAnsi" w:cstheme="minorHAnsi"/>
        </w:rPr>
        <w:t xml:space="preserve"> οξέος.</w:t>
      </w:r>
    </w:p>
    <w:p w:rsidR="00C235A7" w:rsidRDefault="00C235A7"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Default="00BB6F0A" w:rsidP="00E32191">
      <w:pPr>
        <w:spacing w:after="360"/>
        <w:ind w:firstLine="0"/>
        <w:rPr>
          <w:rFonts w:cstheme="minorHAnsi"/>
          <w:b/>
          <w:bCs/>
        </w:rPr>
      </w:pPr>
    </w:p>
    <w:p w:rsidR="00BB6F0A" w:rsidRPr="00BB6F0A" w:rsidRDefault="00BB6F0A" w:rsidP="00E32191">
      <w:pPr>
        <w:spacing w:after="360"/>
        <w:ind w:firstLine="0"/>
        <w:rPr>
          <w:rFonts w:cstheme="minorHAnsi"/>
          <w:b/>
          <w:bCs/>
        </w:rPr>
      </w:pPr>
    </w:p>
    <w:p w:rsidR="007D3DBF" w:rsidRPr="00BB6F0A" w:rsidRDefault="007D3DBF" w:rsidP="007D3DBF">
      <w:pPr>
        <w:pBdr>
          <w:top w:val="single" w:sz="24" w:space="1" w:color="auto"/>
        </w:pBdr>
        <w:spacing w:after="0"/>
        <w:rPr>
          <w:rFonts w:cstheme="minorHAnsi"/>
          <w:sz w:val="4"/>
          <w:szCs w:val="24"/>
        </w:rPr>
      </w:pPr>
    </w:p>
    <w:p w:rsidR="007D3DBF" w:rsidRPr="00BB6F0A" w:rsidRDefault="00E46746" w:rsidP="00C235A7">
      <w:pPr>
        <w:spacing w:after="840"/>
        <w:ind w:firstLine="0"/>
        <w:rPr>
          <w:rFonts w:cstheme="minorHAnsi"/>
          <w:b/>
          <w:sz w:val="36"/>
        </w:rPr>
      </w:pPr>
      <w:r w:rsidRPr="00BB6F0A">
        <w:rPr>
          <w:rFonts w:cstheme="minorHAnsi"/>
          <w:b/>
          <w:sz w:val="36"/>
        </w:rPr>
        <w:t>Τέλος Ε</w:t>
      </w:r>
      <w:r w:rsidR="007D3DBF" w:rsidRPr="00BB6F0A">
        <w:rPr>
          <w:rFonts w:cstheme="minorHAnsi"/>
          <w:b/>
          <w:sz w:val="36"/>
        </w:rPr>
        <w:t>νότητας</w:t>
      </w:r>
    </w:p>
    <w:p w:rsidR="007D3DBF" w:rsidRPr="00BB6F0A" w:rsidRDefault="007D3DBF" w:rsidP="00671D2F">
      <w:pPr>
        <w:spacing w:after="840"/>
        <w:jc w:val="center"/>
        <w:rPr>
          <w:rFonts w:cstheme="minorHAnsi"/>
          <w:szCs w:val="24"/>
        </w:rPr>
      </w:pPr>
    </w:p>
    <w:p w:rsidR="00933620" w:rsidRPr="00BB6F0A" w:rsidRDefault="007D3DBF" w:rsidP="00B9005A">
      <w:pPr>
        <w:pBdr>
          <w:bottom w:val="single" w:sz="24" w:space="1" w:color="auto"/>
        </w:pBdr>
        <w:spacing w:after="0"/>
        <w:ind w:firstLine="0"/>
        <w:rPr>
          <w:rFonts w:cstheme="minorHAnsi"/>
        </w:rPr>
      </w:pPr>
      <w:r w:rsidRPr="00BB6F0A">
        <w:rPr>
          <w:rFonts w:cstheme="minorHAnsi"/>
          <w:sz w:val="18"/>
          <w:lang w:bidi="en-US"/>
        </w:rPr>
        <w:t xml:space="preserve"> </w:t>
      </w:r>
      <w:bookmarkStart w:id="22" w:name="_Toc368074847"/>
      <w:bookmarkStart w:id="23" w:name="_Toc368074700"/>
      <w:bookmarkStart w:id="24" w:name="_Toc367996097"/>
      <w:bookmarkStart w:id="25" w:name="_Toc367787343"/>
      <w:bookmarkStart w:id="26" w:name="_Toc367783587"/>
      <w:bookmarkStart w:id="27" w:name="_Toc367783569"/>
      <w:bookmarkStart w:id="28" w:name="_Toc367783523"/>
      <w:bookmarkStart w:id="29" w:name="_Toc367708260"/>
      <w:r w:rsidR="00E06BC6" w:rsidRPr="00BB6F0A">
        <w:rPr>
          <w:rFonts w:cstheme="minorHAnsi"/>
          <w:noProof/>
        </w:rPr>
        <w:drawing>
          <wp:inline distT="0" distB="0" distL="0" distR="0" wp14:anchorId="16309662" wp14:editId="6105FAC7">
            <wp:extent cx="1648800" cy="576000"/>
            <wp:effectExtent l="0" t="0" r="8890" b="0"/>
            <wp:docPr id="2056" name="Picture 22" descr="Λογότυπο για άδειες χρήσης creative commons b y, n c, s a">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BB6F0A">
        <w:rPr>
          <w:rFonts w:cstheme="minorHAnsi"/>
          <w:noProof/>
          <w:sz w:val="18"/>
        </w:rPr>
        <w:drawing>
          <wp:inline distT="0" distB="0" distL="0" distR="0" wp14:anchorId="3D728194" wp14:editId="6CE1EA12">
            <wp:extent cx="4000500" cy="952500"/>
            <wp:effectExtent l="0" t="0" r="0" b="0"/>
            <wp:docPr id="27"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22"/>
      <w:bookmarkEnd w:id="23"/>
      <w:bookmarkEnd w:id="24"/>
      <w:bookmarkEnd w:id="25"/>
      <w:bookmarkEnd w:id="26"/>
      <w:bookmarkEnd w:id="27"/>
      <w:bookmarkEnd w:id="28"/>
      <w:bookmarkEnd w:id="29"/>
    </w:p>
    <w:p w:rsidR="00933620" w:rsidRPr="00BB6F0A" w:rsidRDefault="00933620" w:rsidP="006032A9">
      <w:pPr>
        <w:spacing w:after="240"/>
        <w:rPr>
          <w:rFonts w:cstheme="minorHAnsi"/>
          <w:lang w:eastAsia="en-US" w:bidi="en-US"/>
        </w:rPr>
      </w:pPr>
    </w:p>
    <w:p w:rsidR="0064588C" w:rsidRPr="00BB6F0A" w:rsidRDefault="00933620" w:rsidP="00AD39D5">
      <w:pPr>
        <w:pStyle w:val="1"/>
        <w:rPr>
          <w:rFonts w:asciiTheme="minorHAnsi" w:hAnsiTheme="minorHAnsi" w:cstheme="minorHAnsi"/>
          <w:b w:val="0"/>
        </w:rPr>
      </w:pPr>
      <w:bookmarkStart w:id="30" w:name="_Toc116869293"/>
      <w:r w:rsidRPr="00BB6F0A">
        <w:rPr>
          <w:rFonts w:asciiTheme="minorHAnsi" w:hAnsiTheme="minorHAnsi" w:cstheme="minorHAnsi"/>
          <w:u w:val="single"/>
        </w:rPr>
        <w:t>Σημειώματα</w:t>
      </w:r>
      <w:r w:rsidR="00006EF1" w:rsidRPr="00BB6F0A">
        <w:rPr>
          <w:rFonts w:asciiTheme="minorHAnsi" w:hAnsiTheme="minorHAnsi" w:cstheme="minorHAnsi"/>
          <w:b w:val="0"/>
        </w:rPr>
        <w:t>:</w:t>
      </w:r>
      <w:bookmarkEnd w:id="30"/>
    </w:p>
    <w:p w:rsidR="00933620" w:rsidRPr="00BB6F0A" w:rsidRDefault="00933620" w:rsidP="003C5132">
      <w:pPr>
        <w:spacing w:line="276" w:lineRule="auto"/>
        <w:rPr>
          <w:rFonts w:cstheme="minorHAnsi"/>
          <w:b/>
          <w:sz w:val="28"/>
          <w:lang w:eastAsia="en-US" w:bidi="en-US"/>
        </w:rPr>
      </w:pPr>
      <w:r w:rsidRPr="00BB6F0A">
        <w:rPr>
          <w:rFonts w:cstheme="minorHAnsi"/>
          <w:b/>
          <w:sz w:val="28"/>
          <w:lang w:eastAsia="en-US" w:bidi="en-US"/>
        </w:rPr>
        <w:t>Σημείωμα Ιστορικού Εκδόσεων</w:t>
      </w:r>
      <w:r w:rsidR="00E32191" w:rsidRPr="00BB6F0A">
        <w:rPr>
          <w:rFonts w:cstheme="minorHAnsi"/>
          <w:b/>
          <w:sz w:val="28"/>
          <w:lang w:eastAsia="en-US" w:bidi="en-US"/>
        </w:rPr>
        <w:t xml:space="preserve"> </w:t>
      </w:r>
      <w:r w:rsidRPr="00BB6F0A">
        <w:rPr>
          <w:rFonts w:cstheme="minorHAnsi"/>
          <w:b/>
          <w:sz w:val="28"/>
          <w:lang w:eastAsia="en-US" w:bidi="en-US"/>
        </w:rPr>
        <w:t>Έργου</w:t>
      </w:r>
    </w:p>
    <w:p w:rsidR="00933620" w:rsidRPr="00BB6F0A" w:rsidRDefault="00933620" w:rsidP="00006EF1">
      <w:pPr>
        <w:spacing w:line="276" w:lineRule="auto"/>
        <w:rPr>
          <w:rFonts w:cstheme="minorHAnsi"/>
          <w:color w:val="000000" w:themeColor="text1"/>
        </w:rPr>
      </w:pPr>
      <w:r w:rsidRPr="00BB6F0A">
        <w:rPr>
          <w:rFonts w:cstheme="minorHAnsi"/>
        </w:rPr>
        <w:t xml:space="preserve">Το παρόν έργο αποτελεί την έκδοση </w:t>
      </w:r>
      <w:r w:rsidR="00006EF1" w:rsidRPr="00BB6F0A">
        <w:rPr>
          <w:rFonts w:cstheme="minorHAnsi"/>
        </w:rPr>
        <w:t>1</w:t>
      </w:r>
      <w:r w:rsidRPr="00BB6F0A">
        <w:rPr>
          <w:rFonts w:cstheme="minorHAnsi"/>
        </w:rPr>
        <w:t>.</w:t>
      </w:r>
      <w:r w:rsidR="00006EF1" w:rsidRPr="00BB6F0A">
        <w:rPr>
          <w:rFonts w:cstheme="minorHAnsi"/>
        </w:rPr>
        <w:t>01</w:t>
      </w:r>
      <w:r w:rsidRPr="00BB6F0A">
        <w:rPr>
          <w:rFonts w:cstheme="minorHAnsi"/>
          <w:color w:val="000000" w:themeColor="text1"/>
        </w:rPr>
        <w:t>.</w:t>
      </w:r>
    </w:p>
    <w:p w:rsidR="00006EF1" w:rsidRPr="00BB6F0A" w:rsidRDefault="00006EF1" w:rsidP="007C5A2E">
      <w:pPr>
        <w:spacing w:after="240" w:line="276" w:lineRule="auto"/>
        <w:rPr>
          <w:rFonts w:cstheme="minorHAnsi"/>
        </w:rPr>
      </w:pPr>
    </w:p>
    <w:p w:rsidR="00933620" w:rsidRPr="00BB6F0A" w:rsidRDefault="00933620" w:rsidP="007C5A2E">
      <w:pPr>
        <w:spacing w:after="240" w:line="276" w:lineRule="auto"/>
        <w:rPr>
          <w:rFonts w:cstheme="minorHAnsi"/>
          <w:lang w:eastAsia="en-US" w:bidi="en-US"/>
        </w:rPr>
      </w:pPr>
    </w:p>
    <w:p w:rsidR="00933620" w:rsidRPr="00BB6F0A" w:rsidRDefault="00933620" w:rsidP="003C5132">
      <w:pPr>
        <w:spacing w:line="276" w:lineRule="auto"/>
        <w:rPr>
          <w:rFonts w:cstheme="minorHAnsi"/>
          <w:b/>
          <w:sz w:val="28"/>
          <w:lang w:eastAsia="en-US" w:bidi="en-US"/>
        </w:rPr>
      </w:pPr>
      <w:r w:rsidRPr="00BB6F0A">
        <w:rPr>
          <w:rFonts w:cstheme="minorHAnsi"/>
          <w:b/>
          <w:sz w:val="28"/>
          <w:lang w:eastAsia="en-US" w:bidi="en-US"/>
        </w:rPr>
        <w:t xml:space="preserve">Σημείωμα </w:t>
      </w:r>
      <w:proofErr w:type="spellStart"/>
      <w:r w:rsidRPr="00BB6F0A">
        <w:rPr>
          <w:rFonts w:cstheme="minorHAnsi"/>
          <w:b/>
          <w:sz w:val="28"/>
          <w:lang w:eastAsia="en-US" w:bidi="en-US"/>
        </w:rPr>
        <w:t>Αδειοδότησης</w:t>
      </w:r>
      <w:proofErr w:type="spellEnd"/>
    </w:p>
    <w:p w:rsidR="00933620" w:rsidRPr="00BB6F0A" w:rsidRDefault="00933620" w:rsidP="003C5132">
      <w:pPr>
        <w:spacing w:after="240" w:line="276" w:lineRule="auto"/>
        <w:ind w:left="720" w:firstLine="0"/>
        <w:rPr>
          <w:rFonts w:cstheme="minorHAnsi"/>
        </w:rPr>
      </w:pPr>
      <w:r w:rsidRPr="00BB6F0A">
        <w:rPr>
          <w:rFonts w:cstheme="minorHAnsi"/>
        </w:rPr>
        <w:t xml:space="preserve">Το παρόν υλικό διατίθεται με τους όρους της άδειας χρήσης </w:t>
      </w:r>
      <w:proofErr w:type="spellStart"/>
      <w:r w:rsidRPr="00BB6F0A">
        <w:rPr>
          <w:rFonts w:cstheme="minorHAnsi"/>
        </w:rPr>
        <w:t>Creative</w:t>
      </w:r>
      <w:proofErr w:type="spellEnd"/>
      <w:r w:rsidRPr="00BB6F0A">
        <w:rPr>
          <w:rFonts w:cstheme="minorHAnsi"/>
        </w:rPr>
        <w:t xml:space="preserve"> </w:t>
      </w:r>
      <w:proofErr w:type="spellStart"/>
      <w:r w:rsidRPr="00BB6F0A">
        <w:rPr>
          <w:rFonts w:cstheme="minorHAnsi"/>
        </w:rPr>
        <w:t>Commons</w:t>
      </w:r>
      <w:proofErr w:type="spellEnd"/>
      <w:r w:rsidRPr="00BB6F0A">
        <w:rPr>
          <w:rFonts w:cstheme="minorHAnsi"/>
        </w:rPr>
        <w:t xml:space="preserve"> Αναφορά </w:t>
      </w:r>
      <w:r w:rsidR="00E32191" w:rsidRPr="00BB6F0A">
        <w:rPr>
          <w:rFonts w:cstheme="minorHAnsi"/>
        </w:rPr>
        <w:t>Δημιουργού -</w:t>
      </w:r>
      <w:r w:rsidRPr="00BB6F0A">
        <w:rPr>
          <w:rFonts w:cstheme="minorHAnsi"/>
        </w:rPr>
        <w:t xml:space="preserve"> Μη Εμπορική Χρήση </w:t>
      </w:r>
      <w:r w:rsidR="00E32191" w:rsidRPr="00BB6F0A">
        <w:rPr>
          <w:rFonts w:cstheme="minorHAnsi"/>
        </w:rPr>
        <w:t xml:space="preserve">- </w:t>
      </w:r>
      <w:r w:rsidRPr="00BB6F0A">
        <w:rPr>
          <w:rFonts w:cstheme="minorHAnsi"/>
        </w:rPr>
        <w:t xml:space="preserve">Παρόμοια Διανομή 4.0 [1] ή μεταγενέστερη, Διεθνής Έκδοση.   Εξαιρούνται τα αυτοτελή έργα τρίτων π.χ. φωτογραφίες, διαγράμματα </w:t>
      </w:r>
      <w:r w:rsidR="00D71F28" w:rsidRPr="00BB6F0A">
        <w:rPr>
          <w:rFonts w:cstheme="minorHAnsi"/>
        </w:rPr>
        <w:t>κ</w:t>
      </w:r>
      <w:r w:rsidR="001D020B" w:rsidRPr="00BB6F0A">
        <w:rPr>
          <w:rFonts w:cstheme="minorHAnsi"/>
        </w:rPr>
        <w:t>.</w:t>
      </w:r>
      <w:r w:rsidR="00D71F28" w:rsidRPr="00BB6F0A">
        <w:rPr>
          <w:rFonts w:cstheme="minorHAnsi"/>
        </w:rPr>
        <w:t>λπ.</w:t>
      </w:r>
      <w:r w:rsidRPr="00BB6F0A">
        <w:rPr>
          <w:rFonts w:cstheme="minorHAnsi"/>
        </w:rPr>
        <w:t>,  τα οποία εμπεριέχονται σε αυτό και τα οποία αναφέρονται μαζί με τους όρους χρήσης τους στο «Σημείωμα Χρήσης Έργων Τρίτων».</w:t>
      </w:r>
    </w:p>
    <w:p w:rsidR="00933620" w:rsidRPr="00BB6F0A" w:rsidRDefault="00E32191" w:rsidP="003C5132">
      <w:pPr>
        <w:spacing w:after="360" w:line="276" w:lineRule="auto"/>
        <w:ind w:firstLine="0"/>
        <w:jc w:val="center"/>
        <w:rPr>
          <w:rFonts w:cstheme="minorHAnsi"/>
        </w:rPr>
      </w:pPr>
      <w:r w:rsidRPr="00BB6F0A">
        <w:rPr>
          <w:rFonts w:cstheme="minorHAnsi"/>
          <w:noProof/>
        </w:rPr>
        <w:drawing>
          <wp:inline distT="0" distB="0" distL="0" distR="0" wp14:anchorId="05C2D197" wp14:editId="1DEF406F">
            <wp:extent cx="1648800" cy="576000"/>
            <wp:effectExtent l="0" t="0" r="8890" b="0"/>
            <wp:docPr id="4" name="Picture 22" descr="Λογότυπο για άδειες χρήσης creative commons b y, n c, s a" title="Λογότυπο άδειας χρήσης">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933620" w:rsidRPr="00BB6F0A" w:rsidRDefault="00933620" w:rsidP="003C5132">
      <w:pPr>
        <w:spacing w:line="276" w:lineRule="auto"/>
        <w:rPr>
          <w:rFonts w:cstheme="minorHAnsi"/>
        </w:rPr>
      </w:pPr>
      <w:r w:rsidRPr="00BB6F0A">
        <w:rPr>
          <w:rFonts w:cstheme="minorHAnsi"/>
        </w:rPr>
        <w:t xml:space="preserve">[1] </w:t>
      </w:r>
      <w:hyperlink r:id="rId17" w:tooltip="Μετάβαση στην Άδεια Χρήσης" w:history="1">
        <w:r w:rsidRPr="00BB6F0A">
          <w:rPr>
            <w:rStyle w:val="-"/>
            <w:rFonts w:cstheme="minorHAnsi"/>
          </w:rPr>
          <w:t>http://creativecommons.org/licenses/by-nc-sa/4.0/</w:t>
        </w:r>
      </w:hyperlink>
      <w:r w:rsidRPr="00BB6F0A">
        <w:rPr>
          <w:rFonts w:cstheme="minorHAnsi"/>
        </w:rPr>
        <w:t xml:space="preserve"> </w:t>
      </w:r>
    </w:p>
    <w:p w:rsidR="00933620" w:rsidRPr="00BB6F0A" w:rsidRDefault="00933620" w:rsidP="003C5132">
      <w:pPr>
        <w:spacing w:after="0" w:line="276" w:lineRule="auto"/>
        <w:rPr>
          <w:rFonts w:cstheme="minorHAnsi"/>
        </w:rPr>
      </w:pPr>
      <w:r w:rsidRPr="00BB6F0A">
        <w:rPr>
          <w:rFonts w:cstheme="minorHAnsi"/>
        </w:rPr>
        <w:lastRenderedPageBreak/>
        <w:t xml:space="preserve">Ως </w:t>
      </w:r>
      <w:r w:rsidRPr="00BB6F0A">
        <w:rPr>
          <w:rFonts w:cstheme="minorHAnsi"/>
          <w:b/>
          <w:bCs/>
        </w:rPr>
        <w:t>Μη Εμπορική</w:t>
      </w:r>
      <w:r w:rsidRPr="00BB6F0A">
        <w:rPr>
          <w:rFonts w:cstheme="minorHAnsi"/>
        </w:rPr>
        <w:t xml:space="preserve"> ορίζεται η χρήση:</w:t>
      </w:r>
    </w:p>
    <w:p w:rsidR="00933620" w:rsidRPr="00BB6F0A" w:rsidRDefault="00933620" w:rsidP="003C5132">
      <w:pPr>
        <w:spacing w:after="0" w:line="276" w:lineRule="auto"/>
        <w:ind w:left="1440" w:firstLine="0"/>
        <w:rPr>
          <w:rFonts w:cstheme="minorHAnsi"/>
        </w:rPr>
      </w:pPr>
      <w:r w:rsidRPr="00BB6F0A">
        <w:rPr>
          <w:rFonts w:cstheme="minorHAnsi"/>
        </w:rPr>
        <w:t xml:space="preserve">που δεν περιλαμβάνει άμεσο ή έμμεσο οικονομικό όφελος από την χρήση του έργου, για το διανομέα του έργου και </w:t>
      </w:r>
      <w:proofErr w:type="spellStart"/>
      <w:r w:rsidRPr="00BB6F0A">
        <w:rPr>
          <w:rFonts w:cstheme="minorHAnsi"/>
        </w:rPr>
        <w:t>αδειοδόχο</w:t>
      </w:r>
      <w:proofErr w:type="spellEnd"/>
      <w:r w:rsidR="00833250" w:rsidRPr="00BB6F0A">
        <w:rPr>
          <w:rFonts w:cstheme="minorHAnsi"/>
        </w:rPr>
        <w:t>,</w:t>
      </w:r>
    </w:p>
    <w:p w:rsidR="00933620" w:rsidRPr="00BB6F0A" w:rsidRDefault="00933620" w:rsidP="003C5132">
      <w:pPr>
        <w:spacing w:after="0" w:line="276" w:lineRule="auto"/>
        <w:ind w:left="1440" w:firstLine="0"/>
        <w:rPr>
          <w:rFonts w:cstheme="minorHAnsi"/>
        </w:rPr>
      </w:pPr>
      <w:r w:rsidRPr="00BB6F0A">
        <w:rPr>
          <w:rFonts w:cstheme="minorHAnsi"/>
        </w:rPr>
        <w:t>που δεν περιλαμβάνει οικονομική συναλλαγή ως προϋπόθεση για τη χρήση ή πρόσβαση στο έργο</w:t>
      </w:r>
      <w:r w:rsidR="00833250" w:rsidRPr="00BB6F0A">
        <w:rPr>
          <w:rFonts w:cstheme="minorHAnsi"/>
        </w:rPr>
        <w:t>,</w:t>
      </w:r>
    </w:p>
    <w:p w:rsidR="00933620" w:rsidRPr="00BB6F0A" w:rsidRDefault="00933620" w:rsidP="003C5132">
      <w:pPr>
        <w:spacing w:line="276" w:lineRule="auto"/>
        <w:ind w:left="1440" w:firstLine="0"/>
        <w:rPr>
          <w:rFonts w:cstheme="minorHAnsi"/>
        </w:rPr>
      </w:pPr>
      <w:r w:rsidRPr="00BB6F0A">
        <w:rPr>
          <w:rFonts w:cstheme="minorHAnsi"/>
        </w:rPr>
        <w:t>που δεν προσπορίζει στο διανομέα του έργου και</w:t>
      </w:r>
      <w:r w:rsidRPr="00BB6F0A">
        <w:rPr>
          <w:rFonts w:cstheme="minorHAnsi"/>
          <w:lang w:val="en-GB"/>
        </w:rPr>
        <w:t> </w:t>
      </w:r>
      <w:proofErr w:type="spellStart"/>
      <w:r w:rsidRPr="00BB6F0A">
        <w:rPr>
          <w:rFonts w:cstheme="minorHAnsi"/>
        </w:rPr>
        <w:t>αδειοδόχο</w:t>
      </w:r>
      <w:proofErr w:type="spellEnd"/>
      <w:r w:rsidRPr="00BB6F0A">
        <w:rPr>
          <w:rFonts w:cstheme="minorHAnsi"/>
          <w:lang w:val="en-GB"/>
        </w:rPr>
        <w:t> </w:t>
      </w:r>
      <w:r w:rsidRPr="00BB6F0A">
        <w:rPr>
          <w:rFonts w:cstheme="minorHAnsi"/>
        </w:rPr>
        <w:t>έμμεσο οικονομικό όφελος (π.χ. διαφημίσεις) από την προβολή του έργου σε διαδικτυακό τόπο</w:t>
      </w:r>
      <w:r w:rsidR="00833250" w:rsidRPr="00BB6F0A">
        <w:rPr>
          <w:rFonts w:cstheme="minorHAnsi"/>
        </w:rPr>
        <w:t>.</w:t>
      </w:r>
    </w:p>
    <w:p w:rsidR="00933620" w:rsidRPr="00BB6F0A" w:rsidRDefault="00933620" w:rsidP="003C5132">
      <w:pPr>
        <w:spacing w:line="276" w:lineRule="auto"/>
        <w:ind w:left="720" w:firstLine="0"/>
        <w:rPr>
          <w:rStyle w:val="af0"/>
          <w:rFonts w:cstheme="minorHAnsi"/>
          <w:i w:val="0"/>
        </w:rPr>
      </w:pPr>
      <w:r w:rsidRPr="00BB6F0A">
        <w:rPr>
          <w:rFonts w:cstheme="minorHAnsi"/>
        </w:rPr>
        <w:t xml:space="preserve">Ο δικαιούχος μπορεί να παρέχει στον </w:t>
      </w:r>
      <w:proofErr w:type="spellStart"/>
      <w:r w:rsidRPr="00BB6F0A">
        <w:rPr>
          <w:rFonts w:cstheme="minorHAnsi"/>
        </w:rPr>
        <w:t>αδειοδόχο</w:t>
      </w:r>
      <w:proofErr w:type="spellEnd"/>
      <w:r w:rsidRPr="00BB6F0A">
        <w:rPr>
          <w:rFonts w:cstheme="minorHAnsi"/>
        </w:rPr>
        <w:t xml:space="preserve"> ξεχωριστή άδεια να χρησιμοποιεί το έργο για εμπορική χρήση, εφόσον </w:t>
      </w:r>
      <w:r w:rsidRPr="00BB6F0A">
        <w:rPr>
          <w:rStyle w:val="ae"/>
          <w:rFonts w:cstheme="minorHAnsi"/>
          <w:i w:val="0"/>
          <w:color w:val="auto"/>
        </w:rPr>
        <w:t>αυτό</w:t>
      </w:r>
      <w:r w:rsidRPr="00BB6F0A">
        <w:rPr>
          <w:rFonts w:cstheme="minorHAnsi"/>
        </w:rPr>
        <w:t xml:space="preserve"> του ζητηθεί.</w:t>
      </w:r>
    </w:p>
    <w:p w:rsidR="00833250" w:rsidRPr="00BB6F0A" w:rsidRDefault="00833250" w:rsidP="007C5A2E">
      <w:pPr>
        <w:pStyle w:val="ad"/>
        <w:spacing w:after="240"/>
        <w:rPr>
          <w:rFonts w:cstheme="minorHAnsi"/>
        </w:rPr>
      </w:pPr>
    </w:p>
    <w:p w:rsidR="00933620" w:rsidRPr="00BB6F0A" w:rsidRDefault="00933620" w:rsidP="003C5132">
      <w:pPr>
        <w:spacing w:line="276" w:lineRule="auto"/>
        <w:rPr>
          <w:rFonts w:cstheme="minorHAnsi"/>
          <w:b/>
          <w:sz w:val="28"/>
          <w:lang w:eastAsia="en-US" w:bidi="en-US"/>
        </w:rPr>
      </w:pPr>
      <w:r w:rsidRPr="00BB6F0A">
        <w:rPr>
          <w:rFonts w:cstheme="minorHAnsi"/>
          <w:b/>
          <w:sz w:val="28"/>
          <w:lang w:eastAsia="en-US" w:bidi="en-US"/>
        </w:rPr>
        <w:t>Διατήρηση Σημειωμάτων</w:t>
      </w:r>
    </w:p>
    <w:p w:rsidR="00933620" w:rsidRPr="00BB6F0A" w:rsidRDefault="00933620" w:rsidP="003C5132">
      <w:pPr>
        <w:spacing w:line="276" w:lineRule="auto"/>
        <w:ind w:left="720" w:firstLine="0"/>
        <w:rPr>
          <w:rFonts w:cstheme="minorHAnsi"/>
        </w:rPr>
      </w:pPr>
      <w:r w:rsidRPr="00BB6F0A">
        <w:rPr>
          <w:rFonts w:cstheme="minorHAnsi"/>
        </w:rPr>
        <w:t>Οποιαδήποτε αναπαραγωγή ή διασκευή του υλικού θα πρέπει να συμπεριλαμβάνει:</w:t>
      </w:r>
    </w:p>
    <w:p w:rsidR="00933620" w:rsidRPr="00BB6F0A" w:rsidRDefault="00933620" w:rsidP="003C5132">
      <w:pPr>
        <w:pStyle w:val="a8"/>
        <w:numPr>
          <w:ilvl w:val="0"/>
          <w:numId w:val="11"/>
        </w:numPr>
        <w:spacing w:after="0" w:line="276" w:lineRule="auto"/>
        <w:rPr>
          <w:rFonts w:cstheme="minorHAnsi"/>
        </w:rPr>
      </w:pPr>
      <w:r w:rsidRPr="00BB6F0A">
        <w:rPr>
          <w:rFonts w:cstheme="minorHAnsi"/>
        </w:rPr>
        <w:t>το Σημείωμα Αναφοράς</w:t>
      </w:r>
      <w:r w:rsidR="00833250" w:rsidRPr="00BB6F0A">
        <w:rPr>
          <w:rFonts w:cstheme="minorHAnsi"/>
        </w:rPr>
        <w:t>,</w:t>
      </w:r>
    </w:p>
    <w:p w:rsidR="00933620" w:rsidRPr="00BB6F0A" w:rsidRDefault="00933620" w:rsidP="003C5132">
      <w:pPr>
        <w:pStyle w:val="a8"/>
        <w:numPr>
          <w:ilvl w:val="0"/>
          <w:numId w:val="11"/>
        </w:numPr>
        <w:spacing w:after="0" w:line="276" w:lineRule="auto"/>
        <w:rPr>
          <w:rFonts w:cstheme="minorHAnsi"/>
        </w:rPr>
      </w:pPr>
      <w:r w:rsidRPr="00BB6F0A">
        <w:rPr>
          <w:rFonts w:cstheme="minorHAnsi"/>
        </w:rPr>
        <w:t xml:space="preserve">το Σημείωμα </w:t>
      </w:r>
      <w:proofErr w:type="spellStart"/>
      <w:r w:rsidR="00833250" w:rsidRPr="00BB6F0A">
        <w:rPr>
          <w:rFonts w:cstheme="minorHAnsi"/>
        </w:rPr>
        <w:t>Αδειοδότησης</w:t>
      </w:r>
      <w:proofErr w:type="spellEnd"/>
      <w:r w:rsidR="00833250" w:rsidRPr="00BB6F0A">
        <w:rPr>
          <w:rFonts w:cstheme="minorHAnsi"/>
        </w:rPr>
        <w:t>,</w:t>
      </w:r>
    </w:p>
    <w:p w:rsidR="00933620" w:rsidRPr="00BB6F0A" w:rsidRDefault="00833250" w:rsidP="003C5132">
      <w:pPr>
        <w:pStyle w:val="a8"/>
        <w:numPr>
          <w:ilvl w:val="0"/>
          <w:numId w:val="11"/>
        </w:numPr>
        <w:spacing w:after="0" w:line="276" w:lineRule="auto"/>
        <w:rPr>
          <w:rFonts w:cstheme="minorHAnsi"/>
        </w:rPr>
      </w:pPr>
      <w:r w:rsidRPr="00BB6F0A">
        <w:rPr>
          <w:rFonts w:cstheme="minorHAnsi"/>
        </w:rPr>
        <w:t>τη Δ</w:t>
      </w:r>
      <w:r w:rsidR="00933620" w:rsidRPr="00BB6F0A">
        <w:rPr>
          <w:rFonts w:cstheme="minorHAnsi"/>
        </w:rPr>
        <w:t>ήλωση Διατήρησης Σημειωμάτων</w:t>
      </w:r>
      <w:r w:rsidRPr="00BB6F0A">
        <w:rPr>
          <w:rFonts w:cstheme="minorHAnsi"/>
        </w:rPr>
        <w:t>,</w:t>
      </w:r>
    </w:p>
    <w:p w:rsidR="00933620" w:rsidRPr="00BB6F0A" w:rsidRDefault="00933620" w:rsidP="003C5132">
      <w:pPr>
        <w:pStyle w:val="a8"/>
        <w:numPr>
          <w:ilvl w:val="0"/>
          <w:numId w:val="11"/>
        </w:numPr>
        <w:spacing w:line="276" w:lineRule="auto"/>
        <w:rPr>
          <w:rFonts w:cstheme="minorHAnsi"/>
        </w:rPr>
      </w:pPr>
      <w:r w:rsidRPr="00BB6F0A">
        <w:rPr>
          <w:rFonts w:cstheme="minorHAnsi"/>
        </w:rPr>
        <w:t>το Σημείωμα Χρήσης Έργων Τρίτων (εφόσον υπάρχει)</w:t>
      </w:r>
      <w:r w:rsidR="00833250" w:rsidRPr="00BB6F0A">
        <w:rPr>
          <w:rFonts w:cstheme="minorHAnsi"/>
        </w:rPr>
        <w:t>.</w:t>
      </w:r>
    </w:p>
    <w:p w:rsidR="00F06809" w:rsidRPr="00BB6F0A" w:rsidRDefault="00933620" w:rsidP="00006EF1">
      <w:pPr>
        <w:spacing w:after="600" w:line="276" w:lineRule="auto"/>
        <w:ind w:left="720" w:firstLine="0"/>
        <w:rPr>
          <w:rFonts w:cstheme="minorHAnsi"/>
        </w:rPr>
      </w:pPr>
      <w:r w:rsidRPr="00BB6F0A">
        <w:rPr>
          <w:rFonts w:cstheme="minorHAnsi"/>
        </w:rPr>
        <w:t xml:space="preserve">μαζί με τους συνοδευόμενους </w:t>
      </w:r>
      <w:proofErr w:type="spellStart"/>
      <w:r w:rsidRPr="00BB6F0A">
        <w:rPr>
          <w:rFonts w:cstheme="minorHAnsi"/>
        </w:rPr>
        <w:t>υπερσυνδέσμους</w:t>
      </w:r>
      <w:proofErr w:type="spellEnd"/>
      <w:r w:rsidRPr="00BB6F0A">
        <w:rPr>
          <w:rFonts w:cstheme="minorHAnsi"/>
        </w:rPr>
        <w:t>.</w:t>
      </w:r>
    </w:p>
    <w:sectPr w:rsidR="00F06809" w:rsidRPr="00BB6F0A" w:rsidSect="00423CA6">
      <w:footerReference w:type="defaul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FC" w:rsidRDefault="001A76FC" w:rsidP="007D3DBF">
      <w:pPr>
        <w:spacing w:after="0"/>
      </w:pPr>
      <w:r>
        <w:separator/>
      </w:r>
    </w:p>
  </w:endnote>
  <w:endnote w:type="continuationSeparator" w:id="0">
    <w:p w:rsidR="001A76FC" w:rsidRDefault="001A76FC"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Default="009A6113">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Άσκηση</w:t>
    </w:r>
    <w:r w:rsidR="001C3C42">
      <w:rPr>
        <w:rFonts w:asciiTheme="majorHAnsi" w:eastAsiaTheme="majorEastAsia" w:hAnsiTheme="majorHAnsi" w:cstheme="majorBidi"/>
      </w:rPr>
      <w:t xml:space="preserve"> </w:t>
    </w:r>
    <w:r w:rsidR="00E55E28">
      <w:rPr>
        <w:rFonts w:asciiTheme="majorHAnsi" w:eastAsiaTheme="majorEastAsia" w:hAnsiTheme="majorHAnsi" w:cstheme="majorBidi"/>
      </w:rPr>
      <w:t>5</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F43E26" w:rsidRPr="00F43E26">
      <w:rPr>
        <w:rFonts w:asciiTheme="majorHAnsi" w:eastAsiaTheme="majorEastAsia" w:hAnsiTheme="majorHAnsi" w:cstheme="majorBidi"/>
        <w:noProof/>
      </w:rPr>
      <w:t>2</w:t>
    </w:r>
    <w:r w:rsidR="005D2C57">
      <w:rPr>
        <w:rFonts w:asciiTheme="majorHAnsi" w:eastAsiaTheme="majorEastAsia" w:hAnsiTheme="majorHAnsi" w:cstheme="majorBidi"/>
      </w:rPr>
      <w:fldChar w:fldCharType="end"/>
    </w:r>
  </w:p>
  <w:p w:rsidR="005D2C57" w:rsidRDefault="005D2C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FC" w:rsidRDefault="001A76FC" w:rsidP="007D3DBF">
      <w:pPr>
        <w:spacing w:after="0"/>
      </w:pPr>
      <w:r>
        <w:separator/>
      </w:r>
    </w:p>
  </w:footnote>
  <w:footnote w:type="continuationSeparator" w:id="0">
    <w:p w:rsidR="001A76FC" w:rsidRDefault="001A76FC"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2">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228502B2"/>
    <w:multiLevelType w:val="hybridMultilevel"/>
    <w:tmpl w:val="70BEB3E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265D7D48"/>
    <w:multiLevelType w:val="hybridMultilevel"/>
    <w:tmpl w:val="0F6044C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51A76FA"/>
    <w:multiLevelType w:val="hybridMultilevel"/>
    <w:tmpl w:val="31722F6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1"/>
  </w:num>
  <w:num w:numId="5">
    <w:abstractNumId w:val="4"/>
  </w:num>
  <w:num w:numId="6">
    <w:abstractNumId w:val="2"/>
  </w:num>
  <w:num w:numId="7">
    <w:abstractNumId w:val="7"/>
  </w:num>
  <w:num w:numId="8">
    <w:abstractNumId w:val="3"/>
  </w:num>
  <w:num w:numId="9">
    <w:abstractNumId w:val="10"/>
  </w:num>
  <w:num w:numId="10">
    <w:abstractNumId w:val="12"/>
  </w:num>
  <w:num w:numId="11">
    <w:abstractNumId w:val="11"/>
  </w:num>
  <w:num w:numId="12">
    <w:abstractNumId w:val="9"/>
    <w:lvlOverride w:ilvl="0"/>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048B6"/>
    <w:rsid w:val="00006EF1"/>
    <w:rsid w:val="00030502"/>
    <w:rsid w:val="000576EE"/>
    <w:rsid w:val="00082DBD"/>
    <w:rsid w:val="000A6A4F"/>
    <w:rsid w:val="000C08C3"/>
    <w:rsid w:val="000E1BD7"/>
    <w:rsid w:val="00120429"/>
    <w:rsid w:val="00123D92"/>
    <w:rsid w:val="00135AB2"/>
    <w:rsid w:val="001448EB"/>
    <w:rsid w:val="00163DFD"/>
    <w:rsid w:val="001652D1"/>
    <w:rsid w:val="001A76FC"/>
    <w:rsid w:val="001B56B5"/>
    <w:rsid w:val="001C3C42"/>
    <w:rsid w:val="001D020B"/>
    <w:rsid w:val="00212E5E"/>
    <w:rsid w:val="00230D28"/>
    <w:rsid w:val="00231DC4"/>
    <w:rsid w:val="00232C9C"/>
    <w:rsid w:val="002C2A8A"/>
    <w:rsid w:val="002C6EFD"/>
    <w:rsid w:val="002D565A"/>
    <w:rsid w:val="002F141F"/>
    <w:rsid w:val="00346422"/>
    <w:rsid w:val="00353C80"/>
    <w:rsid w:val="003C1AD5"/>
    <w:rsid w:val="003C5132"/>
    <w:rsid w:val="003F6A79"/>
    <w:rsid w:val="00423CA6"/>
    <w:rsid w:val="004A6DFE"/>
    <w:rsid w:val="004D2E5B"/>
    <w:rsid w:val="004E72BC"/>
    <w:rsid w:val="005A452D"/>
    <w:rsid w:val="005B00EB"/>
    <w:rsid w:val="005B4615"/>
    <w:rsid w:val="005B5EE2"/>
    <w:rsid w:val="005D2C57"/>
    <w:rsid w:val="005F63FF"/>
    <w:rsid w:val="00601650"/>
    <w:rsid w:val="0060242E"/>
    <w:rsid w:val="00603286"/>
    <w:rsid w:val="006032A9"/>
    <w:rsid w:val="0064588C"/>
    <w:rsid w:val="00655D0D"/>
    <w:rsid w:val="00671B54"/>
    <w:rsid w:val="00671D2F"/>
    <w:rsid w:val="00672AA4"/>
    <w:rsid w:val="0069424D"/>
    <w:rsid w:val="0069767E"/>
    <w:rsid w:val="006B7F81"/>
    <w:rsid w:val="006C68C0"/>
    <w:rsid w:val="006D4070"/>
    <w:rsid w:val="006D7447"/>
    <w:rsid w:val="006E7210"/>
    <w:rsid w:val="0070010D"/>
    <w:rsid w:val="0072721C"/>
    <w:rsid w:val="0079794E"/>
    <w:rsid w:val="007C5A2E"/>
    <w:rsid w:val="007D2155"/>
    <w:rsid w:val="007D3DBF"/>
    <w:rsid w:val="007D7F12"/>
    <w:rsid w:val="008108F2"/>
    <w:rsid w:val="00826458"/>
    <w:rsid w:val="00833250"/>
    <w:rsid w:val="008367AD"/>
    <w:rsid w:val="00851CF0"/>
    <w:rsid w:val="008671A5"/>
    <w:rsid w:val="00884117"/>
    <w:rsid w:val="008F3BBF"/>
    <w:rsid w:val="009023FE"/>
    <w:rsid w:val="00915B3E"/>
    <w:rsid w:val="00933620"/>
    <w:rsid w:val="009551CD"/>
    <w:rsid w:val="009766D8"/>
    <w:rsid w:val="009A19EE"/>
    <w:rsid w:val="009A5FD4"/>
    <w:rsid w:val="009A6113"/>
    <w:rsid w:val="009B600D"/>
    <w:rsid w:val="009C7B63"/>
    <w:rsid w:val="009D6ACB"/>
    <w:rsid w:val="009F2FC3"/>
    <w:rsid w:val="00A10BA7"/>
    <w:rsid w:val="00AB454D"/>
    <w:rsid w:val="00AC52B1"/>
    <w:rsid w:val="00AD39D5"/>
    <w:rsid w:val="00AE1F43"/>
    <w:rsid w:val="00B14ECC"/>
    <w:rsid w:val="00B5630B"/>
    <w:rsid w:val="00B9005A"/>
    <w:rsid w:val="00BB1110"/>
    <w:rsid w:val="00BB6F0A"/>
    <w:rsid w:val="00BD1CDF"/>
    <w:rsid w:val="00C2162E"/>
    <w:rsid w:val="00C235A7"/>
    <w:rsid w:val="00C933E6"/>
    <w:rsid w:val="00CB207B"/>
    <w:rsid w:val="00CB7DD8"/>
    <w:rsid w:val="00CD3A99"/>
    <w:rsid w:val="00CE4C37"/>
    <w:rsid w:val="00D56F2B"/>
    <w:rsid w:val="00D6522A"/>
    <w:rsid w:val="00D71F28"/>
    <w:rsid w:val="00D72BB2"/>
    <w:rsid w:val="00D86844"/>
    <w:rsid w:val="00DA349E"/>
    <w:rsid w:val="00DA7E9E"/>
    <w:rsid w:val="00DD37BA"/>
    <w:rsid w:val="00E06BC6"/>
    <w:rsid w:val="00E10FC2"/>
    <w:rsid w:val="00E15E6B"/>
    <w:rsid w:val="00E26E8C"/>
    <w:rsid w:val="00E32191"/>
    <w:rsid w:val="00E32D2F"/>
    <w:rsid w:val="00E40CBF"/>
    <w:rsid w:val="00E41205"/>
    <w:rsid w:val="00E46746"/>
    <w:rsid w:val="00E51F22"/>
    <w:rsid w:val="00E55E28"/>
    <w:rsid w:val="00E70265"/>
    <w:rsid w:val="00E76A66"/>
    <w:rsid w:val="00E77A76"/>
    <w:rsid w:val="00E85E04"/>
    <w:rsid w:val="00EA70E4"/>
    <w:rsid w:val="00EB08C7"/>
    <w:rsid w:val="00EC522F"/>
    <w:rsid w:val="00ED35D7"/>
    <w:rsid w:val="00EE524B"/>
    <w:rsid w:val="00EF171E"/>
    <w:rsid w:val="00F06809"/>
    <w:rsid w:val="00F17A0F"/>
    <w:rsid w:val="00F43E26"/>
    <w:rsid w:val="00F52F6C"/>
    <w:rsid w:val="00F54368"/>
    <w:rsid w:val="00F816A6"/>
    <w:rsid w:val="00FA2A3E"/>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Web">
    <w:name w:val="Normal (Web)"/>
    <w:basedOn w:val="a"/>
    <w:semiHidden/>
    <w:unhideWhenUsed/>
    <w:rsid w:val="00BB6F0A"/>
    <w:pPr>
      <w:spacing w:before="100" w:beforeAutospacing="1" w:after="100" w:afterAutospacing="1" w:line="240" w:lineRule="auto"/>
      <w:ind w:firstLine="0"/>
    </w:pPr>
    <w:rPr>
      <w:rFonts w:ascii="Times New Roman" w:hAnsi="Times New Roman"/>
      <w:szCs w:val="24"/>
    </w:rPr>
  </w:style>
  <w:style w:type="paragraph" w:customStyle="1" w:styleId="Pa2">
    <w:name w:val="Pa2"/>
    <w:basedOn w:val="a"/>
    <w:next w:val="a"/>
    <w:semiHidden/>
    <w:rsid w:val="00BB6F0A"/>
    <w:pPr>
      <w:autoSpaceDE w:val="0"/>
      <w:autoSpaceDN w:val="0"/>
      <w:adjustRightInd w:val="0"/>
      <w:spacing w:after="0" w:line="200" w:lineRule="atLeast"/>
      <w:ind w:firstLine="0"/>
    </w:pPr>
    <w:rPr>
      <w:rFonts w:ascii="Palatino Linotype" w:hAnsi="Palatino Linotype"/>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Web">
    <w:name w:val="Normal (Web)"/>
    <w:basedOn w:val="a"/>
    <w:semiHidden/>
    <w:unhideWhenUsed/>
    <w:rsid w:val="00BB6F0A"/>
    <w:pPr>
      <w:spacing w:before="100" w:beforeAutospacing="1" w:after="100" w:afterAutospacing="1" w:line="240" w:lineRule="auto"/>
      <w:ind w:firstLine="0"/>
    </w:pPr>
    <w:rPr>
      <w:rFonts w:ascii="Times New Roman" w:hAnsi="Times New Roman"/>
      <w:szCs w:val="24"/>
    </w:rPr>
  </w:style>
  <w:style w:type="paragraph" w:customStyle="1" w:styleId="Pa2">
    <w:name w:val="Pa2"/>
    <w:basedOn w:val="a"/>
    <w:next w:val="a"/>
    <w:semiHidden/>
    <w:rsid w:val="00BB6F0A"/>
    <w:pPr>
      <w:autoSpaceDE w:val="0"/>
      <w:autoSpaceDN w:val="0"/>
      <w:adjustRightInd w:val="0"/>
      <w:spacing w:after="0" w:line="200" w:lineRule="atLeast"/>
      <w:ind w:firstLine="0"/>
    </w:pPr>
    <w:rPr>
      <w:rFonts w:ascii="Palatino Linotype" w:hAnsi="Palatino Linotype"/>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5863">
      <w:bodyDiv w:val="1"/>
      <w:marLeft w:val="0"/>
      <w:marRight w:val="0"/>
      <w:marTop w:val="0"/>
      <w:marBottom w:val="0"/>
      <w:divBdr>
        <w:top w:val="none" w:sz="0" w:space="0" w:color="auto"/>
        <w:left w:val="none" w:sz="0" w:space="0" w:color="auto"/>
        <w:bottom w:val="none" w:sz="0" w:space="0" w:color="auto"/>
        <w:right w:val="none" w:sz="0" w:space="0" w:color="auto"/>
      </w:divBdr>
    </w:div>
    <w:div w:id="855728278">
      <w:bodyDiv w:val="1"/>
      <w:marLeft w:val="0"/>
      <w:marRight w:val="0"/>
      <w:marTop w:val="0"/>
      <w:marBottom w:val="0"/>
      <w:divBdr>
        <w:top w:val="none" w:sz="0" w:space="0" w:color="auto"/>
        <w:left w:val="none" w:sz="0" w:space="0" w:color="auto"/>
        <w:bottom w:val="none" w:sz="0" w:space="0" w:color="auto"/>
        <w:right w:val="none" w:sz="0" w:space="0" w:color="auto"/>
      </w:divBdr>
    </w:div>
    <w:div w:id="19833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hyperlink" Target="http://www.teilar.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FCF7-3FAB-48A1-9E0B-D1210ED63762}">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37023370-74AF-422C-9678-D5681AE8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1672</Words>
  <Characters>9608</Characters>
  <Application>Microsoft Office Word</Application>
  <DocSecurity>0</DocSecurity>
  <Lines>227</Lines>
  <Paragraphs>63</Paragraphs>
  <ScaleCrop>false</ScaleCrop>
  <HeadingPairs>
    <vt:vector size="2" baseType="variant">
      <vt:variant>
        <vt:lpstr>Τίτλος</vt:lpstr>
      </vt:variant>
      <vt:variant>
        <vt:i4>1</vt:i4>
      </vt:variant>
    </vt:vector>
  </HeadingPairs>
  <TitlesOfParts>
    <vt:vector size="1" baseType="lpstr">
      <vt:lpstr>Τεχνολογία και ποιοτικός έλεγχος Σιτηρών &amp; Αρτοσκευασμάτων</vt:lpstr>
    </vt:vector>
  </TitlesOfParts>
  <Company>Τ.Ε.Ι. Θεσσαλίας</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και ποιοτικός έλεγχος Σιτηρών &amp; Αρτοσκευασμάτων</dc:title>
  <dc:subject>Ανίχνευση βελτιωτικών ουσιών στα άλευρα. Δοκιμή Peckar-Χρήση βελτιωτικών-πρόσθετων στα άλευρα.</dc:subject>
  <dc:creator>Θεοφάνης Γεωργόπουλος</dc:creator>
  <cp:keywords>Ανίχνευση βελτιωτικών ουσιών στα άλευρα. Δοκιμή Peckar-Χρήση βελτιωτικών-πρόσθετων στα άλευρα.</cp:keywords>
  <cp:lastModifiedBy>Windows User</cp:lastModifiedBy>
  <cp:revision>2</cp:revision>
  <dcterms:created xsi:type="dcterms:W3CDTF">2005-10-12T05:34:00Z</dcterms:created>
  <dcterms:modified xsi:type="dcterms:W3CDTF">2005-10-12T05:34:00Z</dcterms:modified>
  <cp:category>Εκπαιδευτικό υλικό</cp:category>
  <cp:contentStatus>Τελικό</cp:contentStatus>
</cp:coreProperties>
</file>