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DBF" w:rsidRPr="0090687C" w:rsidRDefault="007D3DBF" w:rsidP="009023FE">
      <w:pPr>
        <w:spacing w:after="1440"/>
        <w:ind w:firstLine="0"/>
        <w:rPr>
          <w:rFonts w:eastAsia="Calibri" w:cs="Arial"/>
          <w:sz w:val="16"/>
          <w:szCs w:val="22"/>
          <w:lang w:eastAsia="en-US"/>
        </w:rPr>
      </w:pPr>
    </w:p>
    <w:p w:rsidR="007D3DBF" w:rsidRPr="0090687C" w:rsidRDefault="007D3DBF" w:rsidP="007D3DBF">
      <w:pPr>
        <w:pBdr>
          <w:bottom w:val="single" w:sz="24" w:space="1" w:color="auto"/>
        </w:pBdr>
        <w:tabs>
          <w:tab w:val="left" w:pos="6660"/>
        </w:tabs>
        <w:spacing w:after="200" w:line="276" w:lineRule="auto"/>
        <w:rPr>
          <w:rFonts w:eastAsia="Calibri" w:cs="Arial"/>
          <w:sz w:val="32"/>
          <w:szCs w:val="22"/>
          <w:lang w:eastAsia="en-US"/>
        </w:rPr>
      </w:pPr>
      <w:r w:rsidRPr="0090687C">
        <w:rPr>
          <w:rFonts w:eastAsia="Calibri" w:cs="Arial"/>
          <w:noProof/>
          <w:sz w:val="72"/>
          <w:szCs w:val="22"/>
        </w:rPr>
        <w:drawing>
          <wp:inline distT="0" distB="0" distL="0" distR="0" wp14:anchorId="47A92AF2" wp14:editId="3FE15198">
            <wp:extent cx="4152900" cy="1438275"/>
            <wp:effectExtent l="0" t="0" r="0" b="9525"/>
            <wp:docPr id="1" name="Εικόνα 1" descr="Λογότυπο Τεχνολογικό Εκπαιδευτικό Ίδρυμα Θεσσαλίας">
              <a:hlinkClick xmlns:a="http://schemas.openxmlformats.org/drawingml/2006/main" r:id="rId10"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Τεχνολογικό Εκπαιδευτικό Ίδρυμα Θεσσαλίας">
                      <a:hlinkClick r:id="rId10" tooltip="Μετάβαση στην ιστοσελίδα του Ιδρύματος"/>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1438275"/>
                    </a:xfrm>
                    <a:prstGeom prst="rect">
                      <a:avLst/>
                    </a:prstGeom>
                    <a:noFill/>
                    <a:ln>
                      <a:noFill/>
                    </a:ln>
                  </pic:spPr>
                </pic:pic>
              </a:graphicData>
            </a:graphic>
          </wp:inline>
        </w:drawing>
      </w:r>
    </w:p>
    <w:p w:rsidR="007D3DBF" w:rsidRPr="0090687C" w:rsidRDefault="007D3DBF" w:rsidP="007D3DBF">
      <w:pPr>
        <w:pBdr>
          <w:bottom w:val="single" w:sz="24" w:space="1" w:color="auto"/>
        </w:pBdr>
        <w:tabs>
          <w:tab w:val="left" w:pos="6660"/>
        </w:tabs>
        <w:spacing w:after="200" w:line="276" w:lineRule="auto"/>
        <w:rPr>
          <w:rFonts w:eastAsia="Calibri" w:cs="Arial"/>
          <w:sz w:val="12"/>
          <w:szCs w:val="22"/>
          <w:lang w:eastAsia="en-US"/>
        </w:rPr>
      </w:pPr>
    </w:p>
    <w:p w:rsidR="007D3DBF" w:rsidRPr="0090687C" w:rsidRDefault="007D3DBF" w:rsidP="007D3DBF">
      <w:pPr>
        <w:spacing w:after="600" w:line="276" w:lineRule="auto"/>
        <w:rPr>
          <w:rFonts w:eastAsia="Calibri" w:cs="Arial"/>
          <w:sz w:val="16"/>
          <w:szCs w:val="22"/>
          <w:lang w:eastAsia="en-US"/>
        </w:rPr>
      </w:pPr>
    </w:p>
    <w:p w:rsidR="00016678" w:rsidRPr="00107778" w:rsidRDefault="00016678" w:rsidP="0070010D">
      <w:pPr>
        <w:rPr>
          <w:rFonts w:eastAsiaTheme="majorEastAsia" w:cstheme="majorBidi"/>
          <w:b/>
          <w:spacing w:val="5"/>
          <w:kern w:val="28"/>
          <w:sz w:val="22"/>
          <w:szCs w:val="22"/>
        </w:rPr>
      </w:pPr>
      <w:r w:rsidRPr="00107778">
        <w:rPr>
          <w:rFonts w:eastAsiaTheme="majorEastAsia" w:cstheme="majorBidi"/>
          <w:b/>
          <w:spacing w:val="5"/>
          <w:kern w:val="28"/>
          <w:sz w:val="22"/>
          <w:szCs w:val="22"/>
        </w:rPr>
        <w:t>Χρημ</w:t>
      </w:r>
      <w:r w:rsidR="00107778" w:rsidRPr="00107778">
        <w:rPr>
          <w:rFonts w:eastAsiaTheme="majorEastAsia" w:cstheme="majorBidi"/>
          <w:b/>
          <w:spacing w:val="5"/>
          <w:kern w:val="28"/>
          <w:sz w:val="22"/>
          <w:szCs w:val="22"/>
        </w:rPr>
        <w:t>ατ</w:t>
      </w:r>
      <w:r w:rsidRPr="00107778">
        <w:rPr>
          <w:rFonts w:eastAsiaTheme="majorEastAsia" w:cstheme="majorBidi"/>
          <w:b/>
          <w:spacing w:val="5"/>
          <w:kern w:val="28"/>
          <w:sz w:val="22"/>
          <w:szCs w:val="22"/>
        </w:rPr>
        <w:t>οοικονομική Λογιστική</w:t>
      </w:r>
    </w:p>
    <w:p w:rsidR="007D3DBF" w:rsidRPr="00107778" w:rsidRDefault="009F2FC3" w:rsidP="0070010D">
      <w:pPr>
        <w:rPr>
          <w:rFonts w:eastAsia="Calibri"/>
          <w:sz w:val="22"/>
          <w:szCs w:val="22"/>
        </w:rPr>
      </w:pPr>
      <w:r w:rsidRPr="00107778">
        <w:rPr>
          <w:rFonts w:eastAsia="Calibri"/>
          <w:b/>
          <w:sz w:val="22"/>
          <w:szCs w:val="22"/>
        </w:rPr>
        <w:t xml:space="preserve">Ενότητα </w:t>
      </w:r>
      <w:r w:rsidR="0090687C" w:rsidRPr="00107778">
        <w:rPr>
          <w:rFonts w:eastAsia="Calibri"/>
          <w:b/>
          <w:sz w:val="22"/>
          <w:szCs w:val="22"/>
        </w:rPr>
        <w:t>7</w:t>
      </w:r>
      <w:r w:rsidR="007D3DBF" w:rsidRPr="00107778">
        <w:rPr>
          <w:rFonts w:eastAsia="Calibri"/>
          <w:b/>
          <w:sz w:val="22"/>
          <w:szCs w:val="22"/>
        </w:rPr>
        <w:t>:</w:t>
      </w:r>
      <w:r w:rsidR="007D3DBF" w:rsidRPr="00107778">
        <w:rPr>
          <w:rFonts w:eastAsia="Calibri"/>
          <w:sz w:val="22"/>
          <w:szCs w:val="22"/>
          <w:lang w:eastAsia="en-US"/>
        </w:rPr>
        <w:t xml:space="preserve"> </w:t>
      </w:r>
      <w:r w:rsidR="0090687C" w:rsidRPr="00107778">
        <w:rPr>
          <w:rFonts w:eastAsia="Calibri"/>
          <w:sz w:val="22"/>
          <w:szCs w:val="22"/>
          <w:lang w:eastAsia="en-US"/>
        </w:rPr>
        <w:t xml:space="preserve">Αποτίμηση Αποθεμάτων </w:t>
      </w:r>
    </w:p>
    <w:p w:rsidR="007D3DBF" w:rsidRPr="00107778" w:rsidRDefault="00107778" w:rsidP="0070010D">
      <w:pPr>
        <w:rPr>
          <w:rFonts w:eastAsia="Calibri"/>
          <w:sz w:val="22"/>
          <w:szCs w:val="22"/>
          <w:lang w:eastAsia="en-US"/>
        </w:rPr>
      </w:pPr>
      <w:r w:rsidRPr="00107778">
        <w:rPr>
          <w:rFonts w:eastAsia="Calibri"/>
          <w:sz w:val="22"/>
          <w:szCs w:val="22"/>
          <w:lang w:eastAsia="en-US"/>
        </w:rPr>
        <w:t xml:space="preserve">Παπαγεωργίου Γεώργιος, Έκτακτος Καθηγητής </w:t>
      </w:r>
      <w:bookmarkStart w:id="0" w:name="_GoBack"/>
      <w:bookmarkEnd w:id="0"/>
      <w:r w:rsidR="00FB7626" w:rsidRPr="00107778">
        <w:rPr>
          <w:rFonts w:eastAsia="Calibri"/>
          <w:sz w:val="22"/>
          <w:szCs w:val="22"/>
          <w:lang w:eastAsia="en-US"/>
        </w:rPr>
        <w:t xml:space="preserve"> </w:t>
      </w:r>
    </w:p>
    <w:p w:rsidR="00915B3E" w:rsidRPr="00107778" w:rsidRDefault="00915B3E" w:rsidP="00E06BC6">
      <w:pPr>
        <w:spacing w:after="0"/>
        <w:rPr>
          <w:rFonts w:eastAsia="Calibri"/>
          <w:sz w:val="22"/>
          <w:szCs w:val="22"/>
          <w:lang w:eastAsia="en-US"/>
        </w:rPr>
      </w:pPr>
      <w:r w:rsidRPr="00107778">
        <w:rPr>
          <w:rFonts w:eastAsia="Calibri"/>
          <w:sz w:val="22"/>
          <w:szCs w:val="22"/>
          <w:lang w:eastAsia="en-US"/>
        </w:rPr>
        <w:t>Σχολή Τεχνολογικών Εφαρμογών</w:t>
      </w:r>
    </w:p>
    <w:p w:rsidR="007D3DBF" w:rsidRPr="00107778" w:rsidRDefault="007D3DBF" w:rsidP="0070010D">
      <w:pPr>
        <w:rPr>
          <w:rFonts w:eastAsia="Calibri"/>
          <w:sz w:val="22"/>
          <w:szCs w:val="22"/>
          <w:lang w:eastAsia="en-US"/>
        </w:rPr>
      </w:pPr>
      <w:r w:rsidRPr="00107778">
        <w:rPr>
          <w:rFonts w:eastAsia="Calibri"/>
          <w:sz w:val="22"/>
          <w:szCs w:val="22"/>
          <w:lang w:eastAsia="en-US"/>
        </w:rPr>
        <w:t xml:space="preserve">Τμήμα </w:t>
      </w:r>
      <w:r w:rsidR="00016678" w:rsidRPr="00107778">
        <w:rPr>
          <w:rFonts w:eastAsia="Calibri"/>
          <w:sz w:val="22"/>
          <w:szCs w:val="22"/>
          <w:lang w:eastAsia="en-US"/>
        </w:rPr>
        <w:t>Λογιστικής και Χρηματοοικονομικής</w:t>
      </w:r>
    </w:p>
    <w:p w:rsidR="007D3DBF" w:rsidRPr="0090687C" w:rsidRDefault="007D3DBF" w:rsidP="007D3DBF">
      <w:pPr>
        <w:pBdr>
          <w:bottom w:val="single" w:sz="24" w:space="1" w:color="auto"/>
        </w:pBdr>
        <w:spacing w:after="200"/>
        <w:rPr>
          <w:rFonts w:eastAsia="Calibri" w:cs="Arial"/>
          <w:sz w:val="12"/>
          <w:szCs w:val="22"/>
          <w:lang w:eastAsia="en-US"/>
        </w:rPr>
      </w:pPr>
    </w:p>
    <w:p w:rsidR="007D3DBF" w:rsidRPr="0090687C" w:rsidRDefault="007D3DBF" w:rsidP="0070010D">
      <w:pPr>
        <w:spacing w:after="240"/>
        <w:ind w:firstLine="0"/>
        <w:rPr>
          <w:rFonts w:eastAsia="Calibri" w:cs="Arial"/>
          <w:sz w:val="16"/>
          <w:szCs w:val="22"/>
          <w:lang w:eastAsia="en-US" w:bidi="en-US"/>
        </w:rPr>
      </w:pPr>
      <w:bookmarkStart w:id="1" w:name="_Toc367176340"/>
      <w:bookmarkStart w:id="2" w:name="_Toc367132085"/>
      <w:bookmarkStart w:id="3" w:name="_Toc367101078"/>
      <w:bookmarkStart w:id="4" w:name="_Toc367101036"/>
      <w:bookmarkStart w:id="5" w:name="_Toc367100747"/>
      <w:r w:rsidRPr="0090687C">
        <w:rPr>
          <w:rFonts w:eastAsia="Calibri"/>
          <w:sz w:val="16"/>
          <w:lang w:eastAsia="en-US" w:bidi="en-US"/>
        </w:rPr>
        <w:br w:type="page"/>
      </w:r>
      <w:bookmarkStart w:id="6" w:name="_Toc367132086"/>
      <w:bookmarkStart w:id="7" w:name="_Toc367101079"/>
      <w:bookmarkStart w:id="8" w:name="_Toc367101037"/>
      <w:bookmarkStart w:id="9" w:name="_Toc367100748"/>
      <w:bookmarkStart w:id="10" w:name="_Toc367696167"/>
      <w:bookmarkStart w:id="11" w:name="_Toc367695639"/>
      <w:bookmarkStart w:id="12" w:name="_Toc367391117"/>
      <w:bookmarkStart w:id="13" w:name="_Toc367176341"/>
      <w:bookmarkEnd w:id="1"/>
      <w:bookmarkEnd w:id="2"/>
      <w:bookmarkEnd w:id="3"/>
      <w:bookmarkEnd w:id="4"/>
      <w:bookmarkEnd w:id="5"/>
      <w:r w:rsidRPr="0090687C">
        <w:rPr>
          <w:rFonts w:eastAsia="Calibri"/>
          <w:b/>
          <w:sz w:val="20"/>
          <w:lang w:eastAsia="en-US"/>
        </w:rPr>
        <w:lastRenderedPageBreak/>
        <w:t>Χρηματοδότηση</w:t>
      </w:r>
      <w:bookmarkEnd w:id="6"/>
      <w:bookmarkEnd w:id="7"/>
      <w:bookmarkEnd w:id="8"/>
      <w:bookmarkEnd w:id="9"/>
      <w:bookmarkEnd w:id="10"/>
      <w:bookmarkEnd w:id="11"/>
      <w:bookmarkEnd w:id="12"/>
      <w:bookmarkEnd w:id="13"/>
    </w:p>
    <w:p w:rsidR="007D3DBF" w:rsidRPr="0090687C" w:rsidRDefault="007D3DBF" w:rsidP="00D5283B">
      <w:pPr>
        <w:pStyle w:val="ListParagraph"/>
        <w:numPr>
          <w:ilvl w:val="0"/>
          <w:numId w:val="1"/>
        </w:numPr>
        <w:rPr>
          <w:rFonts w:eastAsia="Calibri"/>
          <w:sz w:val="16"/>
          <w:lang w:eastAsia="en-US" w:bidi="en-US"/>
        </w:rPr>
      </w:pPr>
      <w:r w:rsidRPr="0090687C">
        <w:rPr>
          <w:rFonts w:eastAsia="Calibri"/>
          <w:sz w:val="16"/>
          <w:lang w:eastAsia="en-US" w:bidi="en-US"/>
        </w:rPr>
        <w:t>Το παρόν εκπαιδ</w:t>
      </w:r>
      <w:r w:rsidR="00E06BC6" w:rsidRPr="0090687C">
        <w:rPr>
          <w:rFonts w:eastAsia="Calibri"/>
          <w:sz w:val="16"/>
          <w:lang w:eastAsia="en-US" w:bidi="en-US"/>
        </w:rPr>
        <w:t>ευτικό υλικό έχει αναπτυχθεί στο πλαίσιο</w:t>
      </w:r>
      <w:r w:rsidRPr="0090687C">
        <w:rPr>
          <w:rFonts w:eastAsia="Calibri"/>
          <w:sz w:val="16"/>
          <w:lang w:eastAsia="en-US" w:bidi="en-US"/>
        </w:rPr>
        <w:t xml:space="preserve"> του εκπαιδευτικού έργου του διδάσκοντα.</w:t>
      </w:r>
    </w:p>
    <w:p w:rsidR="007D3DBF" w:rsidRPr="0090687C" w:rsidRDefault="007D3DBF" w:rsidP="00D5283B">
      <w:pPr>
        <w:pStyle w:val="ListParagraph"/>
        <w:numPr>
          <w:ilvl w:val="0"/>
          <w:numId w:val="1"/>
        </w:numPr>
        <w:rPr>
          <w:rFonts w:eastAsia="Calibri"/>
          <w:sz w:val="16"/>
          <w:lang w:eastAsia="en-US"/>
        </w:rPr>
      </w:pPr>
      <w:r w:rsidRPr="0090687C">
        <w:rPr>
          <w:rFonts w:eastAsia="Calibri"/>
          <w:sz w:val="16"/>
          <w:lang w:eastAsia="en-US"/>
        </w:rPr>
        <w:t>Το έργο «</w:t>
      </w:r>
      <w:r w:rsidRPr="0090687C">
        <w:rPr>
          <w:rFonts w:eastAsia="Calibri"/>
          <w:b/>
          <w:bCs/>
          <w:sz w:val="16"/>
          <w:lang w:eastAsia="en-US"/>
        </w:rPr>
        <w:t>Ανοικτά Ακαδημαϊκά Μαθήματα στο Τ.Ε.Ι. Θεσσαλίας</w:t>
      </w:r>
      <w:r w:rsidRPr="0090687C">
        <w:rPr>
          <w:rFonts w:eastAsia="Calibri"/>
          <w:sz w:val="16"/>
          <w:lang w:eastAsia="en-US"/>
        </w:rPr>
        <w:t>» έχει χρηματοδοτήσει μόνο τη</w:t>
      </w:r>
      <w:r w:rsidR="0070010D" w:rsidRPr="0090687C">
        <w:rPr>
          <w:rFonts w:eastAsia="Calibri"/>
          <w:sz w:val="16"/>
          <w:lang w:eastAsia="en-US"/>
        </w:rPr>
        <w:t>ν</w:t>
      </w:r>
      <w:r w:rsidRPr="0090687C">
        <w:rPr>
          <w:rFonts w:eastAsia="Calibri"/>
          <w:sz w:val="16"/>
          <w:lang w:eastAsia="en-US"/>
        </w:rPr>
        <w:t xml:space="preserve"> αναδιαμόρφωση του εκπαιδευτικού υλικού. </w:t>
      </w:r>
    </w:p>
    <w:p w:rsidR="007D3DBF" w:rsidRPr="0090687C" w:rsidRDefault="007D3DBF" w:rsidP="00D5283B">
      <w:pPr>
        <w:pStyle w:val="ListParagraph"/>
        <w:numPr>
          <w:ilvl w:val="0"/>
          <w:numId w:val="1"/>
        </w:numPr>
        <w:rPr>
          <w:rFonts w:eastAsia="Calibri"/>
          <w:sz w:val="16"/>
          <w:lang w:eastAsia="en-US" w:bidi="en-US"/>
        </w:rPr>
      </w:pPr>
      <w:r w:rsidRPr="0090687C">
        <w:rPr>
          <w:rFonts w:eastAsia="Calibri"/>
          <w:sz w:val="16"/>
          <w:lang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7D3DBF" w:rsidRPr="0090687C" w:rsidRDefault="007D3DBF" w:rsidP="007D3DBF">
      <w:pPr>
        <w:spacing w:after="0"/>
        <w:rPr>
          <w:rFonts w:cs="Arial"/>
          <w:sz w:val="16"/>
          <w:szCs w:val="22"/>
          <w:lang w:eastAsia="en-US" w:bidi="en-US"/>
        </w:rPr>
      </w:pPr>
    </w:p>
    <w:p w:rsidR="007D3DBF" w:rsidRPr="0090687C" w:rsidRDefault="007D3DBF" w:rsidP="007D3DBF">
      <w:pPr>
        <w:spacing w:after="200" w:line="276" w:lineRule="auto"/>
        <w:rPr>
          <w:rFonts w:cs="Arial"/>
          <w:noProof/>
          <w:sz w:val="14"/>
          <w:szCs w:val="22"/>
          <w:lang w:val="en-US"/>
        </w:rPr>
      </w:pPr>
      <w:r w:rsidRPr="0090687C">
        <w:rPr>
          <w:rFonts w:cs="Arial"/>
          <w:noProof/>
          <w:sz w:val="14"/>
          <w:szCs w:val="22"/>
        </w:rPr>
        <w:drawing>
          <wp:inline distT="0" distB="0" distL="0" distR="0" wp14:anchorId="4203F93A" wp14:editId="2D7D0B13">
            <wp:extent cx="5276850" cy="1257300"/>
            <wp:effectExtent l="0" t="0" r="0" b="0"/>
            <wp:docPr id="3" name="Εικόνα 3"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title="Λογότυπο χρηματοδότησης">
              <a:hlinkClick xmlns:a="http://schemas.openxmlformats.org/drawingml/2006/main" r:id="rId12"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2" tooltip="Μετάβαση σε www.edulll.gr/"/>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6850" cy="1257300"/>
                    </a:xfrm>
                    <a:prstGeom prst="rect">
                      <a:avLst/>
                    </a:prstGeom>
                    <a:noFill/>
                    <a:ln>
                      <a:noFill/>
                    </a:ln>
                  </pic:spPr>
                </pic:pic>
              </a:graphicData>
            </a:graphic>
          </wp:inline>
        </w:drawing>
      </w:r>
    </w:p>
    <w:p w:rsidR="00E46746" w:rsidRPr="0090687C" w:rsidRDefault="00E46746" w:rsidP="00E46746">
      <w:pPr>
        <w:spacing w:after="1800" w:line="276" w:lineRule="auto"/>
        <w:ind w:firstLine="0"/>
        <w:rPr>
          <w:rFonts w:eastAsia="Calibri" w:cs="Arial"/>
          <w:sz w:val="16"/>
          <w:szCs w:val="22"/>
          <w:lang w:eastAsia="en-US"/>
        </w:rPr>
      </w:pPr>
      <w:bookmarkStart w:id="14" w:name="_Toc367132087"/>
      <w:bookmarkStart w:id="15" w:name="_Toc367696168"/>
      <w:bookmarkStart w:id="16" w:name="_Toc367695640"/>
      <w:bookmarkStart w:id="17" w:name="_Toc367391118"/>
      <w:bookmarkStart w:id="18" w:name="_Toc367176342"/>
    </w:p>
    <w:p w:rsidR="009376C1" w:rsidRPr="0090687C" w:rsidRDefault="009376C1" w:rsidP="00E46746">
      <w:pPr>
        <w:spacing w:after="1800" w:line="276" w:lineRule="auto"/>
        <w:ind w:firstLine="0"/>
        <w:rPr>
          <w:rFonts w:eastAsia="Calibri" w:cs="Arial"/>
          <w:sz w:val="16"/>
          <w:szCs w:val="22"/>
          <w:lang w:eastAsia="en-US"/>
        </w:rPr>
      </w:pPr>
    </w:p>
    <w:p w:rsidR="009376C1" w:rsidRPr="0090687C" w:rsidRDefault="009376C1" w:rsidP="00E46746">
      <w:pPr>
        <w:spacing w:after="1800" w:line="276" w:lineRule="auto"/>
        <w:ind w:firstLine="0"/>
        <w:rPr>
          <w:rFonts w:eastAsia="Calibri" w:cs="Arial"/>
          <w:sz w:val="16"/>
          <w:szCs w:val="22"/>
          <w:lang w:eastAsia="en-US"/>
        </w:rPr>
      </w:pPr>
    </w:p>
    <w:p w:rsidR="009376C1" w:rsidRPr="0090687C" w:rsidRDefault="009376C1" w:rsidP="002E7ABB">
      <w:pPr>
        <w:spacing w:after="1800" w:line="276" w:lineRule="auto"/>
        <w:ind w:firstLine="0"/>
        <w:jc w:val="right"/>
        <w:rPr>
          <w:rFonts w:eastAsia="Calibri" w:cs="Arial"/>
          <w:sz w:val="16"/>
          <w:szCs w:val="22"/>
          <w:lang w:eastAsia="en-US"/>
        </w:rPr>
      </w:pPr>
    </w:p>
    <w:p w:rsidR="00F91B92" w:rsidRPr="0090687C" w:rsidRDefault="0090687C" w:rsidP="0090687C">
      <w:pPr>
        <w:tabs>
          <w:tab w:val="left" w:pos="2431"/>
        </w:tabs>
        <w:spacing w:after="1800" w:line="276" w:lineRule="auto"/>
        <w:ind w:firstLine="0"/>
        <w:rPr>
          <w:rFonts w:eastAsia="Calibri" w:cs="Arial"/>
          <w:sz w:val="16"/>
          <w:szCs w:val="22"/>
          <w:lang w:eastAsia="en-US"/>
        </w:rPr>
      </w:pPr>
      <w:r w:rsidRPr="0090687C">
        <w:rPr>
          <w:rFonts w:eastAsia="Calibri" w:cs="Arial"/>
          <w:sz w:val="16"/>
          <w:szCs w:val="22"/>
          <w:lang w:eastAsia="en-US"/>
        </w:rPr>
        <w:tab/>
      </w:r>
    </w:p>
    <w:bookmarkEnd w:id="14"/>
    <w:bookmarkEnd w:id="15"/>
    <w:bookmarkEnd w:id="16"/>
    <w:bookmarkEnd w:id="17"/>
    <w:bookmarkEnd w:id="18"/>
    <w:p w:rsidR="00F91B92" w:rsidRPr="0090687C" w:rsidRDefault="00F91B92" w:rsidP="0070010D">
      <w:pPr>
        <w:spacing w:after="240"/>
        <w:ind w:firstLine="0"/>
        <w:rPr>
          <w:b/>
          <w:color w:val="0070C0"/>
          <w:sz w:val="20"/>
        </w:rPr>
      </w:pPr>
    </w:p>
    <w:p w:rsidR="007D3DBF" w:rsidRPr="0090687C" w:rsidRDefault="007D3DBF" w:rsidP="0070010D">
      <w:pPr>
        <w:spacing w:after="240"/>
        <w:ind w:firstLine="0"/>
        <w:rPr>
          <w:sz w:val="20"/>
        </w:rPr>
      </w:pPr>
      <w:r w:rsidRPr="0090687C">
        <w:rPr>
          <w:b/>
          <w:color w:val="0070C0"/>
          <w:sz w:val="20"/>
        </w:rPr>
        <w:t>Περιεχόμενα</w:t>
      </w:r>
    </w:p>
    <w:bookmarkStart w:id="19" w:name="_ΑΛΓΌΡΙΘΜΟΙ"/>
    <w:bookmarkStart w:id="20" w:name="_ΠΡΟΓΡΆΜΜΑΤΑ"/>
    <w:bookmarkEnd w:id="19"/>
    <w:bookmarkEnd w:id="20"/>
    <w:p w:rsidR="00EA75FD" w:rsidRDefault="007D3DBF">
      <w:pPr>
        <w:pStyle w:val="TOC1"/>
        <w:rPr>
          <w:rFonts w:eastAsiaTheme="minorEastAsia" w:cstheme="minorBidi"/>
          <w:noProof/>
          <w:sz w:val="22"/>
          <w:szCs w:val="22"/>
        </w:rPr>
      </w:pPr>
      <w:r w:rsidRPr="0090687C">
        <w:rPr>
          <w:rFonts w:eastAsia="Calibri" w:cs="Arial"/>
          <w:sz w:val="16"/>
          <w:szCs w:val="22"/>
          <w:lang w:eastAsia="en-US"/>
        </w:rPr>
        <w:fldChar w:fldCharType="begin"/>
      </w:r>
      <w:r w:rsidRPr="0090687C">
        <w:rPr>
          <w:rFonts w:eastAsia="Calibri" w:cs="Arial"/>
          <w:sz w:val="16"/>
          <w:szCs w:val="22"/>
          <w:lang w:eastAsia="en-US"/>
        </w:rPr>
        <w:instrText xml:space="preserve"> TOC \o "1-5" \h \z \u </w:instrText>
      </w:r>
      <w:r w:rsidRPr="0090687C">
        <w:rPr>
          <w:rFonts w:eastAsia="Calibri" w:cs="Arial"/>
          <w:sz w:val="16"/>
          <w:szCs w:val="22"/>
          <w:lang w:eastAsia="en-US"/>
        </w:rPr>
        <w:fldChar w:fldCharType="separate"/>
      </w:r>
      <w:hyperlink w:anchor="_Toc426563752" w:history="1">
        <w:r w:rsidR="00EA75FD" w:rsidRPr="00EA7D47">
          <w:rPr>
            <w:rStyle w:val="Hyperlink"/>
            <w:rFonts w:eastAsia="Calibri"/>
            <w:noProof/>
            <w:lang w:eastAsia="en-US"/>
          </w:rPr>
          <w:t>ΑΠΟΤΙΜΗΣΗ ΑΠΟΘΕΜΑΤΩΝ</w:t>
        </w:r>
        <w:r w:rsidR="00EA75FD">
          <w:rPr>
            <w:noProof/>
            <w:webHidden/>
          </w:rPr>
          <w:tab/>
        </w:r>
        <w:r w:rsidR="00EA75FD">
          <w:rPr>
            <w:noProof/>
            <w:webHidden/>
          </w:rPr>
          <w:fldChar w:fldCharType="begin"/>
        </w:r>
        <w:r w:rsidR="00EA75FD">
          <w:rPr>
            <w:noProof/>
            <w:webHidden/>
          </w:rPr>
          <w:instrText xml:space="preserve"> PAGEREF _Toc426563752 \h </w:instrText>
        </w:r>
        <w:r w:rsidR="00EA75FD">
          <w:rPr>
            <w:noProof/>
            <w:webHidden/>
          </w:rPr>
        </w:r>
        <w:r w:rsidR="00EA75FD">
          <w:rPr>
            <w:noProof/>
            <w:webHidden/>
          </w:rPr>
          <w:fldChar w:fldCharType="separate"/>
        </w:r>
        <w:r w:rsidR="00EA75FD">
          <w:rPr>
            <w:noProof/>
            <w:webHidden/>
          </w:rPr>
          <w:t>5</w:t>
        </w:r>
        <w:r w:rsidR="00EA75FD">
          <w:rPr>
            <w:noProof/>
            <w:webHidden/>
          </w:rPr>
          <w:fldChar w:fldCharType="end"/>
        </w:r>
      </w:hyperlink>
    </w:p>
    <w:p w:rsidR="00EA75FD" w:rsidRDefault="008112EA">
      <w:pPr>
        <w:pStyle w:val="TOC1"/>
        <w:rPr>
          <w:rFonts w:eastAsiaTheme="minorEastAsia" w:cstheme="minorBidi"/>
          <w:noProof/>
          <w:sz w:val="22"/>
          <w:szCs w:val="22"/>
        </w:rPr>
      </w:pPr>
      <w:hyperlink w:anchor="_Toc426563753" w:history="1">
        <w:r w:rsidR="00EA75FD" w:rsidRPr="00EA7D47">
          <w:rPr>
            <w:rStyle w:val="Hyperlink"/>
            <w:rFonts w:eastAsia="Calibri"/>
            <w:noProof/>
            <w:lang w:eastAsia="en-US"/>
          </w:rPr>
          <w:t>ΣΗΜΑΣΙΑ ΤΗΣ ΑΠΟΤΙΜΗΣΗΣ ΤΩΝ ΑΠΟΘΕΜΑΤΩΝ</w:t>
        </w:r>
        <w:r w:rsidR="00EA75FD">
          <w:rPr>
            <w:noProof/>
            <w:webHidden/>
          </w:rPr>
          <w:tab/>
        </w:r>
        <w:r w:rsidR="00EA75FD">
          <w:rPr>
            <w:noProof/>
            <w:webHidden/>
          </w:rPr>
          <w:fldChar w:fldCharType="begin"/>
        </w:r>
        <w:r w:rsidR="00EA75FD">
          <w:rPr>
            <w:noProof/>
            <w:webHidden/>
          </w:rPr>
          <w:instrText xml:space="preserve"> PAGEREF _Toc426563753 \h </w:instrText>
        </w:r>
        <w:r w:rsidR="00EA75FD">
          <w:rPr>
            <w:noProof/>
            <w:webHidden/>
          </w:rPr>
        </w:r>
        <w:r w:rsidR="00EA75FD">
          <w:rPr>
            <w:noProof/>
            <w:webHidden/>
          </w:rPr>
          <w:fldChar w:fldCharType="separate"/>
        </w:r>
        <w:r w:rsidR="00EA75FD">
          <w:rPr>
            <w:noProof/>
            <w:webHidden/>
          </w:rPr>
          <w:t>5</w:t>
        </w:r>
        <w:r w:rsidR="00EA75FD">
          <w:rPr>
            <w:noProof/>
            <w:webHidden/>
          </w:rPr>
          <w:fldChar w:fldCharType="end"/>
        </w:r>
      </w:hyperlink>
    </w:p>
    <w:p w:rsidR="00EA75FD" w:rsidRDefault="008112EA">
      <w:pPr>
        <w:pStyle w:val="TOC1"/>
        <w:rPr>
          <w:rFonts w:eastAsiaTheme="minorEastAsia" w:cstheme="minorBidi"/>
          <w:noProof/>
          <w:sz w:val="22"/>
          <w:szCs w:val="22"/>
        </w:rPr>
      </w:pPr>
      <w:hyperlink w:anchor="_Toc426563754" w:history="1">
        <w:r w:rsidR="00EA75FD" w:rsidRPr="00EA7D47">
          <w:rPr>
            <w:rStyle w:val="Hyperlink"/>
            <w:rFonts w:eastAsia="Calibri"/>
            <w:noProof/>
            <w:lang w:eastAsia="en-US"/>
          </w:rPr>
          <w:t>ΕΝΝΟΙΑ ΑΠΟΘΕΜΑΤΩΝ</w:t>
        </w:r>
        <w:r w:rsidR="00EA75FD">
          <w:rPr>
            <w:noProof/>
            <w:webHidden/>
          </w:rPr>
          <w:tab/>
        </w:r>
        <w:r w:rsidR="00EA75FD">
          <w:rPr>
            <w:noProof/>
            <w:webHidden/>
          </w:rPr>
          <w:fldChar w:fldCharType="begin"/>
        </w:r>
        <w:r w:rsidR="00EA75FD">
          <w:rPr>
            <w:noProof/>
            <w:webHidden/>
          </w:rPr>
          <w:instrText xml:space="preserve"> PAGEREF _Toc426563754 \h </w:instrText>
        </w:r>
        <w:r w:rsidR="00EA75FD">
          <w:rPr>
            <w:noProof/>
            <w:webHidden/>
          </w:rPr>
        </w:r>
        <w:r w:rsidR="00EA75FD">
          <w:rPr>
            <w:noProof/>
            <w:webHidden/>
          </w:rPr>
          <w:fldChar w:fldCharType="separate"/>
        </w:r>
        <w:r w:rsidR="00EA75FD">
          <w:rPr>
            <w:noProof/>
            <w:webHidden/>
          </w:rPr>
          <w:t>5</w:t>
        </w:r>
        <w:r w:rsidR="00EA75FD">
          <w:rPr>
            <w:noProof/>
            <w:webHidden/>
          </w:rPr>
          <w:fldChar w:fldCharType="end"/>
        </w:r>
      </w:hyperlink>
    </w:p>
    <w:p w:rsidR="00EA75FD" w:rsidRDefault="008112EA">
      <w:pPr>
        <w:pStyle w:val="TOC1"/>
        <w:rPr>
          <w:rFonts w:eastAsiaTheme="minorEastAsia" w:cstheme="minorBidi"/>
          <w:noProof/>
          <w:sz w:val="22"/>
          <w:szCs w:val="22"/>
        </w:rPr>
      </w:pPr>
      <w:hyperlink w:anchor="_Toc426563755" w:history="1">
        <w:r w:rsidR="00EA75FD" w:rsidRPr="00EA7D47">
          <w:rPr>
            <w:rStyle w:val="Hyperlink"/>
            <w:rFonts w:eastAsia="Calibri"/>
            <w:noProof/>
            <w:lang w:eastAsia="en-US"/>
          </w:rPr>
          <w:t>ΑΠΟΤΙΜΗΣΗ ΑΠΟΘΕΜΑΤΩΝ</w:t>
        </w:r>
        <w:r w:rsidR="00EA75FD">
          <w:rPr>
            <w:noProof/>
            <w:webHidden/>
          </w:rPr>
          <w:tab/>
        </w:r>
        <w:r w:rsidR="00EA75FD">
          <w:rPr>
            <w:noProof/>
            <w:webHidden/>
          </w:rPr>
          <w:fldChar w:fldCharType="begin"/>
        </w:r>
        <w:r w:rsidR="00EA75FD">
          <w:rPr>
            <w:noProof/>
            <w:webHidden/>
          </w:rPr>
          <w:instrText xml:space="preserve"> PAGEREF _Toc426563755 \h </w:instrText>
        </w:r>
        <w:r w:rsidR="00EA75FD">
          <w:rPr>
            <w:noProof/>
            <w:webHidden/>
          </w:rPr>
        </w:r>
        <w:r w:rsidR="00EA75FD">
          <w:rPr>
            <w:noProof/>
            <w:webHidden/>
          </w:rPr>
          <w:fldChar w:fldCharType="separate"/>
        </w:r>
        <w:r w:rsidR="00EA75FD">
          <w:rPr>
            <w:noProof/>
            <w:webHidden/>
          </w:rPr>
          <w:t>6</w:t>
        </w:r>
        <w:r w:rsidR="00EA75FD">
          <w:rPr>
            <w:noProof/>
            <w:webHidden/>
          </w:rPr>
          <w:fldChar w:fldCharType="end"/>
        </w:r>
      </w:hyperlink>
    </w:p>
    <w:p w:rsidR="00EA75FD" w:rsidRDefault="008112EA">
      <w:pPr>
        <w:pStyle w:val="TOC1"/>
        <w:rPr>
          <w:rFonts w:eastAsiaTheme="minorEastAsia" w:cstheme="minorBidi"/>
          <w:noProof/>
          <w:sz w:val="22"/>
          <w:szCs w:val="22"/>
        </w:rPr>
      </w:pPr>
      <w:hyperlink w:anchor="_Toc426563756" w:history="1">
        <w:r w:rsidR="00EA75FD" w:rsidRPr="00EA7D47">
          <w:rPr>
            <w:rStyle w:val="Hyperlink"/>
            <w:rFonts w:eastAsia="Calibri"/>
            <w:noProof/>
            <w:lang w:eastAsia="en-US"/>
          </w:rPr>
          <w:t>ΚΑΝΟΝΕΣ ΑΠΟΤΙΜΗΣΗΣ ΜΕ ΤΟ ΛΟΓΙΣΤΙΚΟ ΔΙΚΑΙΟ</w:t>
        </w:r>
        <w:r w:rsidR="00EA75FD">
          <w:rPr>
            <w:noProof/>
            <w:webHidden/>
          </w:rPr>
          <w:tab/>
        </w:r>
        <w:r w:rsidR="00EA75FD">
          <w:rPr>
            <w:noProof/>
            <w:webHidden/>
          </w:rPr>
          <w:fldChar w:fldCharType="begin"/>
        </w:r>
        <w:r w:rsidR="00EA75FD">
          <w:rPr>
            <w:noProof/>
            <w:webHidden/>
          </w:rPr>
          <w:instrText xml:space="preserve"> PAGEREF _Toc426563756 \h </w:instrText>
        </w:r>
        <w:r w:rsidR="00EA75FD">
          <w:rPr>
            <w:noProof/>
            <w:webHidden/>
          </w:rPr>
        </w:r>
        <w:r w:rsidR="00EA75FD">
          <w:rPr>
            <w:noProof/>
            <w:webHidden/>
          </w:rPr>
          <w:fldChar w:fldCharType="separate"/>
        </w:r>
        <w:r w:rsidR="00EA75FD">
          <w:rPr>
            <w:noProof/>
            <w:webHidden/>
          </w:rPr>
          <w:t>9</w:t>
        </w:r>
        <w:r w:rsidR="00EA75FD">
          <w:rPr>
            <w:noProof/>
            <w:webHidden/>
          </w:rPr>
          <w:fldChar w:fldCharType="end"/>
        </w:r>
      </w:hyperlink>
    </w:p>
    <w:p w:rsidR="00EA75FD" w:rsidRDefault="008112EA">
      <w:pPr>
        <w:pStyle w:val="TOC2"/>
        <w:rPr>
          <w:rFonts w:eastAsiaTheme="minorEastAsia" w:cstheme="minorBidi"/>
          <w:szCs w:val="22"/>
          <w:lang w:eastAsia="el-GR"/>
        </w:rPr>
      </w:pPr>
      <w:hyperlink w:anchor="_Toc426563757" w:history="1">
        <w:r w:rsidR="00EA75FD" w:rsidRPr="00EA7D47">
          <w:rPr>
            <w:rStyle w:val="Hyperlink"/>
          </w:rPr>
          <w:t>Αποθέματα προερχόμενα από αγορές</w:t>
        </w:r>
        <w:r w:rsidR="00EA75FD">
          <w:rPr>
            <w:webHidden/>
          </w:rPr>
          <w:tab/>
        </w:r>
        <w:r w:rsidR="00EA75FD">
          <w:rPr>
            <w:webHidden/>
          </w:rPr>
          <w:fldChar w:fldCharType="begin"/>
        </w:r>
        <w:r w:rsidR="00EA75FD">
          <w:rPr>
            <w:webHidden/>
          </w:rPr>
          <w:instrText xml:space="preserve"> PAGEREF _Toc426563757 \h </w:instrText>
        </w:r>
        <w:r w:rsidR="00EA75FD">
          <w:rPr>
            <w:webHidden/>
          </w:rPr>
        </w:r>
        <w:r w:rsidR="00EA75FD">
          <w:rPr>
            <w:webHidden/>
          </w:rPr>
          <w:fldChar w:fldCharType="separate"/>
        </w:r>
        <w:r w:rsidR="00EA75FD">
          <w:rPr>
            <w:webHidden/>
          </w:rPr>
          <w:t>9</w:t>
        </w:r>
        <w:r w:rsidR="00EA75FD">
          <w:rPr>
            <w:webHidden/>
          </w:rPr>
          <w:fldChar w:fldCharType="end"/>
        </w:r>
      </w:hyperlink>
    </w:p>
    <w:p w:rsidR="00EA75FD" w:rsidRDefault="008112EA">
      <w:pPr>
        <w:pStyle w:val="TOC2"/>
        <w:rPr>
          <w:rFonts w:eastAsiaTheme="minorEastAsia" w:cstheme="minorBidi"/>
          <w:szCs w:val="22"/>
          <w:lang w:eastAsia="el-GR"/>
        </w:rPr>
      </w:pPr>
      <w:hyperlink w:anchor="_Toc426563758" w:history="1">
        <w:r w:rsidR="00EA75FD" w:rsidRPr="00EA7D47">
          <w:rPr>
            <w:rStyle w:val="Hyperlink"/>
          </w:rPr>
          <w:t>Αποθέματα προερχόμενα από παραγωγή</w:t>
        </w:r>
        <w:r w:rsidR="00EA75FD">
          <w:rPr>
            <w:webHidden/>
          </w:rPr>
          <w:tab/>
        </w:r>
        <w:r w:rsidR="00EA75FD">
          <w:rPr>
            <w:webHidden/>
          </w:rPr>
          <w:fldChar w:fldCharType="begin"/>
        </w:r>
        <w:r w:rsidR="00EA75FD">
          <w:rPr>
            <w:webHidden/>
          </w:rPr>
          <w:instrText xml:space="preserve"> PAGEREF _Toc426563758 \h </w:instrText>
        </w:r>
        <w:r w:rsidR="00EA75FD">
          <w:rPr>
            <w:webHidden/>
          </w:rPr>
        </w:r>
        <w:r w:rsidR="00EA75FD">
          <w:rPr>
            <w:webHidden/>
          </w:rPr>
          <w:fldChar w:fldCharType="separate"/>
        </w:r>
        <w:r w:rsidR="00EA75FD">
          <w:rPr>
            <w:webHidden/>
          </w:rPr>
          <w:t>11</w:t>
        </w:r>
        <w:r w:rsidR="00EA75FD">
          <w:rPr>
            <w:webHidden/>
          </w:rPr>
          <w:fldChar w:fldCharType="end"/>
        </w:r>
      </w:hyperlink>
    </w:p>
    <w:p w:rsidR="00EA75FD" w:rsidRDefault="008112EA">
      <w:pPr>
        <w:pStyle w:val="TOC2"/>
        <w:rPr>
          <w:rFonts w:eastAsiaTheme="minorEastAsia" w:cstheme="minorBidi"/>
          <w:szCs w:val="22"/>
          <w:lang w:eastAsia="el-GR"/>
        </w:rPr>
      </w:pPr>
      <w:hyperlink w:anchor="_Toc426563759" w:history="1">
        <w:r w:rsidR="00EA75FD" w:rsidRPr="00EA7D47">
          <w:rPr>
            <w:rStyle w:val="Hyperlink"/>
          </w:rPr>
          <w:t>Αποθέματα υποπροϊόντων</w:t>
        </w:r>
        <w:r w:rsidR="00EA75FD">
          <w:rPr>
            <w:webHidden/>
          </w:rPr>
          <w:tab/>
        </w:r>
        <w:r w:rsidR="00EA75FD">
          <w:rPr>
            <w:webHidden/>
          </w:rPr>
          <w:fldChar w:fldCharType="begin"/>
        </w:r>
        <w:r w:rsidR="00EA75FD">
          <w:rPr>
            <w:webHidden/>
          </w:rPr>
          <w:instrText xml:space="preserve"> PAGEREF _Toc426563759 \h </w:instrText>
        </w:r>
        <w:r w:rsidR="00EA75FD">
          <w:rPr>
            <w:webHidden/>
          </w:rPr>
        </w:r>
        <w:r w:rsidR="00EA75FD">
          <w:rPr>
            <w:webHidden/>
          </w:rPr>
          <w:fldChar w:fldCharType="separate"/>
        </w:r>
        <w:r w:rsidR="00EA75FD">
          <w:rPr>
            <w:webHidden/>
          </w:rPr>
          <w:t>14</w:t>
        </w:r>
        <w:r w:rsidR="00EA75FD">
          <w:rPr>
            <w:webHidden/>
          </w:rPr>
          <w:fldChar w:fldCharType="end"/>
        </w:r>
      </w:hyperlink>
    </w:p>
    <w:p w:rsidR="00EA75FD" w:rsidRDefault="008112EA">
      <w:pPr>
        <w:pStyle w:val="TOC2"/>
        <w:rPr>
          <w:rFonts w:eastAsiaTheme="minorEastAsia" w:cstheme="minorBidi"/>
          <w:szCs w:val="22"/>
          <w:lang w:eastAsia="el-GR"/>
        </w:rPr>
      </w:pPr>
      <w:hyperlink w:anchor="_Toc426563760" w:history="1">
        <w:r w:rsidR="00EA75FD" w:rsidRPr="00EA7D47">
          <w:rPr>
            <w:rStyle w:val="Hyperlink"/>
          </w:rPr>
          <w:t>Αποθέματα υπολειμμάτων</w:t>
        </w:r>
        <w:r w:rsidR="00EA75FD">
          <w:rPr>
            <w:webHidden/>
          </w:rPr>
          <w:tab/>
        </w:r>
        <w:r w:rsidR="00EA75FD">
          <w:rPr>
            <w:webHidden/>
          </w:rPr>
          <w:fldChar w:fldCharType="begin"/>
        </w:r>
        <w:r w:rsidR="00EA75FD">
          <w:rPr>
            <w:webHidden/>
          </w:rPr>
          <w:instrText xml:space="preserve"> PAGEREF _Toc426563760 \h </w:instrText>
        </w:r>
        <w:r w:rsidR="00EA75FD">
          <w:rPr>
            <w:webHidden/>
          </w:rPr>
        </w:r>
        <w:r w:rsidR="00EA75FD">
          <w:rPr>
            <w:webHidden/>
          </w:rPr>
          <w:fldChar w:fldCharType="separate"/>
        </w:r>
        <w:r w:rsidR="00EA75FD">
          <w:rPr>
            <w:webHidden/>
          </w:rPr>
          <w:t>15</w:t>
        </w:r>
        <w:r w:rsidR="00EA75FD">
          <w:rPr>
            <w:webHidden/>
          </w:rPr>
          <w:fldChar w:fldCharType="end"/>
        </w:r>
      </w:hyperlink>
    </w:p>
    <w:p w:rsidR="00EA75FD" w:rsidRDefault="008112EA">
      <w:pPr>
        <w:pStyle w:val="TOC2"/>
        <w:rPr>
          <w:rFonts w:eastAsiaTheme="minorEastAsia" w:cstheme="minorBidi"/>
          <w:szCs w:val="22"/>
          <w:lang w:eastAsia="el-GR"/>
        </w:rPr>
      </w:pPr>
      <w:hyperlink w:anchor="_Toc426563761" w:history="1">
        <w:r w:rsidR="00EA75FD" w:rsidRPr="00EA7D47">
          <w:rPr>
            <w:rStyle w:val="Hyperlink"/>
          </w:rPr>
          <w:t>Αποθέματα συμπαράγωγων</w:t>
        </w:r>
        <w:r w:rsidR="00EA75FD">
          <w:rPr>
            <w:webHidden/>
          </w:rPr>
          <w:tab/>
        </w:r>
        <w:r w:rsidR="00EA75FD">
          <w:rPr>
            <w:webHidden/>
          </w:rPr>
          <w:fldChar w:fldCharType="begin"/>
        </w:r>
        <w:r w:rsidR="00EA75FD">
          <w:rPr>
            <w:webHidden/>
          </w:rPr>
          <w:instrText xml:space="preserve"> PAGEREF _Toc426563761 \h </w:instrText>
        </w:r>
        <w:r w:rsidR="00EA75FD">
          <w:rPr>
            <w:webHidden/>
          </w:rPr>
        </w:r>
        <w:r w:rsidR="00EA75FD">
          <w:rPr>
            <w:webHidden/>
          </w:rPr>
          <w:fldChar w:fldCharType="separate"/>
        </w:r>
        <w:r w:rsidR="00EA75FD">
          <w:rPr>
            <w:webHidden/>
          </w:rPr>
          <w:t>15</w:t>
        </w:r>
        <w:r w:rsidR="00EA75FD">
          <w:rPr>
            <w:webHidden/>
          </w:rPr>
          <w:fldChar w:fldCharType="end"/>
        </w:r>
      </w:hyperlink>
    </w:p>
    <w:p w:rsidR="00EA75FD" w:rsidRDefault="008112EA">
      <w:pPr>
        <w:pStyle w:val="TOC1"/>
        <w:rPr>
          <w:rFonts w:eastAsiaTheme="minorEastAsia" w:cstheme="minorBidi"/>
          <w:noProof/>
          <w:sz w:val="22"/>
          <w:szCs w:val="22"/>
        </w:rPr>
      </w:pPr>
      <w:hyperlink w:anchor="_Toc426563762" w:history="1">
        <w:r w:rsidR="00EA75FD" w:rsidRPr="00EA7D47">
          <w:rPr>
            <w:rStyle w:val="Hyperlink"/>
            <w:rFonts w:eastAsia="Calibri"/>
            <w:noProof/>
            <w:lang w:eastAsia="en-US"/>
          </w:rPr>
          <w:t>ΠΡΟΣΔΙΟΡΙΣΜΟΣ ΤΩΝ ΤΙΜΩΝ ΑΠΟΤΙΜΗΣΗΣ</w:t>
        </w:r>
        <w:r w:rsidR="00EA75FD">
          <w:rPr>
            <w:noProof/>
            <w:webHidden/>
          </w:rPr>
          <w:tab/>
        </w:r>
        <w:r w:rsidR="00EA75FD">
          <w:rPr>
            <w:noProof/>
            <w:webHidden/>
          </w:rPr>
          <w:fldChar w:fldCharType="begin"/>
        </w:r>
        <w:r w:rsidR="00EA75FD">
          <w:rPr>
            <w:noProof/>
            <w:webHidden/>
          </w:rPr>
          <w:instrText xml:space="preserve"> PAGEREF _Toc426563762 \h </w:instrText>
        </w:r>
        <w:r w:rsidR="00EA75FD">
          <w:rPr>
            <w:noProof/>
            <w:webHidden/>
          </w:rPr>
        </w:r>
        <w:r w:rsidR="00EA75FD">
          <w:rPr>
            <w:noProof/>
            <w:webHidden/>
          </w:rPr>
          <w:fldChar w:fldCharType="separate"/>
        </w:r>
        <w:r w:rsidR="00EA75FD">
          <w:rPr>
            <w:noProof/>
            <w:webHidden/>
          </w:rPr>
          <w:t>16</w:t>
        </w:r>
        <w:r w:rsidR="00EA75FD">
          <w:rPr>
            <w:noProof/>
            <w:webHidden/>
          </w:rPr>
          <w:fldChar w:fldCharType="end"/>
        </w:r>
      </w:hyperlink>
    </w:p>
    <w:p w:rsidR="00EA75FD" w:rsidRDefault="008112EA">
      <w:pPr>
        <w:pStyle w:val="TOC2"/>
        <w:rPr>
          <w:rFonts w:eastAsiaTheme="minorEastAsia" w:cstheme="minorBidi"/>
          <w:szCs w:val="22"/>
          <w:lang w:eastAsia="el-GR"/>
        </w:rPr>
      </w:pPr>
      <w:hyperlink w:anchor="_Toc426563763" w:history="1">
        <w:r w:rsidR="00EA75FD" w:rsidRPr="00EA7D47">
          <w:rPr>
            <w:rStyle w:val="Hyperlink"/>
          </w:rPr>
          <w:t>Τιμή κτήσης</w:t>
        </w:r>
        <w:r w:rsidR="00EA75FD">
          <w:rPr>
            <w:webHidden/>
          </w:rPr>
          <w:tab/>
        </w:r>
        <w:r w:rsidR="00EA75FD">
          <w:rPr>
            <w:webHidden/>
          </w:rPr>
          <w:fldChar w:fldCharType="begin"/>
        </w:r>
        <w:r w:rsidR="00EA75FD">
          <w:rPr>
            <w:webHidden/>
          </w:rPr>
          <w:instrText xml:space="preserve"> PAGEREF _Toc426563763 \h </w:instrText>
        </w:r>
        <w:r w:rsidR="00EA75FD">
          <w:rPr>
            <w:webHidden/>
          </w:rPr>
        </w:r>
        <w:r w:rsidR="00EA75FD">
          <w:rPr>
            <w:webHidden/>
          </w:rPr>
          <w:fldChar w:fldCharType="separate"/>
        </w:r>
        <w:r w:rsidR="00EA75FD">
          <w:rPr>
            <w:webHidden/>
          </w:rPr>
          <w:t>16</w:t>
        </w:r>
        <w:r w:rsidR="00EA75FD">
          <w:rPr>
            <w:webHidden/>
          </w:rPr>
          <w:fldChar w:fldCharType="end"/>
        </w:r>
      </w:hyperlink>
    </w:p>
    <w:p w:rsidR="00EA75FD" w:rsidRDefault="008112EA">
      <w:pPr>
        <w:pStyle w:val="TOC2"/>
        <w:rPr>
          <w:rFonts w:eastAsiaTheme="minorEastAsia" w:cstheme="minorBidi"/>
          <w:szCs w:val="22"/>
          <w:lang w:eastAsia="el-GR"/>
        </w:rPr>
      </w:pPr>
      <w:hyperlink w:anchor="_Toc426563764" w:history="1">
        <w:r w:rsidR="00EA75FD" w:rsidRPr="00EA7D47">
          <w:rPr>
            <w:rStyle w:val="Hyperlink"/>
          </w:rPr>
          <w:t>Ιστορικό κόστος παραγωγής</w:t>
        </w:r>
        <w:r w:rsidR="00EA75FD">
          <w:rPr>
            <w:webHidden/>
          </w:rPr>
          <w:tab/>
        </w:r>
        <w:r w:rsidR="00EA75FD">
          <w:rPr>
            <w:webHidden/>
          </w:rPr>
          <w:fldChar w:fldCharType="begin"/>
        </w:r>
        <w:r w:rsidR="00EA75FD">
          <w:rPr>
            <w:webHidden/>
          </w:rPr>
          <w:instrText xml:space="preserve"> PAGEREF _Toc426563764 \h </w:instrText>
        </w:r>
        <w:r w:rsidR="00EA75FD">
          <w:rPr>
            <w:webHidden/>
          </w:rPr>
        </w:r>
        <w:r w:rsidR="00EA75FD">
          <w:rPr>
            <w:webHidden/>
          </w:rPr>
          <w:fldChar w:fldCharType="separate"/>
        </w:r>
        <w:r w:rsidR="00EA75FD">
          <w:rPr>
            <w:webHidden/>
          </w:rPr>
          <w:t>17</w:t>
        </w:r>
        <w:r w:rsidR="00EA75FD">
          <w:rPr>
            <w:webHidden/>
          </w:rPr>
          <w:fldChar w:fldCharType="end"/>
        </w:r>
      </w:hyperlink>
    </w:p>
    <w:p w:rsidR="00EA75FD" w:rsidRDefault="008112EA">
      <w:pPr>
        <w:pStyle w:val="TOC2"/>
        <w:rPr>
          <w:rFonts w:eastAsiaTheme="minorEastAsia" w:cstheme="minorBidi"/>
          <w:szCs w:val="22"/>
          <w:lang w:eastAsia="el-GR"/>
        </w:rPr>
      </w:pPr>
      <w:hyperlink w:anchor="_Toc426563765" w:history="1">
        <w:r w:rsidR="00EA75FD" w:rsidRPr="00EA7D47">
          <w:rPr>
            <w:rStyle w:val="Hyperlink"/>
          </w:rPr>
          <w:t>Τρέχουσα τιμή αναπαραγωγής</w:t>
        </w:r>
        <w:r w:rsidR="00EA75FD">
          <w:rPr>
            <w:webHidden/>
          </w:rPr>
          <w:tab/>
        </w:r>
        <w:r w:rsidR="00EA75FD">
          <w:rPr>
            <w:webHidden/>
          </w:rPr>
          <w:fldChar w:fldCharType="begin"/>
        </w:r>
        <w:r w:rsidR="00EA75FD">
          <w:rPr>
            <w:webHidden/>
          </w:rPr>
          <w:instrText xml:space="preserve"> PAGEREF _Toc426563765 \h </w:instrText>
        </w:r>
        <w:r w:rsidR="00EA75FD">
          <w:rPr>
            <w:webHidden/>
          </w:rPr>
        </w:r>
        <w:r w:rsidR="00EA75FD">
          <w:rPr>
            <w:webHidden/>
          </w:rPr>
          <w:fldChar w:fldCharType="separate"/>
        </w:r>
        <w:r w:rsidR="00EA75FD">
          <w:rPr>
            <w:webHidden/>
          </w:rPr>
          <w:t>18</w:t>
        </w:r>
        <w:r w:rsidR="00EA75FD">
          <w:rPr>
            <w:webHidden/>
          </w:rPr>
          <w:fldChar w:fldCharType="end"/>
        </w:r>
      </w:hyperlink>
    </w:p>
    <w:p w:rsidR="00EA75FD" w:rsidRDefault="008112EA">
      <w:pPr>
        <w:pStyle w:val="TOC2"/>
        <w:rPr>
          <w:rFonts w:eastAsiaTheme="minorEastAsia" w:cstheme="minorBidi"/>
          <w:szCs w:val="22"/>
          <w:lang w:eastAsia="el-GR"/>
        </w:rPr>
      </w:pPr>
      <w:hyperlink w:anchor="_Toc426563766" w:history="1">
        <w:r w:rsidR="00EA75FD" w:rsidRPr="00EA7D47">
          <w:rPr>
            <w:rStyle w:val="Hyperlink"/>
          </w:rPr>
          <w:t>Τρέχουσα τιμή αγοράς</w:t>
        </w:r>
        <w:r w:rsidR="00EA75FD">
          <w:rPr>
            <w:webHidden/>
          </w:rPr>
          <w:tab/>
        </w:r>
        <w:r w:rsidR="00EA75FD">
          <w:rPr>
            <w:webHidden/>
          </w:rPr>
          <w:fldChar w:fldCharType="begin"/>
        </w:r>
        <w:r w:rsidR="00EA75FD">
          <w:rPr>
            <w:webHidden/>
          </w:rPr>
          <w:instrText xml:space="preserve"> PAGEREF _Toc426563766 \h </w:instrText>
        </w:r>
        <w:r w:rsidR="00EA75FD">
          <w:rPr>
            <w:webHidden/>
          </w:rPr>
        </w:r>
        <w:r w:rsidR="00EA75FD">
          <w:rPr>
            <w:webHidden/>
          </w:rPr>
          <w:fldChar w:fldCharType="separate"/>
        </w:r>
        <w:r w:rsidR="00EA75FD">
          <w:rPr>
            <w:webHidden/>
          </w:rPr>
          <w:t>19</w:t>
        </w:r>
        <w:r w:rsidR="00EA75FD">
          <w:rPr>
            <w:webHidden/>
          </w:rPr>
          <w:fldChar w:fldCharType="end"/>
        </w:r>
      </w:hyperlink>
    </w:p>
    <w:p w:rsidR="00EA75FD" w:rsidRDefault="008112EA">
      <w:pPr>
        <w:pStyle w:val="TOC2"/>
        <w:rPr>
          <w:rFonts w:eastAsiaTheme="minorEastAsia" w:cstheme="minorBidi"/>
          <w:szCs w:val="22"/>
          <w:lang w:eastAsia="el-GR"/>
        </w:rPr>
      </w:pPr>
      <w:hyperlink w:anchor="_Toc426563767" w:history="1">
        <w:r w:rsidR="00EA75FD" w:rsidRPr="00EA7D47">
          <w:rPr>
            <w:rStyle w:val="Hyperlink"/>
          </w:rPr>
          <w:t>Τρέχουσα τιμή αγοράς</w:t>
        </w:r>
        <w:r w:rsidR="00EA75FD">
          <w:rPr>
            <w:webHidden/>
          </w:rPr>
          <w:tab/>
        </w:r>
        <w:r w:rsidR="00EA75FD">
          <w:rPr>
            <w:webHidden/>
          </w:rPr>
          <w:fldChar w:fldCharType="begin"/>
        </w:r>
        <w:r w:rsidR="00EA75FD">
          <w:rPr>
            <w:webHidden/>
          </w:rPr>
          <w:instrText xml:space="preserve"> PAGEREF _Toc426563767 \h </w:instrText>
        </w:r>
        <w:r w:rsidR="00EA75FD">
          <w:rPr>
            <w:webHidden/>
          </w:rPr>
        </w:r>
        <w:r w:rsidR="00EA75FD">
          <w:rPr>
            <w:webHidden/>
          </w:rPr>
          <w:fldChar w:fldCharType="separate"/>
        </w:r>
        <w:r w:rsidR="00EA75FD">
          <w:rPr>
            <w:webHidden/>
          </w:rPr>
          <w:t>19</w:t>
        </w:r>
        <w:r w:rsidR="00EA75FD">
          <w:rPr>
            <w:webHidden/>
          </w:rPr>
          <w:fldChar w:fldCharType="end"/>
        </w:r>
      </w:hyperlink>
    </w:p>
    <w:p w:rsidR="00EA75FD" w:rsidRDefault="008112EA">
      <w:pPr>
        <w:pStyle w:val="TOC1"/>
        <w:rPr>
          <w:rFonts w:eastAsiaTheme="minorEastAsia" w:cstheme="minorBidi"/>
          <w:noProof/>
          <w:sz w:val="22"/>
          <w:szCs w:val="22"/>
        </w:rPr>
      </w:pPr>
      <w:hyperlink w:anchor="_Toc426563768" w:history="1">
        <w:r w:rsidR="00EA75FD" w:rsidRPr="00EA7D47">
          <w:rPr>
            <w:rStyle w:val="Hyperlink"/>
            <w:rFonts w:eastAsia="Calibri"/>
            <w:noProof/>
            <w:lang w:eastAsia="en-US"/>
          </w:rPr>
          <w:t>ΜΕΘΟΔΟΙ ΥΠΟΛΟΓΙΣΜΟΥ ΤΗΣ ΤΙΜΗΣ ΚΤΗΣΗΣ</w:t>
        </w:r>
        <w:r w:rsidR="00EA75FD">
          <w:rPr>
            <w:noProof/>
            <w:webHidden/>
          </w:rPr>
          <w:tab/>
        </w:r>
        <w:r w:rsidR="00EA75FD">
          <w:rPr>
            <w:noProof/>
            <w:webHidden/>
          </w:rPr>
          <w:fldChar w:fldCharType="begin"/>
        </w:r>
        <w:r w:rsidR="00EA75FD">
          <w:rPr>
            <w:noProof/>
            <w:webHidden/>
          </w:rPr>
          <w:instrText xml:space="preserve"> PAGEREF _Toc426563768 \h </w:instrText>
        </w:r>
        <w:r w:rsidR="00EA75FD">
          <w:rPr>
            <w:noProof/>
            <w:webHidden/>
          </w:rPr>
        </w:r>
        <w:r w:rsidR="00EA75FD">
          <w:rPr>
            <w:noProof/>
            <w:webHidden/>
          </w:rPr>
          <w:fldChar w:fldCharType="separate"/>
        </w:r>
        <w:r w:rsidR="00EA75FD">
          <w:rPr>
            <w:noProof/>
            <w:webHidden/>
          </w:rPr>
          <w:t>21</w:t>
        </w:r>
        <w:r w:rsidR="00EA75FD">
          <w:rPr>
            <w:noProof/>
            <w:webHidden/>
          </w:rPr>
          <w:fldChar w:fldCharType="end"/>
        </w:r>
      </w:hyperlink>
    </w:p>
    <w:p w:rsidR="00EA75FD" w:rsidRDefault="008112EA">
      <w:pPr>
        <w:pStyle w:val="TOC2"/>
        <w:rPr>
          <w:rFonts w:eastAsiaTheme="minorEastAsia" w:cstheme="minorBidi"/>
          <w:szCs w:val="22"/>
          <w:lang w:eastAsia="el-GR"/>
        </w:rPr>
      </w:pPr>
      <w:hyperlink w:anchor="_Toc426563769" w:history="1">
        <w:r w:rsidR="00EA75FD" w:rsidRPr="00EA7D47">
          <w:rPr>
            <w:rStyle w:val="Hyperlink"/>
          </w:rPr>
          <w:t>Παραδεκτές μέθοδοι</w:t>
        </w:r>
        <w:r w:rsidR="00EA75FD">
          <w:rPr>
            <w:webHidden/>
          </w:rPr>
          <w:tab/>
        </w:r>
        <w:r w:rsidR="00EA75FD">
          <w:rPr>
            <w:webHidden/>
          </w:rPr>
          <w:fldChar w:fldCharType="begin"/>
        </w:r>
        <w:r w:rsidR="00EA75FD">
          <w:rPr>
            <w:webHidden/>
          </w:rPr>
          <w:instrText xml:space="preserve"> PAGEREF _Toc426563769 \h </w:instrText>
        </w:r>
        <w:r w:rsidR="00EA75FD">
          <w:rPr>
            <w:webHidden/>
          </w:rPr>
        </w:r>
        <w:r w:rsidR="00EA75FD">
          <w:rPr>
            <w:webHidden/>
          </w:rPr>
          <w:fldChar w:fldCharType="separate"/>
        </w:r>
        <w:r w:rsidR="00EA75FD">
          <w:rPr>
            <w:webHidden/>
          </w:rPr>
          <w:t>21</w:t>
        </w:r>
        <w:r w:rsidR="00EA75FD">
          <w:rPr>
            <w:webHidden/>
          </w:rPr>
          <w:fldChar w:fldCharType="end"/>
        </w:r>
      </w:hyperlink>
    </w:p>
    <w:p w:rsidR="00EA75FD" w:rsidRDefault="008112EA">
      <w:pPr>
        <w:pStyle w:val="TOC1"/>
        <w:rPr>
          <w:rFonts w:eastAsiaTheme="minorEastAsia" w:cstheme="minorBidi"/>
          <w:noProof/>
          <w:sz w:val="22"/>
          <w:szCs w:val="22"/>
        </w:rPr>
      </w:pPr>
      <w:hyperlink w:anchor="_Toc426563770" w:history="1">
        <w:r w:rsidR="00EA75FD" w:rsidRPr="00EA7D47">
          <w:rPr>
            <w:rStyle w:val="Hyperlink"/>
            <w:rFonts w:eastAsia="Calibri"/>
            <w:noProof/>
            <w:lang w:eastAsia="en-US"/>
          </w:rPr>
          <w:t>ΠΑΡΑΔΕΙΓΜΑ ΑΠΟΤΙΜΗΣΗΣ</w:t>
        </w:r>
        <w:r w:rsidR="00EA75FD">
          <w:rPr>
            <w:noProof/>
            <w:webHidden/>
          </w:rPr>
          <w:tab/>
        </w:r>
        <w:r w:rsidR="00EA75FD">
          <w:rPr>
            <w:noProof/>
            <w:webHidden/>
          </w:rPr>
          <w:fldChar w:fldCharType="begin"/>
        </w:r>
        <w:r w:rsidR="00EA75FD">
          <w:rPr>
            <w:noProof/>
            <w:webHidden/>
          </w:rPr>
          <w:instrText xml:space="preserve"> PAGEREF _Toc426563770 \h </w:instrText>
        </w:r>
        <w:r w:rsidR="00EA75FD">
          <w:rPr>
            <w:noProof/>
            <w:webHidden/>
          </w:rPr>
        </w:r>
        <w:r w:rsidR="00EA75FD">
          <w:rPr>
            <w:noProof/>
            <w:webHidden/>
          </w:rPr>
          <w:fldChar w:fldCharType="separate"/>
        </w:r>
        <w:r w:rsidR="00EA75FD">
          <w:rPr>
            <w:noProof/>
            <w:webHidden/>
          </w:rPr>
          <w:t>34</w:t>
        </w:r>
        <w:r w:rsidR="00EA75FD">
          <w:rPr>
            <w:noProof/>
            <w:webHidden/>
          </w:rPr>
          <w:fldChar w:fldCharType="end"/>
        </w:r>
      </w:hyperlink>
    </w:p>
    <w:p w:rsidR="00EA75FD" w:rsidRDefault="008112EA">
      <w:pPr>
        <w:pStyle w:val="TOC1"/>
        <w:rPr>
          <w:rFonts w:eastAsiaTheme="minorEastAsia" w:cstheme="minorBidi"/>
          <w:noProof/>
          <w:sz w:val="22"/>
          <w:szCs w:val="22"/>
        </w:rPr>
      </w:pPr>
      <w:hyperlink w:anchor="_Toc426563771" w:history="1">
        <w:r w:rsidR="00EA75FD" w:rsidRPr="00EA7D47">
          <w:rPr>
            <w:rStyle w:val="Hyperlink"/>
            <w:rFonts w:eastAsia="Calibri"/>
            <w:noProof/>
            <w:lang w:eastAsia="en-US"/>
          </w:rPr>
          <w:t>ΠΡΟΤΥΠΕΣ ΤΙΜΕΣ</w:t>
        </w:r>
        <w:r w:rsidR="00EA75FD">
          <w:rPr>
            <w:noProof/>
            <w:webHidden/>
          </w:rPr>
          <w:tab/>
        </w:r>
        <w:r w:rsidR="00EA75FD">
          <w:rPr>
            <w:noProof/>
            <w:webHidden/>
          </w:rPr>
          <w:fldChar w:fldCharType="begin"/>
        </w:r>
        <w:r w:rsidR="00EA75FD">
          <w:rPr>
            <w:noProof/>
            <w:webHidden/>
          </w:rPr>
          <w:instrText xml:space="preserve"> PAGEREF _Toc426563771 \h </w:instrText>
        </w:r>
        <w:r w:rsidR="00EA75FD">
          <w:rPr>
            <w:noProof/>
            <w:webHidden/>
          </w:rPr>
        </w:r>
        <w:r w:rsidR="00EA75FD">
          <w:rPr>
            <w:noProof/>
            <w:webHidden/>
          </w:rPr>
          <w:fldChar w:fldCharType="separate"/>
        </w:r>
        <w:r w:rsidR="00EA75FD">
          <w:rPr>
            <w:noProof/>
            <w:webHidden/>
          </w:rPr>
          <w:t>38</w:t>
        </w:r>
        <w:r w:rsidR="00EA75FD">
          <w:rPr>
            <w:noProof/>
            <w:webHidden/>
          </w:rPr>
          <w:fldChar w:fldCharType="end"/>
        </w:r>
      </w:hyperlink>
    </w:p>
    <w:p w:rsidR="00EA75FD" w:rsidRDefault="008112EA">
      <w:pPr>
        <w:pStyle w:val="TOC1"/>
        <w:rPr>
          <w:rFonts w:eastAsiaTheme="minorEastAsia" w:cstheme="minorBidi"/>
          <w:noProof/>
          <w:sz w:val="22"/>
          <w:szCs w:val="22"/>
        </w:rPr>
      </w:pPr>
      <w:hyperlink w:anchor="_Toc426563772" w:history="1">
        <w:r w:rsidR="00EA75FD" w:rsidRPr="00EA7D47">
          <w:rPr>
            <w:rStyle w:val="Hyperlink"/>
            <w:noProof/>
          </w:rPr>
          <w:t>Τέλος Ενότητας</w:t>
        </w:r>
        <w:r w:rsidR="00EA75FD">
          <w:rPr>
            <w:noProof/>
            <w:webHidden/>
          </w:rPr>
          <w:tab/>
        </w:r>
        <w:r w:rsidR="00EA75FD">
          <w:rPr>
            <w:noProof/>
            <w:webHidden/>
          </w:rPr>
          <w:fldChar w:fldCharType="begin"/>
        </w:r>
        <w:r w:rsidR="00EA75FD">
          <w:rPr>
            <w:noProof/>
            <w:webHidden/>
          </w:rPr>
          <w:instrText xml:space="preserve"> PAGEREF _Toc426563772 \h </w:instrText>
        </w:r>
        <w:r w:rsidR="00EA75FD">
          <w:rPr>
            <w:noProof/>
            <w:webHidden/>
          </w:rPr>
        </w:r>
        <w:r w:rsidR="00EA75FD">
          <w:rPr>
            <w:noProof/>
            <w:webHidden/>
          </w:rPr>
          <w:fldChar w:fldCharType="separate"/>
        </w:r>
        <w:r w:rsidR="00EA75FD">
          <w:rPr>
            <w:noProof/>
            <w:webHidden/>
          </w:rPr>
          <w:t>43</w:t>
        </w:r>
        <w:r w:rsidR="00EA75FD">
          <w:rPr>
            <w:noProof/>
            <w:webHidden/>
          </w:rPr>
          <w:fldChar w:fldCharType="end"/>
        </w:r>
      </w:hyperlink>
    </w:p>
    <w:p w:rsidR="00EA75FD" w:rsidRDefault="008112EA">
      <w:pPr>
        <w:pStyle w:val="TOC1"/>
        <w:rPr>
          <w:rFonts w:eastAsiaTheme="minorEastAsia" w:cstheme="minorBidi"/>
          <w:noProof/>
          <w:sz w:val="22"/>
          <w:szCs w:val="22"/>
        </w:rPr>
      </w:pPr>
      <w:hyperlink w:anchor="_Toc426563773" w:history="1">
        <w:r w:rsidR="00EA75FD" w:rsidRPr="00EA7D47">
          <w:rPr>
            <w:rStyle w:val="Hyperlink"/>
            <w:noProof/>
          </w:rPr>
          <w:t>Σημειώματα</w:t>
        </w:r>
        <w:r w:rsidR="00EA75FD">
          <w:rPr>
            <w:noProof/>
            <w:webHidden/>
          </w:rPr>
          <w:tab/>
        </w:r>
        <w:r w:rsidR="00EA75FD">
          <w:rPr>
            <w:noProof/>
            <w:webHidden/>
          </w:rPr>
          <w:fldChar w:fldCharType="begin"/>
        </w:r>
        <w:r w:rsidR="00EA75FD">
          <w:rPr>
            <w:noProof/>
            <w:webHidden/>
          </w:rPr>
          <w:instrText xml:space="preserve"> PAGEREF _Toc426563773 \h </w:instrText>
        </w:r>
        <w:r w:rsidR="00EA75FD">
          <w:rPr>
            <w:noProof/>
            <w:webHidden/>
          </w:rPr>
        </w:r>
        <w:r w:rsidR="00EA75FD">
          <w:rPr>
            <w:noProof/>
            <w:webHidden/>
          </w:rPr>
          <w:fldChar w:fldCharType="separate"/>
        </w:r>
        <w:r w:rsidR="00EA75FD">
          <w:rPr>
            <w:noProof/>
            <w:webHidden/>
          </w:rPr>
          <w:t>43</w:t>
        </w:r>
        <w:r w:rsidR="00EA75FD">
          <w:rPr>
            <w:noProof/>
            <w:webHidden/>
          </w:rPr>
          <w:fldChar w:fldCharType="end"/>
        </w:r>
      </w:hyperlink>
    </w:p>
    <w:p w:rsidR="007D3DBF" w:rsidRPr="0090687C" w:rsidRDefault="007D3DBF" w:rsidP="007D3DBF">
      <w:pPr>
        <w:spacing w:after="600"/>
        <w:rPr>
          <w:rFonts w:eastAsia="Calibri" w:cs="Arial"/>
          <w:sz w:val="16"/>
          <w:szCs w:val="22"/>
          <w:lang w:eastAsia="en-US"/>
        </w:rPr>
      </w:pPr>
      <w:r w:rsidRPr="0090687C">
        <w:rPr>
          <w:rFonts w:eastAsia="Calibri" w:cs="Arial"/>
          <w:sz w:val="16"/>
          <w:szCs w:val="22"/>
          <w:lang w:eastAsia="en-US"/>
        </w:rPr>
        <w:fldChar w:fldCharType="end"/>
      </w:r>
    </w:p>
    <w:p w:rsidR="0014554F" w:rsidRDefault="0014554F" w:rsidP="007D3DBF">
      <w:pPr>
        <w:spacing w:after="600"/>
        <w:rPr>
          <w:rFonts w:eastAsia="Calibri" w:cs="Arial"/>
          <w:sz w:val="16"/>
          <w:szCs w:val="22"/>
          <w:lang w:val="en-US" w:eastAsia="en-US"/>
        </w:rPr>
      </w:pPr>
    </w:p>
    <w:p w:rsidR="00317E81" w:rsidRPr="00317E81" w:rsidRDefault="00317E81" w:rsidP="00317E81">
      <w:pPr>
        <w:pStyle w:val="Heading1"/>
        <w:rPr>
          <w:rFonts w:eastAsia="Calibri"/>
          <w:lang w:eastAsia="en-US"/>
        </w:rPr>
      </w:pPr>
      <w:bookmarkStart w:id="21" w:name="_Σχήματα."/>
      <w:bookmarkStart w:id="22" w:name="_Toc426563752"/>
      <w:bookmarkEnd w:id="21"/>
      <w:r w:rsidRPr="00317E81">
        <w:rPr>
          <w:rFonts w:eastAsia="Calibri"/>
          <w:lang w:eastAsia="en-US"/>
        </w:rPr>
        <w:lastRenderedPageBreak/>
        <w:t>ΑΠΟΤΙΜΗΣΗ ΑΠΟΘΕΜΑΤΩΝ</w:t>
      </w:r>
      <w:bookmarkEnd w:id="22"/>
    </w:p>
    <w:p w:rsidR="00317E81" w:rsidRPr="00317E81" w:rsidRDefault="00317E81" w:rsidP="00317E81">
      <w:pPr>
        <w:pStyle w:val="Heading1"/>
        <w:rPr>
          <w:rFonts w:eastAsia="Calibri"/>
          <w:szCs w:val="24"/>
          <w:lang w:eastAsia="en-US"/>
        </w:rPr>
      </w:pPr>
      <w:bookmarkStart w:id="23" w:name="_Toc426563753"/>
      <w:r w:rsidRPr="00317E81">
        <w:rPr>
          <w:rFonts w:eastAsia="Calibri"/>
          <w:szCs w:val="24"/>
          <w:lang w:eastAsia="en-US"/>
        </w:rPr>
        <w:t>ΣΗΜΑΣΙΑ ΤΗΣ ΑΠΟΤΙΜΗΣΗΣ ΤΩΝ ΑΠΟΘΕΜΑΤΩΝ</w:t>
      </w:r>
      <w:bookmarkEnd w:id="23"/>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Τα αποθέματα αποτελούν ένα σημαντικό τμήμα των στοιχείων του ενεργητικού των εμπορικών και βιομηχανικών επιχειρήσεων. Επομένως, η αποτίμηση και η εμφάνιση των αποθεμάτων των επιχειρήσεων αυτών είναι κεφαλαιώδους σημασίας για τον προσδιορισμό και την εμφάνιση της οικονομικής κατάστασης και των αποτελεσμάτων από τις εργασίες αυτές.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Το Διεθνές Λογιστικό Πρότυπο (Δ.Λ.Π.) Νο</w:t>
      </w:r>
      <w:r w:rsidRPr="00317E81">
        <w:rPr>
          <w:rFonts w:ascii="Modern No. 20" w:eastAsia="Calibri" w:hAnsi="Modern No. 20"/>
          <w:szCs w:val="24"/>
          <w:lang w:eastAsia="en-US"/>
        </w:rPr>
        <w:t>2</w:t>
      </w:r>
      <w:r w:rsidRPr="00317E81">
        <w:rPr>
          <w:rFonts w:ascii="Times New Roman" w:eastAsia="Calibri" w:hAnsi="Times New Roman"/>
          <w:szCs w:val="24"/>
          <w:lang w:eastAsia="en-US"/>
        </w:rPr>
        <w:t xml:space="preserve"> πραγματεύεται την αποτίμηση και εμφάνιση των αποθεμάτων στις οικονομικές καταστάσεις, στα πλαίσια των αρχών του ιστορικού κόστους, ως την ευρέως αποδεκτή βάση επί της οποίας εμφανίζονται οι οικονομικές καταστάσεις.</w:t>
      </w:r>
    </w:p>
    <w:p w:rsidR="00317E81" w:rsidRPr="00317E81" w:rsidRDefault="00317E81" w:rsidP="00317E81">
      <w:pPr>
        <w:pStyle w:val="Heading1"/>
        <w:rPr>
          <w:rFonts w:eastAsia="Calibri"/>
          <w:lang w:eastAsia="en-US"/>
        </w:rPr>
      </w:pPr>
      <w:bookmarkStart w:id="24" w:name="_Toc426563754"/>
      <w:r w:rsidRPr="00317E81">
        <w:rPr>
          <w:rFonts w:eastAsia="Calibri"/>
          <w:lang w:eastAsia="en-US"/>
        </w:rPr>
        <w:t>ΕΝΝΟΙΑ ΑΠΟΘΕΜΑΤΩΝ</w:t>
      </w:r>
      <w:bookmarkEnd w:id="24"/>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Η έννοια των αποθεμάτων καθορίζεται από το </w:t>
      </w:r>
      <w:r w:rsidRPr="00317E81">
        <w:rPr>
          <w:rFonts w:ascii="Times New Roman" w:eastAsia="Calibri" w:hAnsi="Times New Roman"/>
          <w:szCs w:val="24"/>
          <w:u w:val="single"/>
          <w:lang w:eastAsia="en-US"/>
        </w:rPr>
        <w:t>Ε.Γ.Λ.Σ</w:t>
      </w:r>
      <w:r w:rsidRPr="00317E81">
        <w:rPr>
          <w:rFonts w:ascii="Times New Roman" w:eastAsia="Calibri" w:hAnsi="Times New Roman"/>
          <w:szCs w:val="24"/>
          <w:lang w:eastAsia="en-US"/>
        </w:rPr>
        <w:t>. (παρ.</w:t>
      </w:r>
      <w:r w:rsidRPr="00317E81">
        <w:rPr>
          <w:rFonts w:ascii="Modern No. 20" w:eastAsia="Calibri" w:hAnsi="Modern No. 20"/>
          <w:szCs w:val="24"/>
          <w:lang w:eastAsia="en-US"/>
        </w:rPr>
        <w:t>2.2.200</w:t>
      </w:r>
      <w:r w:rsidRPr="00317E81">
        <w:rPr>
          <w:rFonts w:ascii="Times New Roman" w:eastAsia="Calibri" w:hAnsi="Times New Roman"/>
          <w:szCs w:val="24"/>
          <w:lang w:eastAsia="en-US"/>
        </w:rPr>
        <w:t>), ως εξής: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w:t>
      </w:r>
      <w:r w:rsidRPr="00317E81">
        <w:rPr>
          <w:rFonts w:ascii="Times New Roman" w:eastAsia="Calibri" w:hAnsi="Times New Roman"/>
          <w:i/>
          <w:szCs w:val="24"/>
          <w:lang w:eastAsia="en-US"/>
        </w:rPr>
        <w:t>Αποθέματα είναι τα υλικά αγαθά που ανήκουν στην οικονομική μονάδα, τα οποία</w:t>
      </w:r>
      <w:r w:rsidRPr="00317E81">
        <w:rPr>
          <w:rFonts w:ascii="Times New Roman" w:eastAsia="Calibri" w:hAnsi="Times New Roman"/>
          <w:szCs w:val="24"/>
          <w:lang w:eastAsia="en-US"/>
        </w:rPr>
        <w:t>:</w:t>
      </w:r>
    </w:p>
    <w:p w:rsidR="00317E81" w:rsidRPr="00317E81" w:rsidRDefault="00317E81" w:rsidP="00317E81">
      <w:pPr>
        <w:numPr>
          <w:ilvl w:val="0"/>
          <w:numId w:val="34"/>
        </w:numPr>
        <w:spacing w:after="0"/>
        <w:contextualSpacing/>
        <w:jc w:val="both"/>
        <w:rPr>
          <w:rFonts w:ascii="Times New Roman" w:eastAsia="Calibri" w:hAnsi="Times New Roman"/>
          <w:i/>
          <w:szCs w:val="24"/>
          <w:lang w:eastAsia="en-US"/>
        </w:rPr>
      </w:pPr>
      <w:r w:rsidRPr="00317E81">
        <w:rPr>
          <w:rFonts w:ascii="Times New Roman" w:eastAsia="Calibri" w:hAnsi="Times New Roman"/>
          <w:i/>
          <w:szCs w:val="24"/>
          <w:lang w:eastAsia="en-US"/>
        </w:rPr>
        <w:t>Προορίζονται να πωληθούν κατά τη συνήθη πορεία των εργασιών της</w:t>
      </w:r>
    </w:p>
    <w:p w:rsidR="00317E81" w:rsidRPr="00317E81" w:rsidRDefault="00317E81" w:rsidP="00317E81">
      <w:pPr>
        <w:numPr>
          <w:ilvl w:val="0"/>
          <w:numId w:val="34"/>
        </w:numPr>
        <w:spacing w:after="0"/>
        <w:contextualSpacing/>
        <w:jc w:val="both"/>
        <w:rPr>
          <w:rFonts w:ascii="Times New Roman" w:eastAsia="Calibri" w:hAnsi="Times New Roman"/>
          <w:i/>
          <w:szCs w:val="24"/>
          <w:lang w:eastAsia="en-US"/>
        </w:rPr>
      </w:pPr>
      <w:r w:rsidRPr="00317E81">
        <w:rPr>
          <w:rFonts w:ascii="Times New Roman" w:eastAsia="Calibri" w:hAnsi="Times New Roman"/>
          <w:i/>
          <w:szCs w:val="24"/>
          <w:lang w:eastAsia="en-US"/>
        </w:rPr>
        <w:t>Βρίσκονται στη διαδικασία της παραγωγής και προορίζονται να πωληθούν όταν πάρουν τη μορφή των έτοιμων προϊόντων</w:t>
      </w:r>
    </w:p>
    <w:p w:rsidR="00317E81" w:rsidRPr="00317E81" w:rsidRDefault="00317E81" w:rsidP="00317E81">
      <w:pPr>
        <w:numPr>
          <w:ilvl w:val="0"/>
          <w:numId w:val="34"/>
        </w:numPr>
        <w:spacing w:after="0"/>
        <w:contextualSpacing/>
        <w:jc w:val="both"/>
        <w:rPr>
          <w:rFonts w:ascii="Times New Roman" w:eastAsia="Calibri" w:hAnsi="Times New Roman"/>
          <w:i/>
          <w:szCs w:val="24"/>
          <w:lang w:eastAsia="en-US"/>
        </w:rPr>
      </w:pPr>
      <w:r w:rsidRPr="00317E81">
        <w:rPr>
          <w:rFonts w:ascii="Times New Roman" w:eastAsia="Calibri" w:hAnsi="Times New Roman"/>
          <w:i/>
          <w:szCs w:val="24"/>
          <w:lang w:eastAsia="en-US"/>
        </w:rPr>
        <w:t>Προορίζονται να αναλωθούν για την παραγωγή έτοιμων αγαθών ή την παροχή υπηρεσιών</w:t>
      </w:r>
    </w:p>
    <w:p w:rsidR="00317E81" w:rsidRPr="00317E81" w:rsidRDefault="00317E81" w:rsidP="00317E81">
      <w:pPr>
        <w:numPr>
          <w:ilvl w:val="0"/>
          <w:numId w:val="34"/>
        </w:numPr>
        <w:spacing w:after="0"/>
        <w:contextualSpacing/>
        <w:jc w:val="both"/>
        <w:rPr>
          <w:rFonts w:ascii="Times New Roman" w:eastAsia="Calibri" w:hAnsi="Times New Roman"/>
          <w:i/>
          <w:szCs w:val="24"/>
          <w:lang w:eastAsia="en-US"/>
        </w:rPr>
      </w:pPr>
      <w:r w:rsidRPr="00317E81">
        <w:rPr>
          <w:rFonts w:ascii="Times New Roman" w:eastAsia="Calibri" w:hAnsi="Times New Roman"/>
          <w:i/>
          <w:szCs w:val="24"/>
          <w:lang w:eastAsia="en-US"/>
        </w:rPr>
        <w:t xml:space="preserve">Προορίζονται να αναλωθούν για την καλή λειτουργία, τη συντήρηση ή επισκευή, καθώς και την </w:t>
      </w:r>
      <w:proofErr w:type="spellStart"/>
      <w:r w:rsidRPr="00317E81">
        <w:rPr>
          <w:rFonts w:ascii="Times New Roman" w:eastAsia="Calibri" w:hAnsi="Times New Roman"/>
          <w:i/>
          <w:szCs w:val="24"/>
          <w:lang w:eastAsia="en-US"/>
        </w:rPr>
        <w:t>ιδιοπαραγωγή</w:t>
      </w:r>
      <w:proofErr w:type="spellEnd"/>
      <w:r w:rsidRPr="00317E81">
        <w:rPr>
          <w:rFonts w:ascii="Times New Roman" w:eastAsia="Calibri" w:hAnsi="Times New Roman"/>
          <w:i/>
          <w:szCs w:val="24"/>
          <w:lang w:eastAsia="en-US"/>
        </w:rPr>
        <w:t xml:space="preserve"> πάγιων στοιχείων</w:t>
      </w:r>
    </w:p>
    <w:p w:rsidR="00317E81" w:rsidRPr="00317E81" w:rsidRDefault="00317E81" w:rsidP="00317E81">
      <w:pPr>
        <w:numPr>
          <w:ilvl w:val="0"/>
          <w:numId w:val="34"/>
        </w:numPr>
        <w:spacing w:after="0"/>
        <w:contextualSpacing/>
        <w:jc w:val="both"/>
        <w:rPr>
          <w:rFonts w:ascii="Times New Roman" w:eastAsia="Calibri" w:hAnsi="Times New Roman"/>
          <w:szCs w:val="24"/>
          <w:lang w:eastAsia="en-US"/>
        </w:rPr>
      </w:pPr>
      <w:r w:rsidRPr="00317E81">
        <w:rPr>
          <w:rFonts w:ascii="Times New Roman" w:eastAsia="Calibri" w:hAnsi="Times New Roman"/>
          <w:i/>
          <w:szCs w:val="24"/>
          <w:lang w:eastAsia="en-US"/>
        </w:rPr>
        <w:t>Προορίζονται να χρησιμοποιηθούν για την συσκευασία π.χ. των παραγόμενων έτοιμων προϊόντων ή των εμπορευμάτων που προορίζονται για πώληση</w:t>
      </w:r>
      <w:r w:rsidRPr="00317E81">
        <w:rPr>
          <w:rFonts w:ascii="Times New Roman" w:eastAsia="Calibri" w:hAnsi="Times New Roman"/>
          <w:szCs w:val="24"/>
          <w:lang w:eastAsia="en-US"/>
        </w:rPr>
        <w:t>».</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Ο ορισμός που δίνεται από το </w:t>
      </w:r>
      <w:r w:rsidRPr="00317E81">
        <w:rPr>
          <w:rFonts w:ascii="Times New Roman" w:eastAsia="Calibri" w:hAnsi="Times New Roman"/>
          <w:szCs w:val="24"/>
          <w:u w:val="single"/>
          <w:lang w:eastAsia="en-US"/>
        </w:rPr>
        <w:t>Δ.Λ.Π. Νο</w:t>
      </w:r>
      <w:r w:rsidRPr="00317E81">
        <w:rPr>
          <w:rFonts w:ascii="Modern No. 20" w:eastAsia="Calibri" w:hAnsi="Modern No. 20"/>
          <w:szCs w:val="24"/>
          <w:u w:val="single"/>
          <w:lang w:eastAsia="en-US"/>
        </w:rPr>
        <w:t>2</w:t>
      </w:r>
      <w:r w:rsidRPr="00317E81">
        <w:rPr>
          <w:rFonts w:ascii="Times New Roman" w:eastAsia="Calibri" w:hAnsi="Times New Roman"/>
          <w:szCs w:val="24"/>
          <w:lang w:eastAsia="en-US"/>
        </w:rPr>
        <w:t xml:space="preserve"> είναι:</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w:t>
      </w:r>
      <w:r w:rsidRPr="00317E81">
        <w:rPr>
          <w:rFonts w:ascii="Times New Roman" w:eastAsia="Calibri" w:hAnsi="Times New Roman"/>
          <w:i/>
          <w:szCs w:val="24"/>
          <w:lang w:eastAsia="en-US"/>
        </w:rPr>
        <w:t>Αποθέματα είναι τα υλικά ή ενσώματα περιουσιακά στοιχεία</w:t>
      </w:r>
      <w:r w:rsidRPr="00317E81">
        <w:rPr>
          <w:rFonts w:ascii="Times New Roman" w:eastAsia="Calibri" w:hAnsi="Times New Roman"/>
          <w:szCs w:val="24"/>
          <w:lang w:eastAsia="en-US"/>
        </w:rPr>
        <w:t xml:space="preserve"> (α) </w:t>
      </w:r>
      <w:r w:rsidRPr="00317E81">
        <w:rPr>
          <w:rFonts w:ascii="Times New Roman" w:eastAsia="Calibri" w:hAnsi="Times New Roman"/>
          <w:i/>
          <w:szCs w:val="24"/>
          <w:lang w:eastAsia="en-US"/>
        </w:rPr>
        <w:t>προοριζόμενα προς πώληση κατά τη συνήθη πορεία των εργασιών της επιχείρησης,</w:t>
      </w:r>
      <w:r w:rsidRPr="00317E81">
        <w:rPr>
          <w:rFonts w:ascii="Times New Roman" w:eastAsia="Calibri" w:hAnsi="Times New Roman"/>
          <w:szCs w:val="24"/>
          <w:lang w:eastAsia="en-US"/>
        </w:rPr>
        <w:t xml:space="preserve"> (β) </w:t>
      </w:r>
      <w:r w:rsidRPr="00317E81">
        <w:rPr>
          <w:rFonts w:ascii="Times New Roman" w:eastAsia="Calibri" w:hAnsi="Times New Roman"/>
          <w:i/>
          <w:szCs w:val="24"/>
          <w:lang w:eastAsia="en-US"/>
        </w:rPr>
        <w:t>τα ευρισκόμενα στη διαδικασία της παραγωγής και προοριζόμενα ομοίως για τέτοια πώληση</w:t>
      </w:r>
      <w:r w:rsidRPr="00317E81">
        <w:rPr>
          <w:rFonts w:ascii="Times New Roman" w:eastAsia="Calibri" w:hAnsi="Times New Roman"/>
          <w:szCs w:val="24"/>
          <w:lang w:eastAsia="en-US"/>
        </w:rPr>
        <w:t xml:space="preserve"> ή (γ) </w:t>
      </w:r>
      <w:r w:rsidRPr="00317E81">
        <w:rPr>
          <w:rFonts w:ascii="Times New Roman" w:eastAsia="Calibri" w:hAnsi="Times New Roman"/>
          <w:i/>
          <w:szCs w:val="24"/>
          <w:lang w:eastAsia="en-US"/>
        </w:rPr>
        <w:t>τα αναλωθέντα στην παραγωγή των προς πώληση αγαθών ή παροχή υπηρεσιών</w:t>
      </w:r>
      <w:r w:rsidRPr="00317E81">
        <w:rPr>
          <w:rFonts w:ascii="Times New Roman" w:eastAsia="Calibri" w:hAnsi="Times New Roman"/>
          <w:szCs w:val="24"/>
          <w:lang w:eastAsia="en-US"/>
        </w:rPr>
        <w:t>».</w:t>
      </w:r>
    </w:p>
    <w:p w:rsidR="00317E81" w:rsidRPr="00317E81" w:rsidRDefault="00317E81" w:rsidP="00317E81">
      <w:pPr>
        <w:pStyle w:val="Heading1"/>
        <w:rPr>
          <w:rFonts w:eastAsia="Calibri"/>
          <w:lang w:eastAsia="en-US"/>
        </w:rPr>
      </w:pPr>
      <w:bookmarkStart w:id="25" w:name="_Toc426563755"/>
      <w:r w:rsidRPr="00317E81">
        <w:rPr>
          <w:rFonts w:eastAsia="Calibri"/>
          <w:lang w:eastAsia="en-US"/>
        </w:rPr>
        <w:lastRenderedPageBreak/>
        <w:t>ΑΠΟΤΙΜΗΣΗ ΑΠΟΘΕΜΑΤΩΝ</w:t>
      </w:r>
      <w:bookmarkEnd w:id="25"/>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b/>
          <w:szCs w:val="24"/>
          <w:lang w:eastAsia="en-US"/>
        </w:rPr>
        <w:t>α) Κατά το Ε.Γ.Λ.Σ</w:t>
      </w:r>
      <w:r w:rsidRPr="00317E81">
        <w:rPr>
          <w:rFonts w:ascii="Times New Roman" w:eastAsia="Calibri" w:hAnsi="Times New Roman"/>
          <w:szCs w:val="24"/>
          <w:lang w:eastAsia="en-US"/>
        </w:rPr>
        <w:t>.: Σύμφωνα με τις διατάξεις του Ε.Γ.Λ.Σ. (άρθρο 1, παρ.</w:t>
      </w:r>
      <w:r w:rsidRPr="00317E81">
        <w:rPr>
          <w:rFonts w:ascii="Modern No. 20" w:eastAsia="Calibri" w:hAnsi="Modern No. 20"/>
          <w:szCs w:val="24"/>
          <w:lang w:eastAsia="en-US"/>
        </w:rPr>
        <w:t>2.2.205</w:t>
      </w:r>
      <w:r w:rsidRPr="00317E81">
        <w:rPr>
          <w:rFonts w:ascii="Times New Roman" w:eastAsia="Calibri" w:hAnsi="Times New Roman"/>
          <w:szCs w:val="24"/>
          <w:lang w:eastAsia="en-US"/>
        </w:rPr>
        <w:t>, περ.</w:t>
      </w:r>
      <w:r w:rsidRPr="00317E81">
        <w:rPr>
          <w:rFonts w:ascii="Modern No. 20" w:eastAsia="Calibri" w:hAnsi="Modern No. 20"/>
          <w:szCs w:val="24"/>
          <w:lang w:eastAsia="en-US"/>
        </w:rPr>
        <w:t>1</w:t>
      </w:r>
      <w:r w:rsidRPr="00317E81">
        <w:rPr>
          <w:rFonts w:ascii="Times New Roman" w:eastAsia="Calibri" w:hAnsi="Times New Roman"/>
          <w:szCs w:val="24"/>
          <w:lang w:eastAsia="en-US"/>
        </w:rPr>
        <w:t xml:space="preserve"> και </w:t>
      </w:r>
      <w:r w:rsidRPr="00317E81">
        <w:rPr>
          <w:rFonts w:ascii="Modern No. 20" w:eastAsia="Calibri" w:hAnsi="Modern No. 20"/>
          <w:szCs w:val="24"/>
          <w:lang w:eastAsia="en-US"/>
        </w:rPr>
        <w:t>2</w:t>
      </w:r>
      <w:r w:rsidRPr="00317E81">
        <w:rPr>
          <w:rFonts w:ascii="Times New Roman" w:eastAsia="Calibri" w:hAnsi="Times New Roman"/>
          <w:szCs w:val="24"/>
          <w:lang w:eastAsia="en-US"/>
        </w:rPr>
        <w:t>) τα αποθέματα που προέρχονται από αγορές αποτιμώνται στην κατ’ είδος χαμηλότερη τιμή μεταξύ της τιμής κτήσης και τρέχουσας τιμής αγοράς.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Τα αποθέματα (εκτός από τα υπολείμματα και υποπροϊόντα) που προέρχονται από την παραγωγή της οικονομικής μονάδας και προορίζονται, είτε για πώληση ως έτοιμα προϊόντα, είτε για παραπέρα επεξεργασία προς παραγωγή έτοιμων προϊόντων αποτιμούνται στην κατ’ είδος χαμηλότερη τιμή μεταξύ τιμών ιστορικού κόστους παραγωγής και καθαρής ρευστοποιήσιμης αξίας.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b/>
          <w:szCs w:val="24"/>
          <w:lang w:eastAsia="en-US"/>
        </w:rPr>
        <w:t>β) Κατά τον Ν.</w:t>
      </w:r>
      <w:r w:rsidRPr="00317E81">
        <w:rPr>
          <w:rFonts w:ascii="Modern No. 20" w:eastAsia="Calibri" w:hAnsi="Modern No. 20"/>
          <w:b/>
          <w:szCs w:val="24"/>
          <w:lang w:eastAsia="en-US"/>
        </w:rPr>
        <w:t>2190/20</w:t>
      </w:r>
      <w:r w:rsidRPr="00317E81">
        <w:rPr>
          <w:rFonts w:ascii="Times New Roman" w:eastAsia="Calibri" w:hAnsi="Times New Roman"/>
          <w:szCs w:val="24"/>
          <w:lang w:eastAsia="en-US"/>
        </w:rPr>
        <w:t xml:space="preserve">. Με τις διατάξεις του άρθρου </w:t>
      </w:r>
      <w:r w:rsidRPr="00317E81">
        <w:rPr>
          <w:rFonts w:ascii="Modern No. 20" w:eastAsia="Calibri" w:hAnsi="Modern No. 20"/>
          <w:szCs w:val="24"/>
          <w:lang w:eastAsia="en-US"/>
        </w:rPr>
        <w:t>43</w:t>
      </w:r>
      <w:r w:rsidRPr="00317E81">
        <w:rPr>
          <w:rFonts w:ascii="Times New Roman" w:eastAsia="Calibri" w:hAnsi="Times New Roman"/>
          <w:szCs w:val="24"/>
          <w:lang w:eastAsia="en-US"/>
        </w:rPr>
        <w:t xml:space="preserve"> (παρ.</w:t>
      </w:r>
      <w:r w:rsidRPr="00317E81">
        <w:rPr>
          <w:rFonts w:ascii="Modern No. 20" w:eastAsia="Calibri" w:hAnsi="Modern No. 20"/>
          <w:szCs w:val="24"/>
          <w:lang w:eastAsia="en-US"/>
        </w:rPr>
        <w:t>7</w:t>
      </w:r>
      <w:r w:rsidRPr="00317E81">
        <w:rPr>
          <w:rFonts w:ascii="Times New Roman" w:eastAsia="Calibri" w:hAnsi="Times New Roman"/>
          <w:szCs w:val="24"/>
          <w:lang w:eastAsia="en-US"/>
        </w:rPr>
        <w:t>, περ. α, εδάφιο πρώτο) του Ν.</w:t>
      </w:r>
      <w:r w:rsidRPr="00317E81">
        <w:rPr>
          <w:rFonts w:ascii="Modern No. 20" w:eastAsia="Calibri" w:hAnsi="Modern No. 20"/>
          <w:szCs w:val="24"/>
          <w:lang w:eastAsia="en-US"/>
        </w:rPr>
        <w:t>2190/20</w:t>
      </w:r>
      <w:r w:rsidRPr="00317E81">
        <w:rPr>
          <w:rFonts w:ascii="Times New Roman" w:eastAsia="Calibri" w:hAnsi="Times New Roman"/>
          <w:szCs w:val="24"/>
          <w:lang w:eastAsia="en-US"/>
        </w:rPr>
        <w:t xml:space="preserve">, ορίζεται ότι: </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Τα αποθέματα, εκτός από τα υπολείμματα, τα υποπροϊόντα και τα ελαττωματικά προϊόντα αποτιμούνται στην κατ’ είδος χαμηλότερη τιμή, μεταξύ της τιμής κτήσης ή του κόστους παραγωγής τους και της τιμής στην οποία η επιχείρηση δύναται να τα αγοράσει (τρέχουσα τιμή αγοράς) ή να τα παράγει (τρέχουσα τιμή αναπαραγωγής) κατά την ημέρα κλεισίματος του ισολογισμού.</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Αν η τρέχουσα τιμή αγοράς ή αναπαραγωγής είναι χαμηλότερη από την τιμή κτήσης ή το ιστορικό κόστος παραγωγής, αλλά μεγαλύτερη από την καθαρή ρευστοποιήσιμη αξία, τότε η αποτίμηση γίνεται στην καθαρή ρευστοποιήσιμη αξία.</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Τα υπολείμματα, τα υποπροϊόντα, τα ελαττωματικά προϊόντα και τα </w:t>
      </w:r>
      <w:proofErr w:type="spellStart"/>
      <w:r w:rsidRPr="00317E81">
        <w:rPr>
          <w:rFonts w:ascii="Times New Roman" w:eastAsia="Calibri" w:hAnsi="Times New Roman"/>
          <w:szCs w:val="24"/>
          <w:lang w:eastAsia="en-US"/>
        </w:rPr>
        <w:t>συμπαράγωγα</w:t>
      </w:r>
      <w:proofErr w:type="spellEnd"/>
      <w:r w:rsidRPr="00317E81">
        <w:rPr>
          <w:rFonts w:ascii="Times New Roman" w:eastAsia="Calibri" w:hAnsi="Times New Roman"/>
          <w:szCs w:val="24"/>
          <w:lang w:eastAsia="en-US"/>
        </w:rPr>
        <w:t xml:space="preserve"> αποτιμούνται σύμφωνα με όσα ορίζονται στις περιπτώσεις </w:t>
      </w:r>
      <w:r w:rsidRPr="00317E81">
        <w:rPr>
          <w:rFonts w:ascii="Modern No. 20" w:eastAsia="Calibri" w:hAnsi="Modern No. 20"/>
          <w:szCs w:val="24"/>
          <w:lang w:eastAsia="en-US"/>
        </w:rPr>
        <w:t>3, 4, 11, 12, 13</w:t>
      </w:r>
      <w:r w:rsidRPr="00317E81">
        <w:rPr>
          <w:rFonts w:ascii="Times New Roman" w:eastAsia="Calibri" w:hAnsi="Times New Roman"/>
          <w:szCs w:val="24"/>
          <w:lang w:eastAsia="en-US"/>
        </w:rPr>
        <w:t xml:space="preserve"> και </w:t>
      </w:r>
      <w:r w:rsidRPr="00317E81">
        <w:rPr>
          <w:rFonts w:ascii="Modern No. 20" w:eastAsia="Calibri" w:hAnsi="Modern No. 20"/>
          <w:szCs w:val="24"/>
          <w:lang w:eastAsia="en-US"/>
        </w:rPr>
        <w:t>14</w:t>
      </w:r>
      <w:r w:rsidRPr="00317E81">
        <w:rPr>
          <w:rFonts w:ascii="Times New Roman" w:eastAsia="Calibri" w:hAnsi="Times New Roman"/>
          <w:szCs w:val="24"/>
          <w:vertAlign w:val="superscript"/>
          <w:lang w:eastAsia="en-US"/>
        </w:rPr>
        <w:t>[</w:t>
      </w:r>
      <w:r w:rsidRPr="00317E81">
        <w:rPr>
          <w:rFonts w:ascii="Times New Roman" w:eastAsia="Calibri" w:hAnsi="Times New Roman"/>
          <w:szCs w:val="24"/>
          <w:vertAlign w:val="superscript"/>
          <w:lang w:val="en-US" w:eastAsia="en-US"/>
        </w:rPr>
        <w:t>V</w:t>
      </w:r>
      <w:r w:rsidRPr="00317E81">
        <w:rPr>
          <w:rFonts w:ascii="Times New Roman" w:eastAsia="Calibri" w:hAnsi="Times New Roman"/>
          <w:szCs w:val="24"/>
          <w:vertAlign w:val="superscript"/>
          <w:lang w:eastAsia="en-US"/>
        </w:rPr>
        <w:t>.</w:t>
      </w:r>
      <w:r w:rsidRPr="00317E81">
        <w:rPr>
          <w:rFonts w:ascii="Times New Roman" w:eastAsia="Calibri" w:hAnsi="Times New Roman"/>
          <w:szCs w:val="24"/>
          <w:vertAlign w:val="superscript"/>
          <w:lang w:eastAsia="en-US"/>
        </w:rPr>
        <w:footnoteReference w:id="1"/>
      </w:r>
      <w:r w:rsidRPr="00317E81">
        <w:rPr>
          <w:rFonts w:ascii="Times New Roman" w:eastAsia="Calibri" w:hAnsi="Times New Roman"/>
          <w:szCs w:val="24"/>
          <w:vertAlign w:val="superscript"/>
          <w:lang w:eastAsia="en-US"/>
        </w:rPr>
        <w:t>]</w:t>
      </w:r>
      <w:r w:rsidRPr="00317E81">
        <w:rPr>
          <w:rFonts w:ascii="Times New Roman" w:eastAsia="Calibri" w:hAnsi="Times New Roman"/>
          <w:szCs w:val="24"/>
          <w:lang w:eastAsia="en-US"/>
        </w:rPr>
        <w:t xml:space="preserve"> της παρ. </w:t>
      </w:r>
      <w:r w:rsidRPr="00317E81">
        <w:rPr>
          <w:rFonts w:ascii="Modern No. 20" w:eastAsia="Calibri" w:hAnsi="Modern No. 20"/>
          <w:szCs w:val="24"/>
          <w:lang w:eastAsia="en-US"/>
        </w:rPr>
        <w:t>2.2.205</w:t>
      </w:r>
      <w:r w:rsidRPr="00317E81">
        <w:rPr>
          <w:rFonts w:ascii="Times New Roman" w:eastAsia="Calibri" w:hAnsi="Times New Roman"/>
          <w:szCs w:val="24"/>
          <w:lang w:eastAsia="en-US"/>
        </w:rPr>
        <w:t xml:space="preserve">  του άρθρου </w:t>
      </w:r>
      <w:r w:rsidRPr="00317E81">
        <w:rPr>
          <w:rFonts w:ascii="Modern No. 20" w:eastAsia="Calibri" w:hAnsi="Modern No. 20"/>
          <w:szCs w:val="24"/>
          <w:lang w:eastAsia="en-US"/>
        </w:rPr>
        <w:t>1</w:t>
      </w:r>
      <w:r w:rsidRPr="00317E81">
        <w:rPr>
          <w:rFonts w:ascii="Times New Roman" w:eastAsia="Calibri" w:hAnsi="Times New Roman"/>
          <w:szCs w:val="24"/>
          <w:lang w:eastAsia="en-US"/>
        </w:rPr>
        <w:t xml:space="preserve"> του Π.Δ. </w:t>
      </w:r>
      <w:r w:rsidRPr="00317E81">
        <w:rPr>
          <w:rFonts w:ascii="Modern No. 20" w:eastAsia="Calibri" w:hAnsi="Modern No. 20"/>
          <w:szCs w:val="24"/>
          <w:lang w:eastAsia="en-US"/>
        </w:rPr>
        <w:t>1123</w:t>
      </w:r>
      <w:r w:rsidRPr="00317E81">
        <w:rPr>
          <w:rFonts w:ascii="Times New Roman" w:eastAsia="Calibri" w:hAnsi="Times New Roman"/>
          <w:szCs w:val="24"/>
          <w:lang w:eastAsia="en-US"/>
        </w:rPr>
        <w:t>/</w:t>
      </w:r>
      <w:r w:rsidRPr="00317E81">
        <w:rPr>
          <w:rFonts w:ascii="Modern No. 20" w:eastAsia="Calibri" w:hAnsi="Modern No. 20"/>
          <w:szCs w:val="24"/>
          <w:lang w:eastAsia="en-US"/>
        </w:rPr>
        <w:t>1980</w:t>
      </w:r>
      <w:r w:rsidRPr="00317E81">
        <w:rPr>
          <w:rFonts w:ascii="Times New Roman" w:eastAsia="Calibri" w:hAnsi="Times New Roman"/>
          <w:szCs w:val="24"/>
          <w:lang w:eastAsia="en-US"/>
        </w:rPr>
        <w:t>.</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lastRenderedPageBreak/>
        <w:t xml:space="preserve">Για την εφαρμογή των διατάξεων της παρούσας παραγράφου λαμβάνονται υπόψη οι εννοιολογικοί προσδιορισμοί της τιμής κτήσης, της τρέχουσας τιμής αγοράς, του ιστορικού κόστους παραγωγής και της καθαρής ρευστοποιήσιμης αξίας, που ορίζονται στις </w:t>
      </w:r>
      <w:proofErr w:type="spellStart"/>
      <w:r w:rsidRPr="00317E81">
        <w:rPr>
          <w:rFonts w:ascii="Times New Roman" w:eastAsia="Calibri" w:hAnsi="Times New Roman"/>
          <w:szCs w:val="24"/>
          <w:lang w:eastAsia="en-US"/>
        </w:rPr>
        <w:t>περιπτ</w:t>
      </w:r>
      <w:proofErr w:type="spellEnd"/>
      <w:r w:rsidRPr="00317E81">
        <w:rPr>
          <w:rFonts w:ascii="Times New Roman" w:eastAsia="Calibri" w:hAnsi="Times New Roman"/>
          <w:szCs w:val="24"/>
          <w:lang w:eastAsia="en-US"/>
        </w:rPr>
        <w:t xml:space="preserve">. </w:t>
      </w:r>
      <w:r w:rsidRPr="00317E81">
        <w:rPr>
          <w:rFonts w:ascii="Modern No. 20" w:eastAsia="Calibri" w:hAnsi="Modern No. 20"/>
          <w:szCs w:val="24"/>
          <w:lang w:eastAsia="en-US"/>
        </w:rPr>
        <w:t xml:space="preserve">6, 8, 9 </w:t>
      </w:r>
      <w:r w:rsidRPr="00317E81">
        <w:rPr>
          <w:rFonts w:ascii="Times New Roman" w:eastAsia="Calibri" w:hAnsi="Times New Roman"/>
          <w:szCs w:val="24"/>
          <w:lang w:eastAsia="en-US"/>
        </w:rPr>
        <w:t>και</w:t>
      </w:r>
      <w:r w:rsidRPr="00317E81">
        <w:rPr>
          <w:rFonts w:ascii="Modern No. 20" w:eastAsia="Calibri" w:hAnsi="Modern No. 20"/>
          <w:szCs w:val="24"/>
          <w:lang w:eastAsia="en-US"/>
        </w:rPr>
        <w:t xml:space="preserve"> 10</w:t>
      </w:r>
      <w:r w:rsidRPr="00317E81">
        <w:rPr>
          <w:rFonts w:ascii="Times New Roman" w:eastAsia="Calibri" w:hAnsi="Times New Roman"/>
          <w:szCs w:val="24"/>
          <w:lang w:eastAsia="en-US"/>
        </w:rPr>
        <w:t xml:space="preserve"> της παρ. </w:t>
      </w:r>
      <w:r w:rsidRPr="00317E81">
        <w:rPr>
          <w:rFonts w:ascii="Modern No. 20" w:eastAsia="Calibri" w:hAnsi="Modern No. 20"/>
          <w:szCs w:val="24"/>
          <w:lang w:eastAsia="en-US"/>
        </w:rPr>
        <w:t>2.2.205</w:t>
      </w:r>
      <w:r w:rsidRPr="00317E81">
        <w:rPr>
          <w:rFonts w:ascii="Times New Roman" w:eastAsia="Calibri" w:hAnsi="Times New Roman"/>
          <w:szCs w:val="24"/>
          <w:vertAlign w:val="superscript"/>
          <w:lang w:eastAsia="en-US"/>
        </w:rPr>
        <w:t>[</w:t>
      </w:r>
      <w:r w:rsidRPr="00317E81">
        <w:rPr>
          <w:rFonts w:ascii="Times New Roman" w:eastAsia="Calibri" w:hAnsi="Times New Roman"/>
          <w:szCs w:val="24"/>
          <w:vertAlign w:val="superscript"/>
          <w:lang w:val="en-US" w:eastAsia="en-US"/>
        </w:rPr>
        <w:t>V</w:t>
      </w:r>
      <w:r w:rsidRPr="00317E81">
        <w:rPr>
          <w:rFonts w:ascii="Times New Roman" w:eastAsia="Calibri" w:hAnsi="Times New Roman"/>
          <w:szCs w:val="24"/>
          <w:vertAlign w:val="superscript"/>
          <w:lang w:eastAsia="en-US"/>
        </w:rPr>
        <w:t>.2</w:t>
      </w:r>
      <w:r w:rsidRPr="00317E81">
        <w:rPr>
          <w:rFonts w:ascii="Times New Roman" w:eastAsia="Calibri" w:hAnsi="Times New Roman"/>
          <w:szCs w:val="24"/>
          <w:vertAlign w:val="superscript"/>
          <w:lang w:eastAsia="en-US"/>
        </w:rPr>
        <w:footnoteReference w:id="2"/>
      </w:r>
      <w:r w:rsidRPr="00317E81">
        <w:rPr>
          <w:rFonts w:ascii="Times New Roman" w:eastAsia="Calibri" w:hAnsi="Times New Roman"/>
          <w:szCs w:val="24"/>
          <w:vertAlign w:val="superscript"/>
          <w:lang w:eastAsia="en-US"/>
        </w:rPr>
        <w:t>]</w:t>
      </w:r>
      <w:r w:rsidRPr="00317E81">
        <w:rPr>
          <w:rFonts w:ascii="Times New Roman" w:eastAsia="Calibri" w:hAnsi="Times New Roman"/>
          <w:szCs w:val="24"/>
          <w:lang w:eastAsia="en-US"/>
        </w:rPr>
        <w:t xml:space="preserve"> του άρθρου </w:t>
      </w:r>
      <w:r w:rsidRPr="00317E81">
        <w:rPr>
          <w:rFonts w:ascii="Modern No. 20" w:eastAsia="Calibri" w:hAnsi="Modern No. 20"/>
          <w:szCs w:val="24"/>
          <w:lang w:eastAsia="en-US"/>
        </w:rPr>
        <w:t xml:space="preserve">1 </w:t>
      </w:r>
      <w:r w:rsidRPr="00317E81">
        <w:rPr>
          <w:rFonts w:ascii="Times New Roman" w:eastAsia="Calibri" w:hAnsi="Times New Roman"/>
          <w:szCs w:val="24"/>
          <w:lang w:eastAsia="en-US"/>
        </w:rPr>
        <w:t xml:space="preserve">του Π.Δ. </w:t>
      </w:r>
      <w:r w:rsidRPr="00317E81">
        <w:rPr>
          <w:rFonts w:ascii="Modern No. 20" w:eastAsia="Calibri" w:hAnsi="Modern No. 20"/>
          <w:szCs w:val="24"/>
          <w:lang w:eastAsia="en-US"/>
        </w:rPr>
        <w:t>1123</w:t>
      </w:r>
      <w:r w:rsidRPr="00317E81">
        <w:rPr>
          <w:rFonts w:ascii="Times New Roman" w:eastAsia="Calibri" w:hAnsi="Times New Roman"/>
          <w:szCs w:val="24"/>
          <w:lang w:eastAsia="en-US"/>
        </w:rPr>
        <w:t>/</w:t>
      </w:r>
      <w:r w:rsidRPr="00317E81">
        <w:rPr>
          <w:rFonts w:ascii="Modern No. 20" w:eastAsia="Calibri" w:hAnsi="Modern No. 20"/>
          <w:szCs w:val="24"/>
          <w:lang w:eastAsia="en-US"/>
        </w:rPr>
        <w:t>1980</w:t>
      </w:r>
      <w:r w:rsidRPr="00317E81">
        <w:rPr>
          <w:rFonts w:ascii="Times New Roman" w:eastAsia="Calibri" w:hAnsi="Times New Roman"/>
          <w:szCs w:val="24"/>
          <w:lang w:eastAsia="en-US"/>
        </w:rPr>
        <w:t>.</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b/>
          <w:szCs w:val="24"/>
          <w:lang w:eastAsia="en-US"/>
        </w:rPr>
        <w:lastRenderedPageBreak/>
        <w:t xml:space="preserve">γ) Κατά το Π.Δ. </w:t>
      </w:r>
      <w:r w:rsidRPr="00317E81">
        <w:rPr>
          <w:rFonts w:ascii="Modern No. 20" w:eastAsia="Calibri" w:hAnsi="Modern No. 20"/>
          <w:b/>
          <w:szCs w:val="24"/>
          <w:lang w:eastAsia="en-US"/>
        </w:rPr>
        <w:t>186</w:t>
      </w:r>
      <w:r w:rsidRPr="00317E81">
        <w:rPr>
          <w:rFonts w:ascii="Times New Roman" w:eastAsia="Calibri" w:hAnsi="Times New Roman"/>
          <w:b/>
          <w:szCs w:val="24"/>
          <w:lang w:eastAsia="en-US"/>
        </w:rPr>
        <w:t>/</w:t>
      </w:r>
      <w:r w:rsidRPr="00317E81">
        <w:rPr>
          <w:rFonts w:ascii="Modern No. 20" w:eastAsia="Calibri" w:hAnsi="Modern No. 20"/>
          <w:b/>
          <w:szCs w:val="24"/>
          <w:lang w:eastAsia="en-US"/>
        </w:rPr>
        <w:t>1992</w:t>
      </w:r>
      <w:r w:rsidRPr="00317E81">
        <w:rPr>
          <w:rFonts w:ascii="Times New Roman" w:eastAsia="Calibri" w:hAnsi="Times New Roman"/>
          <w:szCs w:val="24"/>
          <w:lang w:eastAsia="en-US"/>
        </w:rPr>
        <w:t xml:space="preserve"> (Κ.Β.Σ. τώρα Κ.Φ.Α.Σ.). Με το άρθρο </w:t>
      </w:r>
      <w:r w:rsidRPr="00317E81">
        <w:rPr>
          <w:rFonts w:ascii="Modern No. 20" w:eastAsia="Calibri" w:hAnsi="Modern No. 20"/>
          <w:szCs w:val="24"/>
          <w:lang w:eastAsia="en-US"/>
        </w:rPr>
        <w:t>28</w:t>
      </w:r>
      <w:r w:rsidRPr="00317E81">
        <w:rPr>
          <w:rFonts w:ascii="Times New Roman" w:eastAsia="Calibri" w:hAnsi="Times New Roman"/>
          <w:szCs w:val="24"/>
          <w:lang w:eastAsia="en-US"/>
        </w:rPr>
        <w:t>, ορίζεται ότι:</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Τα αποθέματα, εκτός από τα υπολείμματα, τα υποπροϊόντα και τα ελαττωματικά προϊόντα, αποτιμούνται στην κατ’ είδος χαμηλότερη τιμή μεταξύ της τιμής κτήσης ή του ιστορικού κόστους παραγωγής τους και της τιμής στην οποία η επιχείρηση μπορεί να τα αγοράσει ή να τα παράγει κατά την ημέρα κλεισίματος του ισολογισμού.</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Αν η τελευταία αυτή τιμή είναι χαμηλότερη από την τιμή κτήσης ή το ιστορικό κόστος παραγωγής, αλλά μεγαλύτερη από την καθαρή ρευστοποιήσιμη αξία, τότε η αποτίμηση γίνεται στην καθαρή ρευστοποιήσιμη αξία.</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Τα υπολείμματα, τα υποπροϊόντα και τα ελαττωματικά προϊόντα αποτιμούνται σύμφωνα με όσα ορίζονται από τις περιπτώσεις </w:t>
      </w:r>
      <w:r w:rsidRPr="00317E81">
        <w:rPr>
          <w:rFonts w:ascii="Modern No. 20" w:eastAsia="Calibri" w:hAnsi="Modern No. 20"/>
          <w:szCs w:val="24"/>
          <w:lang w:eastAsia="en-US"/>
        </w:rPr>
        <w:t xml:space="preserve">3, 4 </w:t>
      </w:r>
      <w:r w:rsidRPr="00317E81">
        <w:rPr>
          <w:rFonts w:ascii="Times New Roman" w:eastAsia="Calibri" w:hAnsi="Times New Roman"/>
          <w:szCs w:val="24"/>
          <w:lang w:eastAsia="en-US"/>
        </w:rPr>
        <w:t>και</w:t>
      </w:r>
      <w:r w:rsidRPr="00317E81">
        <w:rPr>
          <w:rFonts w:ascii="Modern No. 20" w:eastAsia="Calibri" w:hAnsi="Modern No. 20"/>
          <w:szCs w:val="24"/>
          <w:lang w:eastAsia="en-US"/>
        </w:rPr>
        <w:t xml:space="preserve"> 14</w:t>
      </w:r>
      <w:r w:rsidRPr="00317E81">
        <w:rPr>
          <w:rFonts w:ascii="Modern No. 20" w:eastAsia="Calibri" w:hAnsi="Modern No. 20"/>
          <w:szCs w:val="24"/>
          <w:vertAlign w:val="superscript"/>
          <w:lang w:eastAsia="en-US"/>
        </w:rPr>
        <w:t>[</w:t>
      </w:r>
      <w:r w:rsidRPr="00317E81">
        <w:rPr>
          <w:rFonts w:ascii="Modern No. 20" w:eastAsia="Calibri" w:hAnsi="Modern No. 20"/>
          <w:szCs w:val="24"/>
          <w:vertAlign w:val="superscript"/>
          <w:lang w:val="en-US" w:eastAsia="en-US"/>
        </w:rPr>
        <w:t>V</w:t>
      </w:r>
      <w:r w:rsidRPr="00317E81">
        <w:rPr>
          <w:rFonts w:ascii="Times New Roman" w:eastAsia="Calibri" w:hAnsi="Times New Roman"/>
          <w:szCs w:val="24"/>
          <w:vertAlign w:val="superscript"/>
          <w:lang w:eastAsia="en-US"/>
        </w:rPr>
        <w:t>.4</w:t>
      </w:r>
      <w:r w:rsidRPr="00317E81">
        <w:rPr>
          <w:rFonts w:ascii="Modern No. 20" w:eastAsia="Calibri" w:hAnsi="Modern No. 20"/>
          <w:szCs w:val="24"/>
          <w:vertAlign w:val="superscript"/>
          <w:lang w:eastAsia="en-US"/>
        </w:rPr>
        <w:t>.</w:t>
      </w:r>
      <w:r w:rsidRPr="00317E81">
        <w:rPr>
          <w:rFonts w:ascii="Modern No. 20" w:eastAsia="Calibri" w:hAnsi="Modern No. 20"/>
          <w:szCs w:val="24"/>
          <w:vertAlign w:val="superscript"/>
          <w:lang w:eastAsia="en-US"/>
        </w:rPr>
        <w:footnoteReference w:id="3"/>
      </w:r>
      <w:r w:rsidRPr="00317E81">
        <w:rPr>
          <w:rFonts w:ascii="Modern No. 20" w:eastAsia="Calibri" w:hAnsi="Modern No. 20"/>
          <w:szCs w:val="24"/>
          <w:vertAlign w:val="superscript"/>
          <w:lang w:eastAsia="en-US"/>
        </w:rPr>
        <w:t>]</w:t>
      </w:r>
      <w:r w:rsidRPr="00317E81">
        <w:rPr>
          <w:rFonts w:ascii="Times New Roman" w:eastAsia="Calibri" w:hAnsi="Times New Roman"/>
          <w:szCs w:val="24"/>
          <w:vertAlign w:val="superscript"/>
          <w:lang w:eastAsia="en-US"/>
        </w:rPr>
        <w:t xml:space="preserve"> </w:t>
      </w:r>
      <w:r w:rsidRPr="00317E81">
        <w:rPr>
          <w:rFonts w:ascii="Times New Roman" w:eastAsia="Calibri" w:hAnsi="Times New Roman"/>
          <w:szCs w:val="24"/>
          <w:lang w:eastAsia="en-US"/>
        </w:rPr>
        <w:t xml:space="preserve">της παραγράφου </w:t>
      </w:r>
      <w:r w:rsidRPr="00317E81">
        <w:rPr>
          <w:rFonts w:ascii="Modern No. 20" w:eastAsia="Calibri" w:hAnsi="Modern No. 20"/>
          <w:szCs w:val="24"/>
          <w:lang w:eastAsia="en-US"/>
        </w:rPr>
        <w:t>2.2.205</w:t>
      </w:r>
      <w:r w:rsidRPr="00317E81">
        <w:rPr>
          <w:rFonts w:ascii="Times New Roman" w:eastAsia="Calibri" w:hAnsi="Times New Roman"/>
          <w:szCs w:val="24"/>
          <w:lang w:eastAsia="en-US"/>
        </w:rPr>
        <w:t xml:space="preserve"> του άρθρου </w:t>
      </w:r>
      <w:r w:rsidRPr="00317E81">
        <w:rPr>
          <w:rFonts w:ascii="Modern No. 20" w:eastAsia="Calibri" w:hAnsi="Modern No. 20"/>
          <w:szCs w:val="24"/>
          <w:lang w:eastAsia="en-US"/>
        </w:rPr>
        <w:t>1</w:t>
      </w:r>
      <w:r w:rsidRPr="00317E81">
        <w:rPr>
          <w:rFonts w:ascii="Times New Roman" w:eastAsia="Calibri" w:hAnsi="Times New Roman"/>
          <w:szCs w:val="24"/>
          <w:lang w:eastAsia="en-US"/>
        </w:rPr>
        <w:t xml:space="preserve"> του Π.Δ. </w:t>
      </w:r>
      <w:r w:rsidRPr="00317E81">
        <w:rPr>
          <w:rFonts w:ascii="Modern No. 20" w:eastAsia="Calibri" w:hAnsi="Modern No. 20"/>
          <w:szCs w:val="24"/>
          <w:lang w:eastAsia="en-US"/>
        </w:rPr>
        <w:t>1123</w:t>
      </w:r>
      <w:r w:rsidRPr="00317E81">
        <w:rPr>
          <w:rFonts w:ascii="Times New Roman" w:eastAsia="Calibri" w:hAnsi="Times New Roman"/>
          <w:szCs w:val="24"/>
          <w:lang w:eastAsia="en-US"/>
        </w:rPr>
        <w:t>/</w:t>
      </w:r>
      <w:r w:rsidRPr="00317E81">
        <w:rPr>
          <w:rFonts w:ascii="Modern No. 20" w:eastAsia="Calibri" w:hAnsi="Modern No. 20"/>
          <w:szCs w:val="24"/>
          <w:lang w:eastAsia="en-US"/>
        </w:rPr>
        <w:t>1980</w:t>
      </w:r>
      <w:r w:rsidRPr="00317E81">
        <w:rPr>
          <w:rFonts w:ascii="Times New Roman" w:eastAsia="Calibri" w:hAnsi="Times New Roman"/>
          <w:szCs w:val="24"/>
          <w:lang w:eastAsia="en-US"/>
        </w:rPr>
        <w:t>.</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lastRenderedPageBreak/>
        <w:t xml:space="preserve">Από τις παραπάνω διατάξεις του Κ.Β.Σ. προκύπτουν τα εξής: </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b/>
          <w:sz w:val="28"/>
          <w:szCs w:val="28"/>
          <w:lang w:eastAsia="en-US"/>
        </w:rPr>
        <w:t>α)</w:t>
      </w:r>
      <w:r w:rsidRPr="00317E81">
        <w:rPr>
          <w:rFonts w:ascii="Times New Roman" w:eastAsia="Calibri" w:hAnsi="Times New Roman"/>
          <w:b/>
          <w:szCs w:val="24"/>
          <w:lang w:eastAsia="en-US"/>
        </w:rPr>
        <w:t>Τα αποθέματα που προέρχονται από αγορές αποτιμούνται κατά τον Κ.Β.Σ. στη χαμηλότερη τιμή μεταξύ της τιμής κτήσης, τρέχουσας τιμής και καθαρής ρευστοποιήσιμης αξίας</w:t>
      </w:r>
      <w:r w:rsidRPr="00317E81">
        <w:rPr>
          <w:rFonts w:ascii="Times New Roman" w:eastAsia="Calibri" w:hAnsi="Times New Roman"/>
          <w:szCs w:val="24"/>
          <w:lang w:eastAsia="en-US"/>
        </w:rPr>
        <w:t xml:space="preserve">. </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b/>
          <w:sz w:val="28"/>
          <w:szCs w:val="28"/>
          <w:lang w:eastAsia="en-US"/>
        </w:rPr>
        <w:t>β)</w:t>
      </w:r>
      <w:r w:rsidRPr="00317E81">
        <w:rPr>
          <w:rFonts w:ascii="Times New Roman" w:eastAsia="Calibri" w:hAnsi="Times New Roman"/>
          <w:b/>
          <w:szCs w:val="24"/>
          <w:lang w:eastAsia="en-US"/>
        </w:rPr>
        <w:t>Τα αποθέματα που προέρχονται από την παραγωγή αποτιμούνται κατά τον ίδιο τρόπο που προβλέπει ο εμπορικός νόμος</w:t>
      </w:r>
      <w:r w:rsidRPr="00317E81">
        <w:rPr>
          <w:rFonts w:ascii="Times New Roman" w:eastAsia="Calibri" w:hAnsi="Times New Roman"/>
          <w:szCs w:val="24"/>
          <w:lang w:eastAsia="en-US"/>
        </w:rPr>
        <w:t xml:space="preserve"> (Κ.Ν.</w:t>
      </w:r>
      <w:r w:rsidRPr="00317E81">
        <w:rPr>
          <w:rFonts w:ascii="Modern No. 20" w:eastAsia="Calibri" w:hAnsi="Modern No. 20"/>
          <w:szCs w:val="24"/>
          <w:lang w:eastAsia="en-US"/>
        </w:rPr>
        <w:t>2190</w:t>
      </w:r>
      <w:r w:rsidRPr="00317E81">
        <w:rPr>
          <w:rFonts w:ascii="Times New Roman" w:eastAsia="Calibri" w:hAnsi="Times New Roman"/>
          <w:szCs w:val="24"/>
          <w:lang w:eastAsia="en-US"/>
        </w:rPr>
        <w:t>/</w:t>
      </w:r>
      <w:r w:rsidRPr="00317E81">
        <w:rPr>
          <w:rFonts w:ascii="Modern No. 20" w:eastAsia="Calibri" w:hAnsi="Modern No. 20"/>
          <w:szCs w:val="24"/>
          <w:lang w:eastAsia="en-US"/>
        </w:rPr>
        <w:t>1920</w:t>
      </w:r>
      <w:r w:rsidRPr="00317E81">
        <w:rPr>
          <w:rFonts w:ascii="Times New Roman" w:eastAsia="Calibri" w:hAnsi="Times New Roman"/>
          <w:szCs w:val="24"/>
          <w:lang w:eastAsia="en-US"/>
        </w:rPr>
        <w:t>).</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Στις παραπάνω διατάξεις παραπέμπει και η φορολογία εισοδήματος.</w:t>
      </w:r>
    </w:p>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pStyle w:val="Heading1"/>
        <w:rPr>
          <w:rFonts w:eastAsia="Calibri"/>
          <w:lang w:eastAsia="en-US"/>
        </w:rPr>
      </w:pPr>
      <w:bookmarkStart w:id="26" w:name="_Toc426563756"/>
      <w:r w:rsidRPr="00317E81">
        <w:rPr>
          <w:rFonts w:eastAsia="Calibri"/>
          <w:lang w:eastAsia="en-US"/>
        </w:rPr>
        <w:t>ΚΑΝΟΝΕΣ ΑΠΟΤΙΜΗΣΗΣ ΜΕ ΤΟ ΛΟΓΙΣΤΙΚΟ ΔΙΚΑΙΟ</w:t>
      </w:r>
      <w:bookmarkEnd w:id="26"/>
    </w:p>
    <w:p w:rsidR="00317E81" w:rsidRPr="00317E81" w:rsidRDefault="00317E81" w:rsidP="00317E81">
      <w:pPr>
        <w:pStyle w:val="Heading2"/>
        <w:rPr>
          <w:rFonts w:eastAsia="Calibri"/>
          <w:lang w:eastAsia="en-US"/>
        </w:rPr>
      </w:pPr>
      <w:bookmarkStart w:id="27" w:name="_Toc426563757"/>
      <w:r w:rsidRPr="00317E81">
        <w:rPr>
          <w:rFonts w:eastAsia="Calibri"/>
          <w:lang w:eastAsia="en-US"/>
        </w:rPr>
        <w:t>Αποθέματα προερχόμενα από αγορές</w:t>
      </w:r>
      <w:bookmarkEnd w:id="27"/>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Στην κατηγορία αυτή προέρχονται, σύμφωνα με το Ε.Γ.Λ.Σ., τα εξής είδη αποθεμάτων:</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2085"/>
        <w:gridCol w:w="1239"/>
        <w:gridCol w:w="1267"/>
        <w:gridCol w:w="3931"/>
      </w:tblGrid>
      <w:tr w:rsidR="00317E81" w:rsidRPr="00317E81" w:rsidTr="00FC7851">
        <w:tc>
          <w:tcPr>
            <w:tcW w:w="2085" w:type="dxa"/>
            <w:vMerge w:val="restart"/>
          </w:tcPr>
          <w:p w:rsidR="00317E81" w:rsidRPr="00317E81" w:rsidRDefault="00317E81" w:rsidP="00317E81">
            <w:pPr>
              <w:spacing w:after="0" w:line="240" w:lineRule="auto"/>
              <w:ind w:firstLine="0"/>
              <w:jc w:val="both"/>
              <w:rPr>
                <w:rFonts w:ascii="Times New Roman" w:eastAsia="Calibri" w:hAnsi="Times New Roman"/>
                <w:szCs w:val="24"/>
                <w:lang w:eastAsia="en-US"/>
              </w:rPr>
            </w:pP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Είδος αποθέματος</w:t>
            </w:r>
          </w:p>
        </w:tc>
        <w:tc>
          <w:tcPr>
            <w:tcW w:w="2506" w:type="dxa"/>
            <w:gridSpan w:val="2"/>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Λογαριασμοί</w:t>
            </w:r>
          </w:p>
        </w:tc>
        <w:tc>
          <w:tcPr>
            <w:tcW w:w="3931" w:type="dxa"/>
            <w:vMerge w:val="restart"/>
          </w:tcPr>
          <w:p w:rsidR="00317E81" w:rsidRPr="00317E81" w:rsidRDefault="00317E81" w:rsidP="00317E81">
            <w:pPr>
              <w:spacing w:after="0" w:line="240" w:lineRule="auto"/>
              <w:ind w:firstLine="0"/>
              <w:jc w:val="both"/>
              <w:rPr>
                <w:rFonts w:ascii="Times New Roman" w:eastAsia="Calibri" w:hAnsi="Times New Roman"/>
                <w:szCs w:val="24"/>
                <w:lang w:eastAsia="en-US"/>
              </w:rPr>
            </w:pPr>
          </w:p>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Ορισμός</w:t>
            </w:r>
          </w:p>
        </w:tc>
      </w:tr>
      <w:tr w:rsidR="00317E81" w:rsidRPr="00317E81" w:rsidTr="00FC7851">
        <w:tc>
          <w:tcPr>
            <w:tcW w:w="2085" w:type="dxa"/>
            <w:vMerge/>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239"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Γενική Λογιστική</w:t>
            </w:r>
          </w:p>
        </w:tc>
        <w:tc>
          <w:tcPr>
            <w:tcW w:w="1267"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Αναλυτική</w:t>
            </w:r>
          </w:p>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Λογιστική</w:t>
            </w:r>
          </w:p>
        </w:tc>
        <w:tc>
          <w:tcPr>
            <w:tcW w:w="3931" w:type="dxa"/>
            <w:vMerge/>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r>
      <w:tr w:rsidR="00317E81" w:rsidRPr="00317E81" w:rsidTr="00FC7851">
        <w:tc>
          <w:tcPr>
            <w:tcW w:w="2085"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Εμπορεύματα</w:t>
            </w:r>
          </w:p>
        </w:tc>
        <w:tc>
          <w:tcPr>
            <w:tcW w:w="1239"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Times New Roman" w:eastAsia="Calibri" w:hAnsi="Times New Roman"/>
                <w:szCs w:val="24"/>
                <w:lang w:eastAsia="en-US"/>
              </w:rPr>
              <w:t>Λ</w:t>
            </w:r>
            <w:r w:rsidRPr="00317E81">
              <w:rPr>
                <w:rFonts w:ascii="Modern No. 20" w:eastAsia="Calibri" w:hAnsi="Modern No. 20"/>
                <w:szCs w:val="24"/>
                <w:lang w:eastAsia="en-US"/>
              </w:rPr>
              <w:t>.20</w:t>
            </w:r>
          </w:p>
        </w:tc>
        <w:tc>
          <w:tcPr>
            <w:tcW w:w="1267"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Times New Roman" w:eastAsia="Calibri" w:hAnsi="Times New Roman"/>
                <w:szCs w:val="24"/>
                <w:lang w:eastAsia="en-US"/>
              </w:rPr>
              <w:t>Λ</w:t>
            </w:r>
            <w:r w:rsidRPr="00317E81">
              <w:rPr>
                <w:rFonts w:ascii="Modern No. 20" w:eastAsia="Calibri" w:hAnsi="Modern No. 20"/>
                <w:szCs w:val="24"/>
                <w:lang w:eastAsia="en-US"/>
              </w:rPr>
              <w:t>.94.20</w:t>
            </w:r>
          </w:p>
        </w:tc>
        <w:tc>
          <w:tcPr>
            <w:tcW w:w="393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Είναι τα υλικά αγαθά (αντικείμενα, ύλες, υλικά) που αποκτώνται από την οικονομική μονάδα, με σκοπό να </w:t>
            </w:r>
            <w:r w:rsidRPr="00317E81">
              <w:rPr>
                <w:rFonts w:ascii="Times New Roman" w:eastAsia="Calibri" w:hAnsi="Times New Roman"/>
                <w:szCs w:val="24"/>
                <w:lang w:eastAsia="en-US"/>
              </w:rPr>
              <w:lastRenderedPageBreak/>
              <w:t>μεταπωλούνται στην κατάσταση που αγοράζονται</w:t>
            </w:r>
          </w:p>
        </w:tc>
      </w:tr>
      <w:tr w:rsidR="00317E81" w:rsidRPr="00317E81" w:rsidTr="00FC7851">
        <w:tc>
          <w:tcPr>
            <w:tcW w:w="2085"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lastRenderedPageBreak/>
              <w:t>Πρώτες και βοηθητικές ύλες (Βιομηχανικών – Ξενοδοχειακών επιχειρήσεων)</w:t>
            </w:r>
          </w:p>
        </w:tc>
        <w:tc>
          <w:tcPr>
            <w:tcW w:w="1239"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Times New Roman" w:eastAsia="Calibri" w:hAnsi="Times New Roman"/>
                <w:szCs w:val="24"/>
                <w:lang w:eastAsia="en-US"/>
              </w:rPr>
              <w:t>Λ</w:t>
            </w:r>
            <w:r w:rsidRPr="00317E81">
              <w:rPr>
                <w:rFonts w:ascii="Modern No. 20" w:eastAsia="Calibri" w:hAnsi="Modern No. 20"/>
                <w:szCs w:val="24"/>
                <w:lang w:eastAsia="en-US"/>
              </w:rPr>
              <w:t>.24</w:t>
            </w:r>
          </w:p>
        </w:tc>
        <w:tc>
          <w:tcPr>
            <w:tcW w:w="1267"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Times New Roman" w:eastAsia="Calibri" w:hAnsi="Times New Roman"/>
                <w:szCs w:val="24"/>
                <w:lang w:eastAsia="en-US"/>
              </w:rPr>
              <w:t>Λ</w:t>
            </w:r>
            <w:r w:rsidRPr="00317E81">
              <w:rPr>
                <w:rFonts w:ascii="Modern No. 20" w:eastAsia="Calibri" w:hAnsi="Modern No. 20"/>
                <w:szCs w:val="24"/>
                <w:lang w:eastAsia="en-US"/>
              </w:rPr>
              <w:t>.94.24</w:t>
            </w:r>
          </w:p>
        </w:tc>
        <w:tc>
          <w:tcPr>
            <w:tcW w:w="393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Είναι τα υλικά αγαθά που η οικονομική μονάδα αποκτά με σκοπό την βιομηχανική επεξεργασία ή συναρμολόγησή τους για την παραγωγή ή κατασκευή προϊόντων</w:t>
            </w:r>
          </w:p>
        </w:tc>
      </w:tr>
      <w:tr w:rsidR="00317E81" w:rsidRPr="00317E81" w:rsidTr="00FC7851">
        <w:tc>
          <w:tcPr>
            <w:tcW w:w="2085"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p w:rsidR="00317E81" w:rsidRPr="00317E81" w:rsidRDefault="00317E81" w:rsidP="00317E81">
            <w:pPr>
              <w:spacing w:after="0" w:line="240" w:lineRule="auto"/>
              <w:ind w:firstLine="0"/>
              <w:jc w:val="both"/>
              <w:rPr>
                <w:rFonts w:ascii="Times New Roman" w:eastAsia="Calibri" w:hAnsi="Times New Roman"/>
                <w:szCs w:val="24"/>
                <w:lang w:eastAsia="en-US"/>
              </w:rPr>
            </w:pP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Υλικά συσκευασίας</w:t>
            </w:r>
          </w:p>
        </w:tc>
        <w:tc>
          <w:tcPr>
            <w:tcW w:w="1239"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p w:rsidR="00317E81" w:rsidRPr="00317E81" w:rsidRDefault="00317E81" w:rsidP="00317E81">
            <w:pPr>
              <w:spacing w:after="0" w:line="240" w:lineRule="auto"/>
              <w:ind w:firstLine="0"/>
              <w:jc w:val="center"/>
              <w:rPr>
                <w:rFonts w:ascii="Times New Roman" w:eastAsia="Calibri" w:hAnsi="Times New Roman"/>
                <w:szCs w:val="24"/>
                <w:lang w:eastAsia="en-US"/>
              </w:rPr>
            </w:pPr>
          </w:p>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Times New Roman" w:eastAsia="Calibri" w:hAnsi="Times New Roman"/>
                <w:szCs w:val="24"/>
                <w:lang w:eastAsia="en-US"/>
              </w:rPr>
              <w:t>Λ</w:t>
            </w:r>
            <w:r w:rsidRPr="00317E81">
              <w:rPr>
                <w:rFonts w:ascii="Modern No. 20" w:eastAsia="Calibri" w:hAnsi="Modern No. 20"/>
                <w:szCs w:val="24"/>
                <w:lang w:eastAsia="en-US"/>
              </w:rPr>
              <w:t>.24</w:t>
            </w:r>
          </w:p>
        </w:tc>
        <w:tc>
          <w:tcPr>
            <w:tcW w:w="1267"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p w:rsidR="00317E81" w:rsidRPr="00317E81" w:rsidRDefault="00317E81" w:rsidP="00317E81">
            <w:pPr>
              <w:spacing w:after="0" w:line="240" w:lineRule="auto"/>
              <w:ind w:firstLine="0"/>
              <w:jc w:val="center"/>
              <w:rPr>
                <w:rFonts w:ascii="Times New Roman" w:eastAsia="Calibri" w:hAnsi="Times New Roman"/>
                <w:szCs w:val="24"/>
                <w:lang w:eastAsia="en-US"/>
              </w:rPr>
            </w:pPr>
          </w:p>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Times New Roman" w:eastAsia="Calibri" w:hAnsi="Times New Roman"/>
                <w:szCs w:val="24"/>
                <w:lang w:eastAsia="en-US"/>
              </w:rPr>
              <w:t>Λ</w:t>
            </w:r>
            <w:r w:rsidRPr="00317E81">
              <w:rPr>
                <w:rFonts w:ascii="Modern No. 20" w:eastAsia="Calibri" w:hAnsi="Modern No. 20"/>
                <w:szCs w:val="24"/>
                <w:lang w:eastAsia="en-US"/>
              </w:rPr>
              <w:t>.94.24</w:t>
            </w:r>
          </w:p>
        </w:tc>
        <w:tc>
          <w:tcPr>
            <w:tcW w:w="393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Είναι τα υλικά αγαθά που η επιχείρηση αποκτά με σκοπό τη χρησιμοποίησή για τη συσκευασία των προϊόντων της, ώστε τα τελευταία να φτάνουν στην κατάσταση εκείνη στην οποία είναι δυνατό ή σκόπιμο να προσφέρονται στους πελάτες της</w:t>
            </w:r>
          </w:p>
        </w:tc>
      </w:tr>
      <w:tr w:rsidR="00317E81" w:rsidRPr="00317E81" w:rsidTr="00FC7851">
        <w:tc>
          <w:tcPr>
            <w:tcW w:w="2085"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p w:rsidR="00317E81" w:rsidRPr="00317E81" w:rsidRDefault="00317E81" w:rsidP="00317E81">
            <w:pPr>
              <w:spacing w:after="0" w:line="240" w:lineRule="auto"/>
              <w:ind w:firstLine="0"/>
              <w:jc w:val="both"/>
              <w:rPr>
                <w:rFonts w:ascii="Times New Roman" w:eastAsia="Calibri" w:hAnsi="Times New Roman"/>
                <w:szCs w:val="24"/>
                <w:lang w:eastAsia="en-US"/>
              </w:rPr>
            </w:pP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Αναλώσιμα υλικά</w:t>
            </w:r>
          </w:p>
        </w:tc>
        <w:tc>
          <w:tcPr>
            <w:tcW w:w="1239"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p>
          <w:p w:rsidR="00317E81" w:rsidRPr="00317E81" w:rsidRDefault="00317E81" w:rsidP="00317E81">
            <w:pPr>
              <w:spacing w:after="0" w:line="240" w:lineRule="auto"/>
              <w:ind w:firstLine="0"/>
              <w:jc w:val="center"/>
              <w:rPr>
                <w:rFonts w:ascii="Times New Roman" w:eastAsia="Calibri" w:hAnsi="Times New Roman"/>
                <w:szCs w:val="24"/>
                <w:lang w:eastAsia="en-US"/>
              </w:rPr>
            </w:pPr>
          </w:p>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Times New Roman" w:eastAsia="Calibri" w:hAnsi="Times New Roman"/>
                <w:szCs w:val="24"/>
                <w:lang w:eastAsia="en-US"/>
              </w:rPr>
              <w:t>Λ</w:t>
            </w:r>
            <w:r w:rsidRPr="00317E81">
              <w:rPr>
                <w:rFonts w:ascii="Modern No. 20" w:eastAsia="Calibri" w:hAnsi="Modern No. 20"/>
                <w:szCs w:val="24"/>
                <w:lang w:eastAsia="en-US"/>
              </w:rPr>
              <w:t>.25</w:t>
            </w:r>
          </w:p>
        </w:tc>
        <w:tc>
          <w:tcPr>
            <w:tcW w:w="1267"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p>
          <w:p w:rsidR="00317E81" w:rsidRPr="00317E81" w:rsidRDefault="00317E81" w:rsidP="00317E81">
            <w:pPr>
              <w:spacing w:after="0" w:line="240" w:lineRule="auto"/>
              <w:ind w:firstLine="0"/>
              <w:jc w:val="center"/>
              <w:rPr>
                <w:rFonts w:ascii="Times New Roman" w:eastAsia="Calibri" w:hAnsi="Times New Roman"/>
                <w:szCs w:val="24"/>
                <w:lang w:eastAsia="en-US"/>
              </w:rPr>
            </w:pPr>
          </w:p>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Times New Roman" w:eastAsia="Calibri" w:hAnsi="Times New Roman"/>
                <w:szCs w:val="24"/>
                <w:lang w:eastAsia="en-US"/>
              </w:rPr>
              <w:t>Λ</w:t>
            </w:r>
            <w:r w:rsidRPr="00317E81">
              <w:rPr>
                <w:rFonts w:ascii="Modern No. 20" w:eastAsia="Calibri" w:hAnsi="Modern No. 20"/>
                <w:szCs w:val="24"/>
                <w:lang w:eastAsia="en-US"/>
              </w:rPr>
              <w:t>.94.25</w:t>
            </w:r>
          </w:p>
        </w:tc>
        <w:tc>
          <w:tcPr>
            <w:tcW w:w="393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Είναι τα υλικά αγαθά που η οικονομική μονάδα αποκτά με προορισμό την ανάλωσή τους για συντήρηση του πάγιου εξοπλισμού της και γενικά για εξασφάλιση των αναγκαίων συνθηκών λειτουργίας των κύριων και βοηθητικών υπηρεσιών.</w:t>
            </w:r>
          </w:p>
        </w:tc>
      </w:tr>
      <w:tr w:rsidR="00317E81" w:rsidRPr="00317E81" w:rsidTr="00FC7851">
        <w:tc>
          <w:tcPr>
            <w:tcW w:w="2085"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p w:rsidR="00317E81" w:rsidRPr="00317E81" w:rsidRDefault="00317E81" w:rsidP="00317E81">
            <w:pPr>
              <w:spacing w:after="0" w:line="240" w:lineRule="auto"/>
              <w:ind w:firstLine="0"/>
              <w:jc w:val="both"/>
              <w:rPr>
                <w:rFonts w:ascii="Times New Roman" w:eastAsia="Calibri" w:hAnsi="Times New Roman"/>
                <w:szCs w:val="24"/>
                <w:lang w:eastAsia="en-US"/>
              </w:rPr>
            </w:pP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Ανταλλακτικά πάγιων στοιχείων</w:t>
            </w:r>
          </w:p>
        </w:tc>
        <w:tc>
          <w:tcPr>
            <w:tcW w:w="1239"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p w:rsidR="00317E81" w:rsidRPr="00317E81" w:rsidRDefault="00317E81" w:rsidP="00317E81">
            <w:pPr>
              <w:spacing w:after="0" w:line="240" w:lineRule="auto"/>
              <w:ind w:firstLine="0"/>
              <w:jc w:val="center"/>
              <w:rPr>
                <w:rFonts w:ascii="Modern No. 20" w:eastAsia="Calibri" w:hAnsi="Modern No. 20"/>
                <w:szCs w:val="24"/>
                <w:lang w:eastAsia="en-US"/>
              </w:rPr>
            </w:pPr>
          </w:p>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Times New Roman" w:eastAsia="Calibri" w:hAnsi="Times New Roman"/>
                <w:szCs w:val="24"/>
                <w:lang w:eastAsia="en-US"/>
              </w:rPr>
              <w:t>Λ</w:t>
            </w:r>
            <w:r w:rsidRPr="00317E81">
              <w:rPr>
                <w:rFonts w:ascii="Modern No. 20" w:eastAsia="Calibri" w:hAnsi="Modern No. 20"/>
                <w:szCs w:val="24"/>
                <w:lang w:eastAsia="en-US"/>
              </w:rPr>
              <w:t>.26</w:t>
            </w:r>
          </w:p>
        </w:tc>
        <w:tc>
          <w:tcPr>
            <w:tcW w:w="1267"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p w:rsidR="00317E81" w:rsidRPr="00317E81" w:rsidRDefault="00317E81" w:rsidP="00317E81">
            <w:pPr>
              <w:spacing w:after="0" w:line="240" w:lineRule="auto"/>
              <w:ind w:firstLine="0"/>
              <w:jc w:val="center"/>
              <w:rPr>
                <w:rFonts w:ascii="Modern No. 20" w:eastAsia="Calibri" w:hAnsi="Modern No. 20"/>
                <w:szCs w:val="24"/>
                <w:lang w:eastAsia="en-US"/>
              </w:rPr>
            </w:pPr>
          </w:p>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Times New Roman" w:eastAsia="Calibri" w:hAnsi="Times New Roman"/>
                <w:szCs w:val="24"/>
                <w:lang w:eastAsia="en-US"/>
              </w:rPr>
              <w:t>Λ</w:t>
            </w:r>
            <w:r w:rsidRPr="00317E81">
              <w:rPr>
                <w:rFonts w:ascii="Modern No. 20" w:eastAsia="Calibri" w:hAnsi="Modern No. 20"/>
                <w:szCs w:val="24"/>
                <w:lang w:eastAsia="en-US"/>
              </w:rPr>
              <w:t>.94.26</w:t>
            </w:r>
          </w:p>
        </w:tc>
        <w:tc>
          <w:tcPr>
            <w:tcW w:w="393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Είναι τα υλικά αγαθά που η επιχείρηση αποκτά με σκοπό την ανάλωσή τους για συντήρηση και επισκευή του πάγιου εξοπλισμού της. Ανταλλακτικά αποτελούν και τα τμήματα των μηχανών που φθείρονται περισσότερο από το μηχάνημα στο οποίο είναι προσαρμοσμένα (Σ.τ.Ε. 2261 – 2 /1995)</w:t>
            </w:r>
          </w:p>
        </w:tc>
      </w:tr>
      <w:tr w:rsidR="00317E81" w:rsidRPr="00317E81" w:rsidTr="00FC7851">
        <w:tc>
          <w:tcPr>
            <w:tcW w:w="2085"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p w:rsidR="00317E81" w:rsidRPr="00317E81" w:rsidRDefault="00317E81" w:rsidP="00317E81">
            <w:pPr>
              <w:spacing w:after="0" w:line="240" w:lineRule="auto"/>
              <w:ind w:firstLine="0"/>
              <w:jc w:val="both"/>
              <w:rPr>
                <w:rFonts w:ascii="Times New Roman" w:eastAsia="Calibri" w:hAnsi="Times New Roman"/>
                <w:szCs w:val="24"/>
                <w:lang w:eastAsia="en-US"/>
              </w:rPr>
            </w:pPr>
          </w:p>
          <w:p w:rsidR="00317E81" w:rsidRPr="00317E81" w:rsidRDefault="00317E81" w:rsidP="00317E81">
            <w:pPr>
              <w:spacing w:after="0" w:line="240" w:lineRule="auto"/>
              <w:ind w:firstLine="0"/>
              <w:jc w:val="both"/>
              <w:rPr>
                <w:rFonts w:ascii="Times New Roman" w:eastAsia="Calibri" w:hAnsi="Times New Roman"/>
                <w:szCs w:val="24"/>
                <w:lang w:eastAsia="en-US"/>
              </w:rPr>
            </w:pP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Είδη συσκευασίας</w:t>
            </w:r>
          </w:p>
        </w:tc>
        <w:tc>
          <w:tcPr>
            <w:tcW w:w="1239"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p w:rsidR="00317E81" w:rsidRPr="00317E81" w:rsidRDefault="00317E81" w:rsidP="00317E81">
            <w:pPr>
              <w:spacing w:after="0" w:line="240" w:lineRule="auto"/>
              <w:ind w:firstLine="0"/>
              <w:jc w:val="center"/>
              <w:rPr>
                <w:rFonts w:ascii="Modern No. 20" w:eastAsia="Calibri" w:hAnsi="Modern No. 20"/>
                <w:szCs w:val="24"/>
                <w:lang w:eastAsia="en-US"/>
              </w:rPr>
            </w:pPr>
          </w:p>
          <w:p w:rsidR="00317E81" w:rsidRPr="00317E81" w:rsidRDefault="00317E81" w:rsidP="00317E81">
            <w:pPr>
              <w:spacing w:after="0" w:line="240" w:lineRule="auto"/>
              <w:ind w:firstLine="0"/>
              <w:jc w:val="center"/>
              <w:rPr>
                <w:rFonts w:ascii="Modern No. 20" w:eastAsia="Calibri" w:hAnsi="Modern No. 20"/>
                <w:szCs w:val="24"/>
                <w:lang w:eastAsia="en-US"/>
              </w:rPr>
            </w:pPr>
          </w:p>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Times New Roman" w:eastAsia="Calibri" w:hAnsi="Times New Roman"/>
                <w:szCs w:val="24"/>
                <w:lang w:eastAsia="en-US"/>
              </w:rPr>
              <w:t>Λ</w:t>
            </w:r>
            <w:r w:rsidRPr="00317E81">
              <w:rPr>
                <w:rFonts w:ascii="Modern No. 20" w:eastAsia="Calibri" w:hAnsi="Modern No. 20"/>
                <w:szCs w:val="24"/>
                <w:lang w:eastAsia="en-US"/>
              </w:rPr>
              <w:t>.28</w:t>
            </w:r>
          </w:p>
        </w:tc>
        <w:tc>
          <w:tcPr>
            <w:tcW w:w="1267"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p w:rsidR="00317E81" w:rsidRPr="00317E81" w:rsidRDefault="00317E81" w:rsidP="00317E81">
            <w:pPr>
              <w:spacing w:after="0" w:line="240" w:lineRule="auto"/>
              <w:ind w:firstLine="0"/>
              <w:jc w:val="center"/>
              <w:rPr>
                <w:rFonts w:ascii="Modern No. 20" w:eastAsia="Calibri" w:hAnsi="Modern No. 20"/>
                <w:szCs w:val="24"/>
                <w:lang w:eastAsia="en-US"/>
              </w:rPr>
            </w:pPr>
          </w:p>
          <w:p w:rsidR="00317E81" w:rsidRPr="00317E81" w:rsidRDefault="00317E81" w:rsidP="00317E81">
            <w:pPr>
              <w:spacing w:after="0" w:line="240" w:lineRule="auto"/>
              <w:ind w:firstLine="0"/>
              <w:jc w:val="center"/>
              <w:rPr>
                <w:rFonts w:ascii="Modern No. 20" w:eastAsia="Calibri" w:hAnsi="Modern No. 20"/>
                <w:szCs w:val="24"/>
                <w:lang w:eastAsia="en-US"/>
              </w:rPr>
            </w:pPr>
          </w:p>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Times New Roman" w:eastAsia="Calibri" w:hAnsi="Times New Roman"/>
                <w:szCs w:val="24"/>
                <w:lang w:eastAsia="en-US"/>
              </w:rPr>
              <w:t>Λ</w:t>
            </w:r>
            <w:r w:rsidRPr="00317E81">
              <w:rPr>
                <w:rFonts w:ascii="Modern No. 20" w:eastAsia="Calibri" w:hAnsi="Modern No. 20"/>
                <w:szCs w:val="24"/>
                <w:lang w:eastAsia="en-US"/>
              </w:rPr>
              <w:t>.94.28</w:t>
            </w:r>
          </w:p>
        </w:tc>
        <w:tc>
          <w:tcPr>
            <w:tcW w:w="393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Τα υλικά που χρησιμοποιούνται από την επιχείρηση για τη συσκευασία εμπορευμάτων ή προϊόντων της και παραδίνονται στους πελάτες μαζί με το περιεχόμενό τους. Τα είδη συσκευασίας είναι επιστρεπτέα</w:t>
            </w:r>
            <w:r w:rsidRPr="00317E81">
              <w:rPr>
                <w:rFonts w:ascii="Modern No. 20" w:eastAsia="Calibri" w:hAnsi="Modern No. 20"/>
                <w:szCs w:val="24"/>
                <w:vertAlign w:val="superscript"/>
                <w:lang w:eastAsia="en-US"/>
              </w:rPr>
              <w:t>[</w:t>
            </w:r>
            <w:r w:rsidRPr="00317E81">
              <w:rPr>
                <w:rFonts w:ascii="Modern No. 20" w:eastAsia="Calibri" w:hAnsi="Modern No. 20"/>
                <w:szCs w:val="24"/>
                <w:vertAlign w:val="superscript"/>
                <w:lang w:val="en-US" w:eastAsia="en-US"/>
              </w:rPr>
              <w:t>V</w:t>
            </w:r>
            <w:r w:rsidRPr="00317E81">
              <w:rPr>
                <w:rFonts w:ascii="Times New Roman" w:eastAsia="Calibri" w:hAnsi="Times New Roman"/>
                <w:szCs w:val="24"/>
                <w:vertAlign w:val="superscript"/>
                <w:lang w:eastAsia="en-US"/>
              </w:rPr>
              <w:t>.5.1</w:t>
            </w:r>
            <w:r w:rsidRPr="00317E81">
              <w:rPr>
                <w:rFonts w:ascii="Modern No. 20" w:eastAsia="Calibri" w:hAnsi="Modern No. 20"/>
                <w:szCs w:val="24"/>
                <w:vertAlign w:val="superscript"/>
                <w:lang w:eastAsia="en-US"/>
              </w:rPr>
              <w:t>]</w:t>
            </w:r>
            <w:r w:rsidRPr="00317E81">
              <w:rPr>
                <w:rFonts w:ascii="Times New Roman" w:eastAsia="Calibri" w:hAnsi="Times New Roman"/>
                <w:szCs w:val="24"/>
                <w:lang w:eastAsia="en-US"/>
              </w:rPr>
              <w:t xml:space="preserve"> ή μη, ανάλογα με τη συμφωνία που γίνεται κατά την πώληση.</w:t>
            </w:r>
          </w:p>
        </w:tc>
      </w:tr>
    </w:tbl>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Τα παραπάνω αποθέματα αποτιμούνται στην κατ’ είδος χαμηλότερη αξία, μεταξύ τιμής κτήσης, τρέχουσας, τιμής αγοράς και καθαρής ρευστοποιήσιμης αξίας.</w:t>
      </w:r>
    </w:p>
    <w:p w:rsidR="00317E81" w:rsidRDefault="00317E81" w:rsidP="00317E81">
      <w:pPr>
        <w:pStyle w:val="Heading2"/>
        <w:rPr>
          <w:rFonts w:eastAsia="Calibri"/>
          <w:lang w:eastAsia="en-US"/>
        </w:rPr>
      </w:pPr>
    </w:p>
    <w:p w:rsidR="00317E81" w:rsidRPr="00317E81" w:rsidRDefault="00317E81" w:rsidP="00317E81">
      <w:pPr>
        <w:pStyle w:val="Heading2"/>
        <w:rPr>
          <w:rFonts w:eastAsia="Calibri"/>
          <w:lang w:eastAsia="en-US"/>
        </w:rPr>
      </w:pPr>
      <w:bookmarkStart w:id="28" w:name="_Toc426563758"/>
      <w:r w:rsidRPr="00317E81">
        <w:rPr>
          <w:rFonts w:eastAsia="Calibri"/>
          <w:lang w:eastAsia="en-US"/>
        </w:rPr>
        <w:t>Αποθέματα προερχόμενα από παραγωγή</w:t>
      </w:r>
      <w:bookmarkEnd w:id="28"/>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2085"/>
        <w:gridCol w:w="1239"/>
        <w:gridCol w:w="1267"/>
        <w:gridCol w:w="3931"/>
      </w:tblGrid>
      <w:tr w:rsidR="00317E81" w:rsidRPr="00317E81" w:rsidTr="00FC7851">
        <w:tc>
          <w:tcPr>
            <w:tcW w:w="2085" w:type="dxa"/>
            <w:vMerge w:val="restart"/>
          </w:tcPr>
          <w:p w:rsidR="00317E81" w:rsidRPr="00317E81" w:rsidRDefault="00317E81" w:rsidP="00317E81">
            <w:pPr>
              <w:spacing w:after="0" w:line="240" w:lineRule="auto"/>
              <w:ind w:firstLine="0"/>
              <w:jc w:val="both"/>
              <w:rPr>
                <w:rFonts w:ascii="Times New Roman" w:eastAsia="Calibri" w:hAnsi="Times New Roman"/>
                <w:szCs w:val="24"/>
                <w:lang w:eastAsia="en-US"/>
              </w:rPr>
            </w:pP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Είδος αποθέματος</w:t>
            </w:r>
          </w:p>
        </w:tc>
        <w:tc>
          <w:tcPr>
            <w:tcW w:w="2506" w:type="dxa"/>
            <w:gridSpan w:val="2"/>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Λογαριασμοί</w:t>
            </w:r>
          </w:p>
        </w:tc>
        <w:tc>
          <w:tcPr>
            <w:tcW w:w="3931" w:type="dxa"/>
            <w:vMerge w:val="restart"/>
          </w:tcPr>
          <w:p w:rsidR="00317E81" w:rsidRPr="00317E81" w:rsidRDefault="00317E81" w:rsidP="00317E81">
            <w:pPr>
              <w:spacing w:after="0" w:line="240" w:lineRule="auto"/>
              <w:ind w:firstLine="0"/>
              <w:jc w:val="both"/>
              <w:rPr>
                <w:rFonts w:ascii="Times New Roman" w:eastAsia="Calibri" w:hAnsi="Times New Roman"/>
                <w:szCs w:val="24"/>
                <w:lang w:eastAsia="en-US"/>
              </w:rPr>
            </w:pPr>
          </w:p>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Ορισμός</w:t>
            </w:r>
          </w:p>
        </w:tc>
      </w:tr>
      <w:tr w:rsidR="00317E81" w:rsidRPr="00317E81" w:rsidTr="00FC7851">
        <w:tc>
          <w:tcPr>
            <w:tcW w:w="2085" w:type="dxa"/>
            <w:vMerge/>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239"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Γενική Λογιστική</w:t>
            </w:r>
          </w:p>
        </w:tc>
        <w:tc>
          <w:tcPr>
            <w:tcW w:w="1267"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Αναλυτική</w:t>
            </w:r>
          </w:p>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Λογιστική</w:t>
            </w:r>
          </w:p>
        </w:tc>
        <w:tc>
          <w:tcPr>
            <w:tcW w:w="3931" w:type="dxa"/>
            <w:vMerge/>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r>
      <w:tr w:rsidR="00317E81" w:rsidRPr="00317E81" w:rsidTr="00FC7851">
        <w:tc>
          <w:tcPr>
            <w:tcW w:w="2085"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Έτοιμα προϊόντα</w:t>
            </w:r>
          </w:p>
        </w:tc>
        <w:tc>
          <w:tcPr>
            <w:tcW w:w="1239"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Times New Roman" w:eastAsia="Calibri" w:hAnsi="Times New Roman"/>
                <w:szCs w:val="24"/>
                <w:lang w:eastAsia="en-US"/>
              </w:rPr>
              <w:t>Λ</w:t>
            </w:r>
            <w:r w:rsidRPr="00317E81">
              <w:rPr>
                <w:rFonts w:ascii="Modern No. 20" w:eastAsia="Calibri" w:hAnsi="Modern No. 20"/>
                <w:szCs w:val="24"/>
                <w:lang w:eastAsia="en-US"/>
              </w:rPr>
              <w:t>.21</w:t>
            </w:r>
          </w:p>
        </w:tc>
        <w:tc>
          <w:tcPr>
            <w:tcW w:w="1267"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Times New Roman" w:eastAsia="Calibri" w:hAnsi="Times New Roman"/>
                <w:szCs w:val="24"/>
                <w:lang w:eastAsia="en-US"/>
              </w:rPr>
              <w:t>Λ</w:t>
            </w:r>
            <w:r w:rsidRPr="00317E81">
              <w:rPr>
                <w:rFonts w:ascii="Modern No. 20" w:eastAsia="Calibri" w:hAnsi="Modern No. 20"/>
                <w:szCs w:val="24"/>
                <w:lang w:eastAsia="en-US"/>
              </w:rPr>
              <w:t>.94.21</w:t>
            </w:r>
          </w:p>
        </w:tc>
        <w:tc>
          <w:tcPr>
            <w:tcW w:w="393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Είναι τα υλικά αγαθά  που παράγονται, κατασκευάζονται ή συναρμολογούνται από την οικονομική μονάδα, με σκοπό την πώλησή τους </w:t>
            </w:r>
          </w:p>
        </w:tc>
      </w:tr>
      <w:tr w:rsidR="00317E81" w:rsidRPr="00317E81" w:rsidTr="00FC7851">
        <w:tc>
          <w:tcPr>
            <w:tcW w:w="2085"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Ημιτελή προϊόντα ή ακίνητα προς πώληση</w:t>
            </w:r>
          </w:p>
        </w:tc>
        <w:tc>
          <w:tcPr>
            <w:tcW w:w="1239"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p w:rsidR="00317E81" w:rsidRPr="00317E81" w:rsidRDefault="00317E81" w:rsidP="00317E81">
            <w:pPr>
              <w:spacing w:after="0" w:line="240" w:lineRule="auto"/>
              <w:ind w:firstLine="0"/>
              <w:jc w:val="center"/>
              <w:rPr>
                <w:rFonts w:ascii="Modern No. 20" w:eastAsia="Calibri" w:hAnsi="Modern No. 20"/>
                <w:szCs w:val="24"/>
                <w:lang w:eastAsia="en-US"/>
              </w:rPr>
            </w:pPr>
          </w:p>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Times New Roman" w:eastAsia="Calibri" w:hAnsi="Times New Roman"/>
                <w:szCs w:val="24"/>
                <w:lang w:eastAsia="en-US"/>
              </w:rPr>
              <w:t>Λ</w:t>
            </w:r>
            <w:r w:rsidRPr="00317E81">
              <w:rPr>
                <w:rFonts w:ascii="Modern No. 20" w:eastAsia="Calibri" w:hAnsi="Modern No. 20"/>
                <w:szCs w:val="24"/>
                <w:lang w:eastAsia="en-US"/>
              </w:rPr>
              <w:t>.21</w:t>
            </w:r>
          </w:p>
        </w:tc>
        <w:tc>
          <w:tcPr>
            <w:tcW w:w="1267"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p w:rsidR="00317E81" w:rsidRPr="00317E81" w:rsidRDefault="00317E81" w:rsidP="00317E81">
            <w:pPr>
              <w:spacing w:after="0" w:line="240" w:lineRule="auto"/>
              <w:ind w:firstLine="0"/>
              <w:jc w:val="center"/>
              <w:rPr>
                <w:rFonts w:ascii="Modern No. 20" w:eastAsia="Calibri" w:hAnsi="Modern No. 20"/>
                <w:szCs w:val="24"/>
                <w:lang w:eastAsia="en-US"/>
              </w:rPr>
            </w:pPr>
          </w:p>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Times New Roman" w:eastAsia="Calibri" w:hAnsi="Times New Roman"/>
                <w:szCs w:val="24"/>
                <w:lang w:eastAsia="en-US"/>
              </w:rPr>
              <w:t>Λ</w:t>
            </w:r>
            <w:r w:rsidRPr="00317E81">
              <w:rPr>
                <w:rFonts w:ascii="Modern No. 20" w:eastAsia="Calibri" w:hAnsi="Modern No. 20"/>
                <w:szCs w:val="24"/>
                <w:lang w:eastAsia="en-US"/>
              </w:rPr>
              <w:t>.94.21</w:t>
            </w:r>
          </w:p>
        </w:tc>
        <w:tc>
          <w:tcPr>
            <w:tcW w:w="393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Είναι τα υλικά αγαθά που μετά από κατεργασία σε ορισμένο στάδιο (ή στάδια), είναι έτοιμα για παραπέρα βιομηχανοποίηση (ή κατεργασία) ή για πώληση στην ημιτελή τους κατάσταση </w:t>
            </w:r>
          </w:p>
        </w:tc>
      </w:tr>
      <w:tr w:rsidR="00317E81" w:rsidRPr="00317E81" w:rsidTr="00FC7851">
        <w:tc>
          <w:tcPr>
            <w:tcW w:w="2085"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Παραγωγή σε εξέλιξη</w:t>
            </w:r>
          </w:p>
        </w:tc>
        <w:tc>
          <w:tcPr>
            <w:tcW w:w="1239"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p w:rsidR="00317E81" w:rsidRPr="00317E81" w:rsidRDefault="00317E81" w:rsidP="00317E81">
            <w:pPr>
              <w:spacing w:after="0" w:line="240" w:lineRule="auto"/>
              <w:ind w:firstLine="0"/>
              <w:jc w:val="center"/>
              <w:rPr>
                <w:rFonts w:ascii="Modern No. 20" w:eastAsia="Calibri" w:hAnsi="Modern No. 20"/>
                <w:szCs w:val="24"/>
                <w:lang w:eastAsia="en-US"/>
              </w:rPr>
            </w:pPr>
          </w:p>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Times New Roman" w:eastAsia="Calibri" w:hAnsi="Times New Roman"/>
                <w:szCs w:val="24"/>
                <w:lang w:eastAsia="en-US"/>
              </w:rPr>
              <w:t>Λ</w:t>
            </w:r>
            <w:r w:rsidRPr="00317E81">
              <w:rPr>
                <w:rFonts w:ascii="Modern No. 20" w:eastAsia="Calibri" w:hAnsi="Modern No. 20"/>
                <w:szCs w:val="24"/>
                <w:lang w:eastAsia="en-US"/>
              </w:rPr>
              <w:t>.23</w:t>
            </w:r>
          </w:p>
        </w:tc>
        <w:tc>
          <w:tcPr>
            <w:tcW w:w="1267"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p w:rsidR="00317E81" w:rsidRPr="00317E81" w:rsidRDefault="00317E81" w:rsidP="00317E81">
            <w:pPr>
              <w:spacing w:after="0" w:line="240" w:lineRule="auto"/>
              <w:ind w:firstLine="0"/>
              <w:jc w:val="center"/>
              <w:rPr>
                <w:rFonts w:ascii="Modern No. 20" w:eastAsia="Calibri" w:hAnsi="Modern No. 20"/>
                <w:szCs w:val="24"/>
                <w:lang w:eastAsia="en-US"/>
              </w:rPr>
            </w:pPr>
          </w:p>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Times New Roman" w:eastAsia="Calibri" w:hAnsi="Times New Roman"/>
                <w:szCs w:val="24"/>
                <w:lang w:eastAsia="en-US"/>
              </w:rPr>
              <w:t>Λ</w:t>
            </w:r>
            <w:r w:rsidRPr="00317E81">
              <w:rPr>
                <w:rFonts w:ascii="Modern No. 20" w:eastAsia="Calibri" w:hAnsi="Modern No. 20"/>
                <w:szCs w:val="24"/>
                <w:lang w:eastAsia="en-US"/>
              </w:rPr>
              <w:t>.94.23</w:t>
            </w:r>
          </w:p>
        </w:tc>
        <w:tc>
          <w:tcPr>
            <w:tcW w:w="393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Είναι οι πρώτες ύλες, βοηθητικά υλικά, ημιτελή προϊόντα και άλλα στοιχεία κόστους (π.χ. εργασία, γενικά βιομηχανικά έξοδα), τα οποία κατά τη διάρκεια της χρήσης ή το τέλος αυτής κατά το στάδιο της απογραφής, βρίσκονται στο κύκλωμα της παραγωγικής διαδικασίας.</w:t>
            </w:r>
          </w:p>
        </w:tc>
      </w:tr>
    </w:tbl>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Τα αποθέματα που προέρχονται από την παραγωγή αποτιμώνται στην κατ’ είδος χαμηλότερη αξία μεταξύ του κόστους παραγωγής, της τρέχουσας τιμής αναπαραγωγής και της καθαρής ρευστοποιήσιμης αξίας.</w:t>
      </w:r>
    </w:p>
    <w:p w:rsidR="00317E81" w:rsidRPr="00317E81" w:rsidRDefault="00317E81" w:rsidP="00317E81">
      <w:pPr>
        <w:spacing w:after="0" w:line="240" w:lineRule="auto"/>
        <w:ind w:firstLine="0"/>
        <w:jc w:val="both"/>
        <w:rPr>
          <w:rFonts w:ascii="Calibri" w:eastAsia="Calibri" w:hAnsi="Calibri"/>
          <w:sz w:val="20"/>
          <w:vertAlign w:val="superscript"/>
          <w:lang w:eastAsia="en-US"/>
        </w:rPr>
      </w:pPr>
    </w:p>
    <w:p w:rsidR="00317E81" w:rsidRPr="00317E81" w:rsidRDefault="00317E81" w:rsidP="00317E81">
      <w:pPr>
        <w:spacing w:after="0" w:line="240" w:lineRule="auto"/>
        <w:ind w:firstLine="0"/>
        <w:jc w:val="both"/>
        <w:rPr>
          <w:rFonts w:ascii="Calibri" w:eastAsia="Calibri" w:hAnsi="Calibri"/>
          <w:sz w:val="20"/>
          <w:vertAlign w:val="superscript"/>
          <w:lang w:eastAsia="en-US"/>
        </w:rPr>
      </w:pPr>
    </w:p>
    <w:p w:rsidR="00317E81" w:rsidRDefault="00317E81" w:rsidP="00317E81">
      <w:pPr>
        <w:spacing w:after="0" w:line="240" w:lineRule="auto"/>
        <w:ind w:firstLine="0"/>
        <w:jc w:val="both"/>
        <w:rPr>
          <w:rFonts w:ascii="Calibri" w:eastAsia="Calibri" w:hAnsi="Calibri"/>
          <w:sz w:val="20"/>
          <w:vertAlign w:val="superscript"/>
          <w:lang w:eastAsia="en-US"/>
        </w:rPr>
      </w:pPr>
    </w:p>
    <w:p w:rsidR="00317E81" w:rsidRPr="00317E81" w:rsidRDefault="00317E81" w:rsidP="00317E81">
      <w:pPr>
        <w:spacing w:after="0" w:line="240" w:lineRule="auto"/>
        <w:ind w:firstLine="0"/>
        <w:jc w:val="both"/>
        <w:rPr>
          <w:rFonts w:ascii="Calibri" w:eastAsia="Calibri" w:hAnsi="Calibri"/>
          <w:sz w:val="20"/>
          <w:vertAlign w:val="superscript"/>
          <w:lang w:eastAsia="en-US"/>
        </w:rPr>
      </w:pPr>
    </w:p>
    <w:p w:rsidR="00317E81" w:rsidRPr="00317E81" w:rsidRDefault="00317E81" w:rsidP="00317E81">
      <w:pPr>
        <w:spacing w:after="0" w:line="240" w:lineRule="auto"/>
        <w:ind w:firstLine="0"/>
        <w:jc w:val="both"/>
        <w:rPr>
          <w:rFonts w:ascii="Calibri" w:eastAsia="Calibri" w:hAnsi="Calibri"/>
          <w:sz w:val="20"/>
          <w:vertAlign w:val="superscript"/>
          <w:lang w:eastAsia="en-US"/>
        </w:rPr>
      </w:pPr>
    </w:p>
    <w:p w:rsidR="00317E81" w:rsidRPr="00317E81" w:rsidRDefault="00317E81" w:rsidP="00317E81">
      <w:pPr>
        <w:spacing w:after="0" w:line="240" w:lineRule="auto"/>
        <w:ind w:firstLine="0"/>
        <w:jc w:val="both"/>
        <w:rPr>
          <w:rFonts w:ascii="Calibri" w:eastAsia="Calibri" w:hAnsi="Calibri"/>
          <w:sz w:val="20"/>
          <w:vertAlign w:val="superscript"/>
          <w:lang w:eastAsia="en-US"/>
        </w:rPr>
      </w:pPr>
    </w:p>
    <w:p w:rsidR="00317E81" w:rsidRPr="00317E81" w:rsidRDefault="00317E81" w:rsidP="00317E81">
      <w:pPr>
        <w:spacing w:after="0" w:line="240" w:lineRule="auto"/>
        <w:ind w:firstLine="0"/>
        <w:jc w:val="both"/>
        <w:rPr>
          <w:rFonts w:ascii="Calibri" w:eastAsia="Calibri" w:hAnsi="Calibri"/>
          <w:sz w:val="20"/>
          <w:vertAlign w:val="superscript"/>
          <w:lang w:eastAsia="en-US"/>
        </w:rPr>
      </w:pPr>
    </w:p>
    <w:p w:rsidR="00317E81" w:rsidRPr="00317E81" w:rsidRDefault="00317E81" w:rsidP="00317E81">
      <w:pPr>
        <w:spacing w:after="0" w:line="240" w:lineRule="auto"/>
        <w:ind w:firstLine="0"/>
        <w:jc w:val="both"/>
        <w:rPr>
          <w:rFonts w:ascii="Calibri" w:eastAsia="Calibri" w:hAnsi="Calibri"/>
          <w:sz w:val="20"/>
          <w:vertAlign w:val="superscript"/>
          <w:lang w:eastAsia="en-US"/>
        </w:rPr>
      </w:pPr>
      <w:r w:rsidRPr="00317E81">
        <w:rPr>
          <w:rFonts w:ascii="Times New Roman" w:eastAsia="Calibri" w:hAnsi="Times New Roman"/>
          <w:noProof/>
          <w:szCs w:val="24"/>
        </w:rP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109855</wp:posOffset>
                </wp:positionV>
                <wp:extent cx="2563495" cy="0"/>
                <wp:effectExtent l="12065" t="12700" r="5715" b="6350"/>
                <wp:wrapNone/>
                <wp:docPr id="1056" name="Ευθύγραμμο βέλος σύνδεσης 10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34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EB14B1E" id="_x0000_t32" coordsize="21600,21600" o:spt="32" o:oned="t" path="m,l21600,21600e" filled="f">
                <v:path arrowok="t" fillok="f" o:connecttype="none"/>
                <o:lock v:ext="edit" shapetype="t"/>
              </v:shapetype>
              <v:shape id="Ευθύγραμμο βέλος σύνδεσης 1056" o:spid="_x0000_s1026" type="#_x0000_t32" style="position:absolute;margin-left:1.7pt;margin-top:8.65pt;width:201.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" strokeweight=".25pt"/>
            </w:pict>
          </mc:Fallback>
        </mc:AlternateContent>
      </w:r>
    </w:p>
    <w:p w:rsidR="00317E81" w:rsidRPr="00317E81" w:rsidRDefault="00317E81" w:rsidP="00317E81">
      <w:pPr>
        <w:spacing w:after="0" w:line="240" w:lineRule="auto"/>
        <w:ind w:firstLine="0"/>
        <w:jc w:val="both"/>
        <w:rPr>
          <w:rFonts w:ascii="Times New Roman" w:eastAsia="Calibri" w:hAnsi="Times New Roman"/>
          <w:sz w:val="20"/>
          <w:lang w:eastAsia="en-US"/>
        </w:rPr>
      </w:pPr>
      <w:r w:rsidRPr="00317E81">
        <w:rPr>
          <w:rFonts w:ascii="Times New Roman" w:eastAsia="Calibri" w:hAnsi="Times New Roman"/>
          <w:sz w:val="20"/>
          <w:vertAlign w:val="superscript"/>
          <w:lang w:eastAsia="en-US"/>
        </w:rPr>
        <w:t>[</w:t>
      </w:r>
      <w:r w:rsidRPr="00317E81">
        <w:rPr>
          <w:rFonts w:ascii="Times New Roman" w:eastAsia="Calibri" w:hAnsi="Times New Roman"/>
          <w:sz w:val="20"/>
          <w:vertAlign w:val="superscript"/>
          <w:lang w:val="en-US" w:eastAsia="en-US"/>
        </w:rPr>
        <w:t>V</w:t>
      </w:r>
      <w:r w:rsidRPr="00317E81">
        <w:rPr>
          <w:rFonts w:ascii="Times New Roman" w:eastAsia="Calibri" w:hAnsi="Times New Roman"/>
          <w:sz w:val="20"/>
          <w:vertAlign w:val="superscript"/>
          <w:lang w:eastAsia="en-US"/>
        </w:rPr>
        <w:t>.</w:t>
      </w:r>
      <w:r w:rsidRPr="00317E81">
        <w:rPr>
          <w:rFonts w:ascii="Modern No. 20" w:eastAsia="Calibri" w:hAnsi="Modern No. 20"/>
          <w:sz w:val="20"/>
          <w:vertAlign w:val="superscript"/>
          <w:lang w:eastAsia="en-US"/>
        </w:rPr>
        <w:t>5.1</w:t>
      </w:r>
      <w:r w:rsidRPr="00317E81">
        <w:rPr>
          <w:rFonts w:ascii="Times New Roman" w:eastAsia="Calibri" w:hAnsi="Times New Roman"/>
          <w:sz w:val="20"/>
          <w:vertAlign w:val="superscript"/>
          <w:lang w:eastAsia="en-US"/>
        </w:rPr>
        <w:t>]</w:t>
      </w:r>
      <w:r w:rsidRPr="00317E81">
        <w:rPr>
          <w:rFonts w:ascii="Times New Roman" w:eastAsia="Calibri" w:hAnsi="Times New Roman"/>
          <w:sz w:val="20"/>
          <w:lang w:eastAsia="en-US"/>
        </w:rPr>
        <w:t xml:space="preserve"> Ε.ΣΥ.Λ. </w:t>
      </w:r>
      <w:proofErr w:type="spellStart"/>
      <w:r w:rsidRPr="00317E81">
        <w:rPr>
          <w:rFonts w:ascii="Times New Roman" w:eastAsia="Calibri" w:hAnsi="Times New Roman"/>
          <w:sz w:val="20"/>
          <w:lang w:eastAsia="en-US"/>
        </w:rPr>
        <w:t>Γνωμ</w:t>
      </w:r>
      <w:proofErr w:type="spellEnd"/>
      <w:r w:rsidRPr="00317E81">
        <w:rPr>
          <w:rFonts w:ascii="Times New Roman" w:eastAsia="Calibri" w:hAnsi="Times New Roman"/>
          <w:sz w:val="20"/>
          <w:lang w:eastAsia="en-US"/>
        </w:rPr>
        <w:t xml:space="preserve">. </w:t>
      </w:r>
      <w:r w:rsidRPr="00317E81">
        <w:rPr>
          <w:rFonts w:ascii="Modern No. 20" w:eastAsia="Calibri" w:hAnsi="Modern No. 20"/>
          <w:sz w:val="20"/>
          <w:lang w:eastAsia="en-US"/>
        </w:rPr>
        <w:t>75/1991</w:t>
      </w:r>
      <w:r w:rsidRPr="00317E81">
        <w:rPr>
          <w:rFonts w:ascii="Times New Roman" w:eastAsia="Calibri" w:hAnsi="Times New Roman"/>
          <w:sz w:val="20"/>
          <w:lang w:eastAsia="en-US"/>
        </w:rPr>
        <w:t>. Λογιστική παρακολούθηση ειδών συσκευασίας.</w:t>
      </w:r>
    </w:p>
    <w:p w:rsidR="00317E81" w:rsidRPr="00317E81" w:rsidRDefault="00317E81" w:rsidP="00317E81">
      <w:pPr>
        <w:spacing w:after="0" w:line="240" w:lineRule="auto"/>
        <w:ind w:firstLine="0"/>
        <w:jc w:val="both"/>
        <w:rPr>
          <w:rFonts w:ascii="Times New Roman" w:eastAsia="Calibri" w:hAnsi="Times New Roman"/>
          <w:sz w:val="20"/>
          <w:lang w:eastAsia="en-US"/>
        </w:rPr>
      </w:pPr>
      <w:r w:rsidRPr="00317E81">
        <w:rPr>
          <w:rFonts w:ascii="Times New Roman" w:eastAsia="Calibri" w:hAnsi="Times New Roman"/>
          <w:b/>
          <w:sz w:val="20"/>
          <w:lang w:eastAsia="en-US"/>
        </w:rPr>
        <w:t>α)</w:t>
      </w:r>
      <w:r w:rsidRPr="00317E81">
        <w:rPr>
          <w:rFonts w:ascii="Times New Roman" w:eastAsia="Calibri" w:hAnsi="Times New Roman"/>
          <w:sz w:val="20"/>
          <w:lang w:eastAsia="en-US"/>
        </w:rPr>
        <w:t xml:space="preserve">Σύμφωνα με όσα ορίζονται με την παρ. </w:t>
      </w:r>
      <w:r w:rsidRPr="00317E81">
        <w:rPr>
          <w:rFonts w:ascii="Modern No. 20" w:eastAsia="Calibri" w:hAnsi="Modern No. 20"/>
          <w:sz w:val="20"/>
          <w:lang w:eastAsia="en-US"/>
        </w:rPr>
        <w:t>2.2.200</w:t>
      </w:r>
      <w:r w:rsidRPr="00317E81">
        <w:rPr>
          <w:rFonts w:ascii="Times New Roman" w:eastAsia="Calibri" w:hAnsi="Times New Roman"/>
          <w:sz w:val="20"/>
          <w:lang w:eastAsia="en-US"/>
        </w:rPr>
        <w:t>, περ.</w:t>
      </w:r>
      <w:r w:rsidRPr="00317E81">
        <w:rPr>
          <w:rFonts w:ascii="Modern No. 20" w:eastAsia="Calibri" w:hAnsi="Modern No. 20"/>
          <w:sz w:val="20"/>
          <w:lang w:eastAsia="en-US"/>
        </w:rPr>
        <w:t>3</w:t>
      </w:r>
      <w:r w:rsidRPr="00317E81">
        <w:rPr>
          <w:rFonts w:ascii="Times New Roman" w:eastAsia="Calibri" w:hAnsi="Times New Roman"/>
          <w:sz w:val="20"/>
          <w:lang w:eastAsia="en-US"/>
        </w:rPr>
        <w:t xml:space="preserve"> του Ε.Γ.Λ.Σ. στους Λ</w:t>
      </w:r>
      <w:r w:rsidRPr="00317E81">
        <w:rPr>
          <w:rFonts w:ascii="Modern No. 20" w:eastAsia="Calibri" w:hAnsi="Modern No. 20"/>
          <w:sz w:val="20"/>
          <w:lang w:eastAsia="en-US"/>
        </w:rPr>
        <w:t>.28</w:t>
      </w:r>
      <w:r w:rsidRPr="00317E81">
        <w:rPr>
          <w:rFonts w:ascii="Times New Roman" w:eastAsia="Calibri" w:hAnsi="Times New Roman"/>
          <w:sz w:val="20"/>
          <w:lang w:eastAsia="en-US"/>
        </w:rPr>
        <w:t xml:space="preserve"> και Λ</w:t>
      </w:r>
      <w:r w:rsidRPr="00317E81">
        <w:rPr>
          <w:rFonts w:ascii="Modern No. 20" w:eastAsia="Calibri" w:hAnsi="Modern No. 20"/>
          <w:sz w:val="20"/>
          <w:lang w:eastAsia="en-US"/>
        </w:rPr>
        <w:t>.94.28</w:t>
      </w:r>
      <w:r w:rsidRPr="00317E81">
        <w:rPr>
          <w:rFonts w:ascii="Times New Roman" w:eastAsia="Calibri" w:hAnsi="Times New Roman"/>
          <w:sz w:val="20"/>
          <w:lang w:eastAsia="en-US"/>
        </w:rPr>
        <w:t xml:space="preserve"> παρακολουθούνται τα είδη συσκευασίας που από τη φύση τους και το λειτουργικό προορισμό τους ανήκουν στην κατηγορία των αποθεμάτων του κυκλοφορούντος ενεργητικού και τα οποία:</w:t>
      </w:r>
    </w:p>
    <w:p w:rsidR="00317E81" w:rsidRPr="00317E81" w:rsidRDefault="00317E81" w:rsidP="00317E81">
      <w:pPr>
        <w:spacing w:after="0" w:line="240" w:lineRule="auto"/>
        <w:ind w:firstLine="0"/>
        <w:jc w:val="both"/>
        <w:rPr>
          <w:rFonts w:ascii="Times New Roman" w:eastAsia="Calibri" w:hAnsi="Times New Roman"/>
          <w:sz w:val="20"/>
          <w:lang w:eastAsia="en-US"/>
        </w:rPr>
      </w:pPr>
      <w:r w:rsidRPr="00317E81">
        <w:rPr>
          <w:rFonts w:ascii="Euclid Fraktur" w:eastAsia="Calibri" w:hAnsi="Euclid Fraktur"/>
          <w:sz w:val="20"/>
          <w:lang w:eastAsia="en-US"/>
        </w:rPr>
        <w:t>-</w:t>
      </w:r>
      <w:r w:rsidRPr="00317E81">
        <w:rPr>
          <w:rFonts w:ascii="Times New Roman" w:eastAsia="Calibri" w:hAnsi="Times New Roman"/>
          <w:sz w:val="20"/>
          <w:lang w:eastAsia="en-US"/>
        </w:rPr>
        <w:t xml:space="preserve"> είτε δεν είναι επιστρεπτέα, γιατί πωλούνται μαζί με τα </w:t>
      </w:r>
      <w:proofErr w:type="spellStart"/>
      <w:r w:rsidRPr="00317E81">
        <w:rPr>
          <w:rFonts w:ascii="Times New Roman" w:eastAsia="Calibri" w:hAnsi="Times New Roman"/>
          <w:sz w:val="20"/>
          <w:lang w:eastAsia="en-US"/>
        </w:rPr>
        <w:t>συσκευαζόμενα</w:t>
      </w:r>
      <w:proofErr w:type="spellEnd"/>
      <w:r w:rsidRPr="00317E81">
        <w:rPr>
          <w:rFonts w:ascii="Times New Roman" w:eastAsia="Calibri" w:hAnsi="Times New Roman"/>
          <w:sz w:val="20"/>
          <w:lang w:eastAsia="en-US"/>
        </w:rPr>
        <w:t xml:space="preserve"> σε αυτά εμπορεύματα ή και ιδιαιτέρως.</w:t>
      </w:r>
    </w:p>
    <w:p w:rsidR="00317E81" w:rsidRPr="00317E81" w:rsidRDefault="00317E81" w:rsidP="00317E81">
      <w:pPr>
        <w:spacing w:after="0" w:line="240" w:lineRule="auto"/>
        <w:ind w:firstLine="0"/>
        <w:jc w:val="both"/>
        <w:rPr>
          <w:rFonts w:ascii="Times New Roman" w:eastAsia="Calibri" w:hAnsi="Times New Roman"/>
          <w:sz w:val="20"/>
          <w:lang w:eastAsia="en-US"/>
        </w:rPr>
      </w:pPr>
      <w:r w:rsidRPr="00317E81">
        <w:rPr>
          <w:rFonts w:ascii="Euclid Fraktur" w:eastAsia="Calibri" w:hAnsi="Euclid Fraktur"/>
          <w:sz w:val="20"/>
          <w:lang w:eastAsia="en-US"/>
        </w:rPr>
        <w:t>-</w:t>
      </w:r>
      <w:r w:rsidRPr="00317E81">
        <w:rPr>
          <w:rFonts w:ascii="Times New Roman" w:eastAsia="Calibri" w:hAnsi="Times New Roman"/>
          <w:sz w:val="20"/>
          <w:lang w:eastAsia="en-US"/>
        </w:rPr>
        <w:t xml:space="preserve"> είτε είναι επιστρεπτέα, επομένως για την παρακολούθησή τους χρησιμοποιούνται οι Λ</w:t>
      </w:r>
      <w:r w:rsidRPr="00317E81">
        <w:rPr>
          <w:rFonts w:ascii="Modern No. 20" w:eastAsia="Calibri" w:hAnsi="Modern No. 20"/>
          <w:sz w:val="20"/>
          <w:lang w:eastAsia="en-US"/>
        </w:rPr>
        <w:t>.30.04</w:t>
      </w:r>
      <w:r w:rsidRPr="00317E81">
        <w:rPr>
          <w:rFonts w:ascii="Times New Roman" w:eastAsia="Calibri" w:hAnsi="Times New Roman"/>
          <w:sz w:val="20"/>
          <w:lang w:eastAsia="en-US"/>
        </w:rPr>
        <w:t xml:space="preserve"> «</w:t>
      </w:r>
      <w:r w:rsidRPr="00317E81">
        <w:rPr>
          <w:rFonts w:ascii="Times New Roman" w:eastAsia="Calibri" w:hAnsi="Times New Roman"/>
          <w:i/>
          <w:sz w:val="20"/>
          <w:lang w:eastAsia="en-US"/>
        </w:rPr>
        <w:t>Πελάτες – εγγυήσεις ειδών συσκευασίας</w:t>
      </w:r>
      <w:r w:rsidRPr="00317E81">
        <w:rPr>
          <w:rFonts w:ascii="Times New Roman" w:eastAsia="Calibri" w:hAnsi="Times New Roman"/>
          <w:sz w:val="20"/>
          <w:lang w:eastAsia="en-US"/>
        </w:rPr>
        <w:t>» και Λ</w:t>
      </w:r>
      <w:r w:rsidRPr="00317E81">
        <w:rPr>
          <w:rFonts w:ascii="Modern No. 20" w:eastAsia="Calibri" w:hAnsi="Modern No. 20"/>
          <w:sz w:val="20"/>
          <w:lang w:eastAsia="en-US"/>
        </w:rPr>
        <w:t>.30.07</w:t>
      </w:r>
      <w:r w:rsidRPr="00317E81">
        <w:rPr>
          <w:rFonts w:ascii="Times New Roman" w:eastAsia="Calibri" w:hAnsi="Times New Roman"/>
          <w:sz w:val="20"/>
          <w:lang w:eastAsia="en-US"/>
        </w:rPr>
        <w:t xml:space="preserve"> «</w:t>
      </w:r>
      <w:r w:rsidRPr="00317E81">
        <w:rPr>
          <w:rFonts w:ascii="Times New Roman" w:eastAsia="Calibri" w:hAnsi="Times New Roman"/>
          <w:i/>
          <w:sz w:val="20"/>
          <w:lang w:eastAsia="en-US"/>
        </w:rPr>
        <w:t xml:space="preserve">Πελάτες </w:t>
      </w:r>
      <w:proofErr w:type="spellStart"/>
      <w:r w:rsidRPr="00317E81">
        <w:rPr>
          <w:rFonts w:ascii="Times New Roman" w:eastAsia="Calibri" w:hAnsi="Times New Roman"/>
          <w:i/>
          <w:sz w:val="20"/>
          <w:lang w:eastAsia="en-US"/>
        </w:rPr>
        <w:t>λογ</w:t>
      </w:r>
      <w:proofErr w:type="spellEnd"/>
      <w:r w:rsidRPr="00317E81">
        <w:rPr>
          <w:rFonts w:ascii="Times New Roman" w:eastAsia="Calibri" w:hAnsi="Times New Roman"/>
          <w:i/>
          <w:sz w:val="20"/>
          <w:lang w:eastAsia="en-US"/>
        </w:rPr>
        <w:t>/</w:t>
      </w:r>
      <w:proofErr w:type="spellStart"/>
      <w:r w:rsidRPr="00317E81">
        <w:rPr>
          <w:rFonts w:ascii="Times New Roman" w:eastAsia="Calibri" w:hAnsi="Times New Roman"/>
          <w:i/>
          <w:sz w:val="20"/>
          <w:lang w:eastAsia="en-US"/>
        </w:rPr>
        <w:t>σμός</w:t>
      </w:r>
      <w:proofErr w:type="spellEnd"/>
      <w:r w:rsidRPr="00317E81">
        <w:rPr>
          <w:rFonts w:ascii="Times New Roman" w:eastAsia="Calibri" w:hAnsi="Times New Roman"/>
          <w:i/>
          <w:sz w:val="20"/>
          <w:lang w:eastAsia="en-US"/>
        </w:rPr>
        <w:t xml:space="preserve"> αξίας ειδών συσκευασίας</w:t>
      </w:r>
      <w:r w:rsidRPr="00317E81">
        <w:rPr>
          <w:rFonts w:ascii="Times New Roman" w:eastAsia="Calibri" w:hAnsi="Times New Roman"/>
          <w:sz w:val="20"/>
          <w:lang w:eastAsia="en-US"/>
        </w:rPr>
        <w:t>» και όσα από αυτά αχρηστεύονται ή καταστρέφονται, διαγράφονται και η αξία κτήσης τους βαρύνει τα έξοδα πώλησής τους.</w:t>
      </w:r>
    </w:p>
    <w:p w:rsidR="00317E81" w:rsidRPr="00317E81" w:rsidRDefault="00317E81" w:rsidP="00317E81">
      <w:pPr>
        <w:spacing w:after="0" w:line="240" w:lineRule="auto"/>
        <w:ind w:firstLine="0"/>
        <w:jc w:val="both"/>
        <w:rPr>
          <w:rFonts w:ascii="Times New Roman" w:eastAsia="Calibri" w:hAnsi="Times New Roman"/>
          <w:sz w:val="20"/>
          <w:lang w:eastAsia="en-US"/>
        </w:rPr>
      </w:pPr>
      <w:r w:rsidRPr="00317E81">
        <w:rPr>
          <w:rFonts w:ascii="Times New Roman" w:eastAsia="Calibri" w:hAnsi="Times New Roman"/>
          <w:b/>
          <w:sz w:val="20"/>
          <w:lang w:eastAsia="en-US"/>
        </w:rPr>
        <w:t>β)</w:t>
      </w:r>
      <w:r w:rsidRPr="00317E81">
        <w:rPr>
          <w:rFonts w:ascii="Times New Roman" w:eastAsia="Calibri" w:hAnsi="Times New Roman"/>
          <w:sz w:val="20"/>
          <w:lang w:eastAsia="en-US"/>
        </w:rPr>
        <w:t xml:space="preserve"> τα επιστρεπτέα από τους πελάτες είδη συσκευασίας, των οποίων η παραγωγική ζωή είναι οπωσδήποτε μεγαλύτερη από ένα έτος και σύμφωνα με την κείμενη νομοθεσία αποσβένονται τμηματικά, παρακολουθούνται στον Λ</w:t>
      </w:r>
      <w:r w:rsidRPr="00317E81">
        <w:rPr>
          <w:rFonts w:ascii="Modern No. 20" w:eastAsia="Calibri" w:hAnsi="Modern No. 20"/>
          <w:sz w:val="20"/>
          <w:lang w:eastAsia="en-US"/>
        </w:rPr>
        <w:t>.14.04</w:t>
      </w:r>
      <w:r w:rsidRPr="00317E81">
        <w:rPr>
          <w:rFonts w:ascii="Times New Roman" w:eastAsia="Calibri" w:hAnsi="Times New Roman"/>
          <w:sz w:val="20"/>
          <w:lang w:eastAsia="en-US"/>
        </w:rPr>
        <w:t xml:space="preserve"> «</w:t>
      </w:r>
      <w:r w:rsidRPr="00317E81">
        <w:rPr>
          <w:rFonts w:ascii="Times New Roman" w:eastAsia="Calibri" w:hAnsi="Times New Roman"/>
          <w:i/>
          <w:sz w:val="20"/>
          <w:lang w:eastAsia="en-US"/>
        </w:rPr>
        <w:t>Μέσα αποθήκευσης και μεταφοράς</w:t>
      </w:r>
      <w:r w:rsidRPr="00317E81">
        <w:rPr>
          <w:rFonts w:ascii="Times New Roman" w:eastAsia="Calibri" w:hAnsi="Times New Roman"/>
          <w:sz w:val="20"/>
          <w:lang w:eastAsia="en-US"/>
        </w:rPr>
        <w:t>».</w:t>
      </w:r>
    </w:p>
    <w:p w:rsidR="00317E81" w:rsidRPr="00317E81" w:rsidRDefault="00317E81" w:rsidP="00317E81">
      <w:pPr>
        <w:spacing w:after="0" w:line="240" w:lineRule="auto"/>
        <w:ind w:firstLine="0"/>
        <w:jc w:val="both"/>
        <w:rPr>
          <w:rFonts w:ascii="Times New Roman" w:eastAsia="Calibri" w:hAnsi="Times New Roman"/>
          <w:sz w:val="20"/>
          <w:lang w:eastAsia="en-US"/>
        </w:rPr>
      </w:pPr>
      <w:r w:rsidRPr="00317E81">
        <w:rPr>
          <w:rFonts w:ascii="Times New Roman" w:eastAsia="Calibri" w:hAnsi="Times New Roman"/>
          <w:sz w:val="20"/>
          <w:lang w:eastAsia="en-US"/>
        </w:rPr>
        <w:t>γ) η τήρηση αποθήκης για την παρακολούθηση των ειδών συσκευασίας δεν εξαρτάται από το αν αυτά καταταγούν στα αποθέματα του κυκλοφορούντος ενεργητικού ή στα πάγιας μορφής είδη συσκευασίας, αλλά προκύπτει από τις ανάγκες της διαχειριστικής τάξης, καθώς και από τις κείμενες διατάξεις της φορολογίας εισοδήματος.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Από τα παραπάνω προκύπτει ότι για την αποτίμηση των αποθεμάτων οι τιμές προσδιορίζονται ως εξής:</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Caption w:val="layout"/>
      </w:tblPr>
      <w:tblGrid>
        <w:gridCol w:w="2660"/>
        <w:gridCol w:w="992"/>
        <w:gridCol w:w="1134"/>
        <w:gridCol w:w="992"/>
        <w:gridCol w:w="1276"/>
        <w:gridCol w:w="1468"/>
      </w:tblGrid>
      <w:tr w:rsidR="00317E81" w:rsidRPr="00317E81" w:rsidTr="00FC7851">
        <w:tc>
          <w:tcPr>
            <w:tcW w:w="2660" w:type="dxa"/>
            <w:vMerge w:val="restart"/>
          </w:tcPr>
          <w:p w:rsidR="00317E81" w:rsidRPr="00317E81" w:rsidRDefault="00317E81" w:rsidP="00317E81">
            <w:pPr>
              <w:spacing w:after="0" w:line="240" w:lineRule="auto"/>
              <w:ind w:firstLine="0"/>
              <w:jc w:val="both"/>
              <w:rPr>
                <w:rFonts w:ascii="Times New Roman" w:eastAsia="Calibri" w:hAnsi="Times New Roman"/>
                <w:szCs w:val="24"/>
                <w:lang w:eastAsia="en-US"/>
              </w:rPr>
            </w:pP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lastRenderedPageBreak/>
              <w:t>Κατηγορία αποθεμάτων</w:t>
            </w:r>
          </w:p>
        </w:tc>
        <w:tc>
          <w:tcPr>
            <w:tcW w:w="2126" w:type="dxa"/>
            <w:gridSpan w:val="2"/>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lastRenderedPageBreak/>
              <w:t>Αξία κτήσης</w:t>
            </w:r>
          </w:p>
        </w:tc>
        <w:tc>
          <w:tcPr>
            <w:tcW w:w="2268" w:type="dxa"/>
            <w:gridSpan w:val="2"/>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Τρέχουσα τιμή</w:t>
            </w:r>
          </w:p>
        </w:tc>
        <w:tc>
          <w:tcPr>
            <w:tcW w:w="1468" w:type="dxa"/>
            <w:vMerge w:val="restart"/>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 xml:space="preserve">Καθαρή </w:t>
            </w:r>
            <w:proofErr w:type="spellStart"/>
            <w:r w:rsidRPr="00317E81">
              <w:rPr>
                <w:rFonts w:ascii="Times New Roman" w:eastAsia="Calibri" w:hAnsi="Times New Roman"/>
                <w:szCs w:val="24"/>
                <w:lang w:eastAsia="en-US"/>
              </w:rPr>
              <w:lastRenderedPageBreak/>
              <w:t>ρευστοποιή</w:t>
            </w:r>
            <w:proofErr w:type="spellEnd"/>
            <w:r w:rsidRPr="00317E81">
              <w:rPr>
                <w:rFonts w:ascii="Times New Roman" w:eastAsia="Calibri" w:hAnsi="Times New Roman"/>
                <w:szCs w:val="24"/>
                <w:lang w:eastAsia="en-US"/>
              </w:rPr>
              <w:t>-</w:t>
            </w:r>
            <w:proofErr w:type="spellStart"/>
            <w:r w:rsidRPr="00317E81">
              <w:rPr>
                <w:rFonts w:ascii="Times New Roman" w:eastAsia="Calibri" w:hAnsi="Times New Roman"/>
                <w:szCs w:val="24"/>
                <w:lang w:eastAsia="en-US"/>
              </w:rPr>
              <w:t>σιμη</w:t>
            </w:r>
            <w:proofErr w:type="spellEnd"/>
            <w:r w:rsidRPr="00317E81">
              <w:rPr>
                <w:rFonts w:ascii="Times New Roman" w:eastAsia="Calibri" w:hAnsi="Times New Roman"/>
                <w:szCs w:val="24"/>
                <w:lang w:eastAsia="en-US"/>
              </w:rPr>
              <w:t xml:space="preserve"> αξία</w:t>
            </w:r>
          </w:p>
        </w:tc>
      </w:tr>
      <w:tr w:rsidR="00317E81" w:rsidRPr="00317E81" w:rsidTr="00FC7851">
        <w:tc>
          <w:tcPr>
            <w:tcW w:w="2660" w:type="dxa"/>
            <w:vMerge/>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992"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Τιμή κτήσης</w:t>
            </w:r>
          </w:p>
        </w:tc>
        <w:tc>
          <w:tcPr>
            <w:tcW w:w="1134"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Ιστορικό κόστος κτήσης</w:t>
            </w:r>
          </w:p>
        </w:tc>
        <w:tc>
          <w:tcPr>
            <w:tcW w:w="992"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Αγοράς</w:t>
            </w:r>
          </w:p>
        </w:tc>
        <w:tc>
          <w:tcPr>
            <w:tcW w:w="1276"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roofErr w:type="spellStart"/>
            <w:r w:rsidRPr="00317E81">
              <w:rPr>
                <w:rFonts w:ascii="Times New Roman" w:eastAsia="Calibri" w:hAnsi="Times New Roman"/>
                <w:szCs w:val="24"/>
                <w:lang w:eastAsia="en-US"/>
              </w:rPr>
              <w:t>Αναπαρα</w:t>
            </w:r>
            <w:proofErr w:type="spellEnd"/>
            <w:r w:rsidRPr="00317E81">
              <w:rPr>
                <w:rFonts w:ascii="Times New Roman" w:eastAsia="Calibri" w:hAnsi="Times New Roman"/>
                <w:szCs w:val="24"/>
                <w:lang w:eastAsia="en-US"/>
              </w:rPr>
              <w:t>-</w:t>
            </w:r>
            <w:proofErr w:type="spellStart"/>
            <w:r w:rsidRPr="00317E81">
              <w:rPr>
                <w:rFonts w:ascii="Times New Roman" w:eastAsia="Calibri" w:hAnsi="Times New Roman"/>
                <w:szCs w:val="24"/>
                <w:lang w:eastAsia="en-US"/>
              </w:rPr>
              <w:t>γωγής</w:t>
            </w:r>
            <w:proofErr w:type="spellEnd"/>
          </w:p>
        </w:tc>
        <w:tc>
          <w:tcPr>
            <w:tcW w:w="1468" w:type="dxa"/>
            <w:vMerge/>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r>
      <w:tr w:rsidR="00317E81" w:rsidRPr="00317E81" w:rsidTr="00FC7851">
        <w:tc>
          <w:tcPr>
            <w:tcW w:w="2660"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Modern No. 20" w:eastAsia="Calibri" w:hAnsi="Modern No. 20"/>
                <w:szCs w:val="24"/>
                <w:lang w:eastAsia="en-US"/>
              </w:rPr>
              <w:lastRenderedPageBreak/>
              <w:t>1</w:t>
            </w:r>
            <w:r w:rsidRPr="00317E81">
              <w:rPr>
                <w:rFonts w:ascii="Times New Roman" w:eastAsia="Calibri" w:hAnsi="Times New Roman"/>
                <w:szCs w:val="24"/>
                <w:lang w:eastAsia="en-US"/>
              </w:rPr>
              <w:t xml:space="preserve">.Αποθέματα </w:t>
            </w:r>
            <w:proofErr w:type="spellStart"/>
            <w:r w:rsidRPr="00317E81">
              <w:rPr>
                <w:rFonts w:ascii="Times New Roman" w:eastAsia="Calibri" w:hAnsi="Times New Roman"/>
                <w:szCs w:val="24"/>
                <w:lang w:eastAsia="en-US"/>
              </w:rPr>
              <w:t>προερ</w:t>
            </w:r>
            <w:proofErr w:type="spellEnd"/>
            <w:r w:rsidRPr="00317E81">
              <w:rPr>
                <w:rFonts w:ascii="Times New Roman" w:eastAsia="Calibri" w:hAnsi="Times New Roman"/>
                <w:szCs w:val="24"/>
                <w:lang w:eastAsia="en-US"/>
              </w:rPr>
              <w:t>-</w:t>
            </w:r>
            <w:proofErr w:type="spellStart"/>
            <w:r w:rsidRPr="00317E81">
              <w:rPr>
                <w:rFonts w:ascii="Times New Roman" w:eastAsia="Calibri" w:hAnsi="Times New Roman"/>
                <w:szCs w:val="24"/>
                <w:lang w:eastAsia="en-US"/>
              </w:rPr>
              <w:t>χόμενα</w:t>
            </w:r>
            <w:proofErr w:type="spellEnd"/>
            <w:r w:rsidRPr="00317E81">
              <w:rPr>
                <w:rFonts w:ascii="Times New Roman" w:eastAsia="Calibri" w:hAnsi="Times New Roman"/>
                <w:szCs w:val="24"/>
                <w:lang w:eastAsia="en-US"/>
              </w:rPr>
              <w:t xml:space="preserve"> από αγορές</w:t>
            </w:r>
          </w:p>
          <w:p w:rsidR="00317E81" w:rsidRPr="00317E81" w:rsidRDefault="00317E81" w:rsidP="00317E81">
            <w:pPr>
              <w:numPr>
                <w:ilvl w:val="0"/>
                <w:numId w:val="36"/>
              </w:numPr>
              <w:spacing w:after="0" w:line="240" w:lineRule="auto"/>
              <w:contextualSpacing/>
              <w:jc w:val="both"/>
              <w:rPr>
                <w:rFonts w:ascii="Times New Roman" w:eastAsia="Calibri" w:hAnsi="Times New Roman"/>
                <w:szCs w:val="24"/>
                <w:lang w:eastAsia="en-US"/>
              </w:rPr>
            </w:pPr>
            <w:r w:rsidRPr="00317E81">
              <w:rPr>
                <w:rFonts w:ascii="Times New Roman" w:eastAsia="Calibri" w:hAnsi="Times New Roman"/>
                <w:szCs w:val="24"/>
                <w:lang w:eastAsia="en-US"/>
              </w:rPr>
              <w:t>Εμπορεύματα</w:t>
            </w:r>
          </w:p>
          <w:p w:rsidR="00317E81" w:rsidRPr="00317E81" w:rsidRDefault="00317E81" w:rsidP="00317E81">
            <w:pPr>
              <w:numPr>
                <w:ilvl w:val="0"/>
                <w:numId w:val="36"/>
              </w:numPr>
              <w:spacing w:after="0" w:line="240" w:lineRule="auto"/>
              <w:contextualSpacing/>
              <w:jc w:val="both"/>
              <w:rPr>
                <w:rFonts w:ascii="Times New Roman" w:eastAsia="Calibri" w:hAnsi="Times New Roman"/>
                <w:szCs w:val="24"/>
                <w:lang w:eastAsia="en-US"/>
              </w:rPr>
            </w:pPr>
            <w:r w:rsidRPr="00317E81">
              <w:rPr>
                <w:rFonts w:ascii="Times New Roman" w:eastAsia="Calibri" w:hAnsi="Times New Roman"/>
                <w:szCs w:val="24"/>
                <w:lang w:eastAsia="en-US"/>
              </w:rPr>
              <w:t>Πρώτες ύλες</w:t>
            </w:r>
          </w:p>
          <w:p w:rsidR="00317E81" w:rsidRPr="00317E81" w:rsidRDefault="00317E81" w:rsidP="00317E81">
            <w:pPr>
              <w:numPr>
                <w:ilvl w:val="0"/>
                <w:numId w:val="36"/>
              </w:numPr>
              <w:spacing w:after="0" w:line="240" w:lineRule="auto"/>
              <w:contextualSpacing/>
              <w:jc w:val="both"/>
              <w:rPr>
                <w:rFonts w:ascii="Times New Roman" w:eastAsia="Calibri" w:hAnsi="Times New Roman"/>
                <w:szCs w:val="24"/>
                <w:lang w:eastAsia="en-US"/>
              </w:rPr>
            </w:pPr>
            <w:r w:rsidRPr="00317E81">
              <w:rPr>
                <w:rFonts w:ascii="Times New Roman" w:eastAsia="Calibri" w:hAnsi="Times New Roman"/>
                <w:szCs w:val="24"/>
                <w:lang w:eastAsia="en-US"/>
              </w:rPr>
              <w:t>Υλικά συσκευασίας</w:t>
            </w:r>
          </w:p>
          <w:p w:rsidR="00317E81" w:rsidRPr="00317E81" w:rsidRDefault="00317E81" w:rsidP="00317E81">
            <w:pPr>
              <w:numPr>
                <w:ilvl w:val="0"/>
                <w:numId w:val="36"/>
              </w:numPr>
              <w:spacing w:after="0" w:line="240" w:lineRule="auto"/>
              <w:contextualSpacing/>
              <w:jc w:val="both"/>
              <w:rPr>
                <w:rFonts w:ascii="Times New Roman" w:eastAsia="Calibri" w:hAnsi="Times New Roman"/>
                <w:szCs w:val="24"/>
                <w:lang w:eastAsia="en-US"/>
              </w:rPr>
            </w:pPr>
            <w:r w:rsidRPr="00317E81">
              <w:rPr>
                <w:rFonts w:ascii="Times New Roman" w:eastAsia="Calibri" w:hAnsi="Times New Roman"/>
                <w:szCs w:val="24"/>
                <w:lang w:eastAsia="en-US"/>
              </w:rPr>
              <w:t>Αναλώσιμα υλικά</w:t>
            </w:r>
          </w:p>
          <w:p w:rsidR="00317E81" w:rsidRPr="00317E81" w:rsidRDefault="00317E81" w:rsidP="00317E81">
            <w:pPr>
              <w:numPr>
                <w:ilvl w:val="0"/>
                <w:numId w:val="36"/>
              </w:numPr>
              <w:spacing w:after="0" w:line="240" w:lineRule="auto"/>
              <w:contextualSpacing/>
              <w:jc w:val="both"/>
              <w:rPr>
                <w:rFonts w:ascii="Times New Roman" w:eastAsia="Calibri" w:hAnsi="Times New Roman"/>
                <w:szCs w:val="24"/>
                <w:lang w:eastAsia="en-US"/>
              </w:rPr>
            </w:pPr>
            <w:r w:rsidRPr="00317E81">
              <w:rPr>
                <w:rFonts w:ascii="Times New Roman" w:eastAsia="Calibri" w:hAnsi="Times New Roman"/>
                <w:szCs w:val="24"/>
                <w:lang w:eastAsia="en-US"/>
              </w:rPr>
              <w:t>Ανταλλακτικά παγίων</w:t>
            </w:r>
          </w:p>
          <w:p w:rsidR="00317E81" w:rsidRPr="00317E81" w:rsidRDefault="00317E81" w:rsidP="00317E81">
            <w:pPr>
              <w:numPr>
                <w:ilvl w:val="0"/>
                <w:numId w:val="36"/>
              </w:numPr>
              <w:spacing w:after="0" w:line="240" w:lineRule="auto"/>
              <w:contextualSpacing/>
              <w:jc w:val="both"/>
              <w:rPr>
                <w:rFonts w:ascii="Times New Roman" w:eastAsia="Calibri" w:hAnsi="Times New Roman"/>
                <w:szCs w:val="24"/>
                <w:lang w:eastAsia="en-US"/>
              </w:rPr>
            </w:pPr>
            <w:r w:rsidRPr="00317E81">
              <w:rPr>
                <w:rFonts w:ascii="Times New Roman" w:eastAsia="Calibri" w:hAnsi="Times New Roman"/>
                <w:szCs w:val="24"/>
                <w:lang w:eastAsia="en-US"/>
              </w:rPr>
              <w:t>Είδη συσκευασίας</w:t>
            </w:r>
          </w:p>
        </w:tc>
        <w:tc>
          <w:tcPr>
            <w:tcW w:w="992"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p w:rsidR="00317E81" w:rsidRPr="00317E81" w:rsidRDefault="00317E81" w:rsidP="00317E81">
            <w:pPr>
              <w:spacing w:after="0" w:line="240" w:lineRule="auto"/>
              <w:ind w:firstLine="0"/>
              <w:jc w:val="center"/>
              <w:rPr>
                <w:rFonts w:ascii="Modern No. 20" w:eastAsia="Calibri" w:hAnsi="Modern No. 20"/>
                <w:szCs w:val="24"/>
                <w:lang w:eastAsia="en-US"/>
              </w:rPr>
            </w:pPr>
          </w:p>
          <w:p w:rsidR="00317E81" w:rsidRPr="00317E81" w:rsidRDefault="00317E81" w:rsidP="00317E81">
            <w:pPr>
              <w:spacing w:after="0" w:line="240" w:lineRule="auto"/>
              <w:ind w:firstLine="0"/>
              <w:jc w:val="center"/>
              <w:rPr>
                <w:rFonts w:ascii="Modern No. 20" w:eastAsia="Calibri" w:hAnsi="Modern No. 20"/>
                <w:szCs w:val="24"/>
                <w:lang w:eastAsia="en-US"/>
              </w:rPr>
            </w:pPr>
          </w:p>
          <w:p w:rsidR="00317E81" w:rsidRPr="00317E81" w:rsidRDefault="00317E81" w:rsidP="00317E81">
            <w:pPr>
              <w:spacing w:after="0" w:line="240" w:lineRule="auto"/>
              <w:ind w:firstLine="0"/>
              <w:jc w:val="center"/>
              <w:rPr>
                <w:rFonts w:ascii="Modern No. 20" w:eastAsia="Calibri" w:hAnsi="Modern No. 20"/>
                <w:szCs w:val="24"/>
                <w:lang w:eastAsia="en-US"/>
              </w:rPr>
            </w:pPr>
          </w:p>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Times New Roman" w:eastAsia="Calibri" w:hAnsi="Times New Roman"/>
                <w:szCs w:val="24"/>
                <w:lang w:eastAsia="en-US"/>
              </w:rPr>
              <w:t>α</w:t>
            </w:r>
            <w:r w:rsidRPr="00317E81">
              <w:rPr>
                <w:rFonts w:ascii="Modern No. 20" w:eastAsia="Calibri" w:hAnsi="Modern No. 20"/>
                <w:szCs w:val="24"/>
                <w:lang w:eastAsia="en-US"/>
              </w:rPr>
              <w:t>1</w:t>
            </w:r>
          </w:p>
        </w:tc>
        <w:tc>
          <w:tcPr>
            <w:tcW w:w="1134"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p w:rsidR="00317E81" w:rsidRPr="00317E81" w:rsidRDefault="00317E81" w:rsidP="00317E81">
            <w:pPr>
              <w:spacing w:after="0" w:line="240" w:lineRule="auto"/>
              <w:ind w:firstLine="0"/>
              <w:jc w:val="center"/>
              <w:rPr>
                <w:rFonts w:ascii="Modern No. 20" w:eastAsia="Calibri" w:hAnsi="Modern No. 20"/>
                <w:szCs w:val="24"/>
                <w:lang w:eastAsia="en-US"/>
              </w:rPr>
            </w:pPr>
          </w:p>
          <w:p w:rsidR="00317E81" w:rsidRPr="00317E81" w:rsidRDefault="00317E81" w:rsidP="00317E81">
            <w:pPr>
              <w:spacing w:after="0" w:line="240" w:lineRule="auto"/>
              <w:ind w:firstLine="0"/>
              <w:jc w:val="center"/>
              <w:rPr>
                <w:rFonts w:ascii="Modern No. 20" w:eastAsia="Calibri" w:hAnsi="Modern No. 20"/>
                <w:szCs w:val="24"/>
                <w:lang w:eastAsia="en-US"/>
              </w:rPr>
            </w:pPr>
          </w:p>
          <w:p w:rsidR="00317E81" w:rsidRPr="00317E81" w:rsidRDefault="00317E81" w:rsidP="00317E81">
            <w:pPr>
              <w:spacing w:after="0" w:line="240" w:lineRule="auto"/>
              <w:ind w:firstLine="0"/>
              <w:jc w:val="center"/>
              <w:rPr>
                <w:rFonts w:ascii="Modern No. 20" w:eastAsia="Calibri" w:hAnsi="Modern No. 20"/>
                <w:szCs w:val="24"/>
                <w:lang w:eastAsia="en-US"/>
              </w:rPr>
            </w:pPr>
          </w:p>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992" w:type="dxa"/>
          </w:tcPr>
          <w:p w:rsidR="00317E81" w:rsidRPr="00317E81" w:rsidRDefault="00317E81" w:rsidP="00317E81">
            <w:pPr>
              <w:spacing w:after="0" w:line="240" w:lineRule="auto"/>
              <w:ind w:firstLine="0"/>
              <w:jc w:val="both"/>
              <w:rPr>
                <w:rFonts w:ascii="Modern No. 20" w:eastAsia="Calibri" w:hAnsi="Modern No. 20"/>
                <w:szCs w:val="24"/>
                <w:lang w:eastAsia="en-US"/>
              </w:rPr>
            </w:pPr>
          </w:p>
          <w:p w:rsidR="00317E81" w:rsidRPr="00317E81" w:rsidRDefault="00317E81" w:rsidP="00317E81">
            <w:pPr>
              <w:spacing w:after="0" w:line="240" w:lineRule="auto"/>
              <w:ind w:firstLine="0"/>
              <w:jc w:val="both"/>
              <w:rPr>
                <w:rFonts w:ascii="Modern No. 20" w:eastAsia="Calibri" w:hAnsi="Modern No. 20"/>
                <w:szCs w:val="24"/>
                <w:lang w:eastAsia="en-US"/>
              </w:rPr>
            </w:pPr>
          </w:p>
          <w:p w:rsidR="00317E81" w:rsidRPr="00317E81" w:rsidRDefault="00317E81" w:rsidP="00317E81">
            <w:pPr>
              <w:spacing w:after="0" w:line="240" w:lineRule="auto"/>
              <w:ind w:firstLine="0"/>
              <w:jc w:val="both"/>
              <w:rPr>
                <w:rFonts w:ascii="Modern No. 20" w:eastAsia="Calibri" w:hAnsi="Modern No. 20"/>
                <w:szCs w:val="24"/>
                <w:lang w:eastAsia="en-US"/>
              </w:rPr>
            </w:pPr>
          </w:p>
          <w:p w:rsidR="00317E81" w:rsidRPr="00317E81" w:rsidRDefault="00317E81" w:rsidP="00317E81">
            <w:pPr>
              <w:spacing w:after="0" w:line="240" w:lineRule="auto"/>
              <w:ind w:firstLine="0"/>
              <w:jc w:val="both"/>
              <w:rPr>
                <w:rFonts w:ascii="Modern No. 20" w:eastAsia="Calibri" w:hAnsi="Modern No. 20"/>
                <w:szCs w:val="24"/>
                <w:lang w:eastAsia="en-US"/>
              </w:rPr>
            </w:pPr>
          </w:p>
          <w:p w:rsidR="00317E81" w:rsidRPr="00317E81" w:rsidRDefault="00317E81" w:rsidP="00317E81">
            <w:pPr>
              <w:spacing w:after="0" w:line="240" w:lineRule="auto"/>
              <w:ind w:firstLine="0"/>
              <w:jc w:val="both"/>
              <w:rPr>
                <w:rFonts w:ascii="Modern No. 20" w:eastAsia="Calibri" w:hAnsi="Modern No. 20"/>
                <w:szCs w:val="24"/>
                <w:lang w:eastAsia="en-US"/>
              </w:rPr>
            </w:pPr>
            <w:r w:rsidRPr="00317E81">
              <w:rPr>
                <w:rFonts w:ascii="Times New Roman" w:eastAsia="Calibri" w:hAnsi="Times New Roman"/>
                <w:szCs w:val="24"/>
                <w:lang w:eastAsia="en-US"/>
              </w:rPr>
              <w:t>α</w:t>
            </w:r>
            <w:r w:rsidRPr="00317E81">
              <w:rPr>
                <w:rFonts w:ascii="Modern No. 20" w:eastAsia="Calibri" w:hAnsi="Modern No. 20"/>
                <w:szCs w:val="24"/>
                <w:lang w:eastAsia="en-US"/>
              </w:rPr>
              <w:t>2</w:t>
            </w:r>
          </w:p>
        </w:tc>
        <w:tc>
          <w:tcPr>
            <w:tcW w:w="1276" w:type="dxa"/>
          </w:tcPr>
          <w:p w:rsidR="00317E81" w:rsidRPr="00317E81" w:rsidRDefault="00317E81" w:rsidP="00317E81">
            <w:pPr>
              <w:spacing w:after="0" w:line="240" w:lineRule="auto"/>
              <w:ind w:firstLine="0"/>
              <w:jc w:val="both"/>
              <w:rPr>
                <w:rFonts w:ascii="Modern No. 20" w:eastAsia="Calibri" w:hAnsi="Modern No. 20"/>
                <w:szCs w:val="24"/>
                <w:lang w:eastAsia="en-US"/>
              </w:rPr>
            </w:pPr>
          </w:p>
        </w:tc>
        <w:tc>
          <w:tcPr>
            <w:tcW w:w="1468" w:type="dxa"/>
          </w:tcPr>
          <w:p w:rsidR="00317E81" w:rsidRPr="00317E81" w:rsidRDefault="00317E81" w:rsidP="00317E81">
            <w:pPr>
              <w:spacing w:after="0" w:line="240" w:lineRule="auto"/>
              <w:ind w:firstLine="0"/>
              <w:jc w:val="both"/>
              <w:rPr>
                <w:rFonts w:ascii="Modern No. 20" w:eastAsia="Calibri" w:hAnsi="Modern No. 20"/>
                <w:szCs w:val="24"/>
                <w:lang w:eastAsia="en-US"/>
              </w:rPr>
            </w:pPr>
          </w:p>
          <w:p w:rsidR="00317E81" w:rsidRPr="00317E81" w:rsidRDefault="00317E81" w:rsidP="00317E81">
            <w:pPr>
              <w:spacing w:after="0" w:line="240" w:lineRule="auto"/>
              <w:ind w:firstLine="0"/>
              <w:jc w:val="both"/>
              <w:rPr>
                <w:rFonts w:ascii="Modern No. 20" w:eastAsia="Calibri" w:hAnsi="Modern No. 20"/>
                <w:szCs w:val="24"/>
                <w:lang w:eastAsia="en-US"/>
              </w:rPr>
            </w:pPr>
          </w:p>
          <w:p w:rsidR="00317E81" w:rsidRPr="00317E81" w:rsidRDefault="00317E81" w:rsidP="00317E81">
            <w:pPr>
              <w:spacing w:after="0" w:line="240" w:lineRule="auto"/>
              <w:ind w:firstLine="0"/>
              <w:jc w:val="both"/>
              <w:rPr>
                <w:rFonts w:ascii="Modern No. 20" w:eastAsia="Calibri" w:hAnsi="Modern No. 20"/>
                <w:szCs w:val="24"/>
                <w:lang w:eastAsia="en-US"/>
              </w:rPr>
            </w:pPr>
          </w:p>
          <w:p w:rsidR="00317E81" w:rsidRPr="00317E81" w:rsidRDefault="00317E81" w:rsidP="00317E81">
            <w:pPr>
              <w:spacing w:after="0" w:line="240" w:lineRule="auto"/>
              <w:ind w:firstLine="0"/>
              <w:jc w:val="both"/>
              <w:rPr>
                <w:rFonts w:ascii="Modern No. 20" w:eastAsia="Calibri" w:hAnsi="Modern No. 20"/>
                <w:szCs w:val="24"/>
                <w:lang w:eastAsia="en-US"/>
              </w:rPr>
            </w:pPr>
          </w:p>
          <w:p w:rsidR="00317E81" w:rsidRPr="00317E81" w:rsidRDefault="00317E81" w:rsidP="00317E81">
            <w:pPr>
              <w:spacing w:after="0" w:line="240" w:lineRule="auto"/>
              <w:ind w:firstLine="0"/>
              <w:jc w:val="both"/>
              <w:rPr>
                <w:rFonts w:ascii="Modern No. 20" w:eastAsia="Calibri" w:hAnsi="Modern No. 20"/>
                <w:szCs w:val="24"/>
                <w:lang w:eastAsia="en-US"/>
              </w:rPr>
            </w:pPr>
            <w:r w:rsidRPr="00317E81">
              <w:rPr>
                <w:rFonts w:ascii="Times New Roman" w:eastAsia="Calibri" w:hAnsi="Times New Roman"/>
                <w:szCs w:val="24"/>
                <w:lang w:eastAsia="en-US"/>
              </w:rPr>
              <w:t>α</w:t>
            </w:r>
            <w:r w:rsidRPr="00317E81">
              <w:rPr>
                <w:rFonts w:ascii="Modern No. 20" w:eastAsia="Calibri" w:hAnsi="Modern No. 20"/>
                <w:szCs w:val="24"/>
                <w:lang w:eastAsia="en-US"/>
              </w:rPr>
              <w:t>3</w:t>
            </w:r>
          </w:p>
        </w:tc>
      </w:tr>
      <w:tr w:rsidR="00317E81" w:rsidRPr="00317E81" w:rsidTr="00FC7851">
        <w:tc>
          <w:tcPr>
            <w:tcW w:w="2660"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Modern No. 20" w:eastAsia="Calibri" w:hAnsi="Modern No. 20"/>
                <w:szCs w:val="24"/>
                <w:lang w:eastAsia="en-US"/>
              </w:rPr>
              <w:t>2</w:t>
            </w:r>
            <w:r w:rsidRPr="00317E81">
              <w:rPr>
                <w:rFonts w:ascii="Times New Roman" w:eastAsia="Calibri" w:hAnsi="Times New Roman"/>
                <w:szCs w:val="24"/>
                <w:lang w:eastAsia="en-US"/>
              </w:rPr>
              <w:t xml:space="preserve">. Αποθέματα </w:t>
            </w:r>
            <w:proofErr w:type="spellStart"/>
            <w:r w:rsidRPr="00317E81">
              <w:rPr>
                <w:rFonts w:ascii="Times New Roman" w:eastAsia="Calibri" w:hAnsi="Times New Roman"/>
                <w:szCs w:val="24"/>
                <w:lang w:eastAsia="en-US"/>
              </w:rPr>
              <w:t>προερ</w:t>
            </w:r>
            <w:proofErr w:type="spellEnd"/>
            <w:r w:rsidRPr="00317E81">
              <w:rPr>
                <w:rFonts w:ascii="Times New Roman" w:eastAsia="Calibri" w:hAnsi="Times New Roman"/>
                <w:szCs w:val="24"/>
                <w:lang w:eastAsia="en-US"/>
              </w:rPr>
              <w:t>-</w:t>
            </w:r>
            <w:proofErr w:type="spellStart"/>
            <w:r w:rsidRPr="00317E81">
              <w:rPr>
                <w:rFonts w:ascii="Times New Roman" w:eastAsia="Calibri" w:hAnsi="Times New Roman"/>
                <w:szCs w:val="24"/>
                <w:lang w:eastAsia="en-US"/>
              </w:rPr>
              <w:t>χόμενα</w:t>
            </w:r>
            <w:proofErr w:type="spellEnd"/>
            <w:r w:rsidRPr="00317E81">
              <w:rPr>
                <w:rFonts w:ascii="Times New Roman" w:eastAsia="Calibri" w:hAnsi="Times New Roman"/>
                <w:szCs w:val="24"/>
                <w:lang w:eastAsia="en-US"/>
              </w:rPr>
              <w:t xml:space="preserve"> από παραγωγή</w:t>
            </w:r>
          </w:p>
          <w:p w:rsidR="00317E81" w:rsidRPr="00317E81" w:rsidRDefault="00317E81" w:rsidP="00317E81">
            <w:pPr>
              <w:numPr>
                <w:ilvl w:val="0"/>
                <w:numId w:val="37"/>
              </w:numPr>
              <w:spacing w:after="0" w:line="240" w:lineRule="auto"/>
              <w:contextualSpacing/>
              <w:jc w:val="both"/>
              <w:rPr>
                <w:rFonts w:ascii="Times New Roman" w:eastAsia="Calibri" w:hAnsi="Times New Roman"/>
                <w:szCs w:val="24"/>
                <w:lang w:eastAsia="en-US"/>
              </w:rPr>
            </w:pPr>
            <w:r w:rsidRPr="00317E81">
              <w:rPr>
                <w:rFonts w:ascii="Times New Roman" w:eastAsia="Calibri" w:hAnsi="Times New Roman"/>
                <w:szCs w:val="24"/>
                <w:lang w:eastAsia="en-US"/>
              </w:rPr>
              <w:t>Έτοιμα προϊόντα</w:t>
            </w:r>
          </w:p>
          <w:p w:rsidR="00317E81" w:rsidRPr="00317E81" w:rsidRDefault="00317E81" w:rsidP="00317E81">
            <w:pPr>
              <w:numPr>
                <w:ilvl w:val="0"/>
                <w:numId w:val="37"/>
              </w:numPr>
              <w:spacing w:after="0" w:line="240" w:lineRule="auto"/>
              <w:contextualSpacing/>
              <w:jc w:val="both"/>
              <w:rPr>
                <w:rFonts w:ascii="Times New Roman" w:eastAsia="Calibri" w:hAnsi="Times New Roman"/>
                <w:szCs w:val="24"/>
                <w:lang w:eastAsia="en-US"/>
              </w:rPr>
            </w:pPr>
            <w:r w:rsidRPr="00317E81">
              <w:rPr>
                <w:rFonts w:ascii="Times New Roman" w:eastAsia="Calibri" w:hAnsi="Times New Roman"/>
                <w:szCs w:val="24"/>
                <w:lang w:eastAsia="en-US"/>
              </w:rPr>
              <w:t>Ημιτελή προϊόντα</w:t>
            </w:r>
          </w:p>
          <w:p w:rsidR="00317E81" w:rsidRPr="00317E81" w:rsidRDefault="00317E81" w:rsidP="00317E81">
            <w:pPr>
              <w:numPr>
                <w:ilvl w:val="0"/>
                <w:numId w:val="37"/>
              </w:numPr>
              <w:spacing w:after="0" w:line="240" w:lineRule="auto"/>
              <w:contextualSpacing/>
              <w:jc w:val="both"/>
              <w:rPr>
                <w:rFonts w:ascii="Times New Roman" w:eastAsia="Calibri" w:hAnsi="Times New Roman"/>
                <w:szCs w:val="24"/>
                <w:lang w:eastAsia="en-US"/>
              </w:rPr>
            </w:pPr>
            <w:r w:rsidRPr="00317E81">
              <w:rPr>
                <w:rFonts w:ascii="Times New Roman" w:eastAsia="Calibri" w:hAnsi="Times New Roman"/>
                <w:szCs w:val="24"/>
                <w:lang w:eastAsia="en-US"/>
              </w:rPr>
              <w:t>Παραγωγή σε εξέλιξη</w:t>
            </w:r>
          </w:p>
        </w:tc>
        <w:tc>
          <w:tcPr>
            <w:tcW w:w="992"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1134"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p w:rsidR="00317E81" w:rsidRPr="00317E81" w:rsidRDefault="00317E81" w:rsidP="00317E81">
            <w:pPr>
              <w:spacing w:after="0" w:line="240" w:lineRule="auto"/>
              <w:ind w:firstLine="0"/>
              <w:jc w:val="center"/>
              <w:rPr>
                <w:rFonts w:ascii="Modern No. 20" w:eastAsia="Calibri" w:hAnsi="Modern No. 20"/>
                <w:szCs w:val="24"/>
                <w:lang w:eastAsia="en-US"/>
              </w:rPr>
            </w:pPr>
          </w:p>
          <w:p w:rsidR="00317E81" w:rsidRPr="00317E81" w:rsidRDefault="00317E81" w:rsidP="00317E81">
            <w:pPr>
              <w:spacing w:after="0" w:line="240" w:lineRule="auto"/>
              <w:ind w:firstLine="0"/>
              <w:jc w:val="center"/>
              <w:rPr>
                <w:rFonts w:ascii="Modern No. 20" w:eastAsia="Calibri" w:hAnsi="Modern No. 20"/>
                <w:szCs w:val="24"/>
                <w:lang w:eastAsia="en-US"/>
              </w:rPr>
            </w:pPr>
          </w:p>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π1</w:t>
            </w:r>
          </w:p>
        </w:tc>
        <w:tc>
          <w:tcPr>
            <w:tcW w:w="992" w:type="dxa"/>
          </w:tcPr>
          <w:p w:rsidR="00317E81" w:rsidRPr="00317E81" w:rsidRDefault="00317E81" w:rsidP="00317E81">
            <w:pPr>
              <w:spacing w:after="0" w:line="240" w:lineRule="auto"/>
              <w:ind w:firstLine="0"/>
              <w:jc w:val="both"/>
              <w:rPr>
                <w:rFonts w:ascii="Modern No. 20" w:eastAsia="Calibri" w:hAnsi="Modern No. 20"/>
                <w:szCs w:val="24"/>
                <w:lang w:eastAsia="en-US"/>
              </w:rPr>
            </w:pPr>
          </w:p>
        </w:tc>
        <w:tc>
          <w:tcPr>
            <w:tcW w:w="1276" w:type="dxa"/>
          </w:tcPr>
          <w:p w:rsidR="00317E81" w:rsidRPr="00317E81" w:rsidRDefault="00317E81" w:rsidP="00317E81">
            <w:pPr>
              <w:spacing w:after="0" w:line="240" w:lineRule="auto"/>
              <w:ind w:firstLine="0"/>
              <w:jc w:val="both"/>
              <w:rPr>
                <w:rFonts w:ascii="Modern No. 20" w:eastAsia="Calibri" w:hAnsi="Modern No. 20"/>
                <w:szCs w:val="24"/>
                <w:lang w:eastAsia="en-US"/>
              </w:rPr>
            </w:pPr>
          </w:p>
          <w:p w:rsidR="00317E81" w:rsidRPr="00317E81" w:rsidRDefault="00317E81" w:rsidP="00317E81">
            <w:pPr>
              <w:spacing w:after="0" w:line="240" w:lineRule="auto"/>
              <w:ind w:firstLine="0"/>
              <w:jc w:val="both"/>
              <w:rPr>
                <w:rFonts w:ascii="Modern No. 20" w:eastAsia="Calibri" w:hAnsi="Modern No. 20"/>
                <w:szCs w:val="24"/>
                <w:lang w:eastAsia="en-US"/>
              </w:rPr>
            </w:pPr>
          </w:p>
          <w:p w:rsidR="00317E81" w:rsidRPr="00317E81" w:rsidRDefault="00317E81" w:rsidP="00317E81">
            <w:pPr>
              <w:spacing w:after="0" w:line="240" w:lineRule="auto"/>
              <w:ind w:firstLine="0"/>
              <w:jc w:val="both"/>
              <w:rPr>
                <w:rFonts w:ascii="Modern No. 20" w:eastAsia="Calibri" w:hAnsi="Modern No. 20"/>
                <w:szCs w:val="24"/>
                <w:lang w:eastAsia="en-US"/>
              </w:rPr>
            </w:pPr>
          </w:p>
          <w:p w:rsidR="00317E81" w:rsidRPr="00317E81" w:rsidRDefault="00317E81" w:rsidP="00317E81">
            <w:pPr>
              <w:spacing w:after="0" w:line="240" w:lineRule="auto"/>
              <w:ind w:firstLine="0"/>
              <w:jc w:val="both"/>
              <w:rPr>
                <w:rFonts w:ascii="Modern No. 20" w:eastAsia="Calibri" w:hAnsi="Modern No. 20"/>
                <w:szCs w:val="24"/>
                <w:lang w:eastAsia="en-US"/>
              </w:rPr>
            </w:pPr>
            <w:r w:rsidRPr="00317E81">
              <w:rPr>
                <w:rFonts w:ascii="Modern No. 20" w:eastAsia="Calibri" w:hAnsi="Modern No. 20"/>
                <w:szCs w:val="24"/>
                <w:lang w:eastAsia="en-US"/>
              </w:rPr>
              <w:t>π2</w:t>
            </w:r>
          </w:p>
        </w:tc>
        <w:tc>
          <w:tcPr>
            <w:tcW w:w="1468" w:type="dxa"/>
          </w:tcPr>
          <w:p w:rsidR="00317E81" w:rsidRPr="00317E81" w:rsidRDefault="00317E81" w:rsidP="00317E81">
            <w:pPr>
              <w:spacing w:after="0" w:line="240" w:lineRule="auto"/>
              <w:ind w:firstLine="0"/>
              <w:jc w:val="both"/>
              <w:rPr>
                <w:rFonts w:ascii="Modern No. 20" w:eastAsia="Calibri" w:hAnsi="Modern No. 20"/>
                <w:szCs w:val="24"/>
                <w:lang w:eastAsia="en-US"/>
              </w:rPr>
            </w:pPr>
          </w:p>
          <w:p w:rsidR="00317E81" w:rsidRPr="00317E81" w:rsidRDefault="00317E81" w:rsidP="00317E81">
            <w:pPr>
              <w:spacing w:after="0" w:line="240" w:lineRule="auto"/>
              <w:ind w:firstLine="0"/>
              <w:jc w:val="both"/>
              <w:rPr>
                <w:rFonts w:ascii="Modern No. 20" w:eastAsia="Calibri" w:hAnsi="Modern No. 20"/>
                <w:szCs w:val="24"/>
                <w:lang w:eastAsia="en-US"/>
              </w:rPr>
            </w:pPr>
          </w:p>
          <w:p w:rsidR="00317E81" w:rsidRPr="00317E81" w:rsidRDefault="00317E81" w:rsidP="00317E81">
            <w:pPr>
              <w:spacing w:after="0" w:line="240" w:lineRule="auto"/>
              <w:ind w:firstLine="0"/>
              <w:jc w:val="both"/>
              <w:rPr>
                <w:rFonts w:ascii="Modern No. 20" w:eastAsia="Calibri" w:hAnsi="Modern No. 20"/>
                <w:szCs w:val="24"/>
                <w:lang w:eastAsia="en-US"/>
              </w:rPr>
            </w:pPr>
          </w:p>
          <w:p w:rsidR="00317E81" w:rsidRPr="00317E81" w:rsidRDefault="00317E81" w:rsidP="00317E81">
            <w:pPr>
              <w:spacing w:after="0" w:line="240" w:lineRule="auto"/>
              <w:ind w:firstLine="0"/>
              <w:jc w:val="both"/>
              <w:rPr>
                <w:rFonts w:ascii="Modern No. 20" w:eastAsia="Calibri" w:hAnsi="Modern No. 20"/>
                <w:szCs w:val="24"/>
                <w:lang w:eastAsia="en-US"/>
              </w:rPr>
            </w:pPr>
            <w:r w:rsidRPr="00317E81">
              <w:rPr>
                <w:rFonts w:ascii="Modern No. 20" w:eastAsia="Calibri" w:hAnsi="Modern No. 20"/>
                <w:szCs w:val="24"/>
                <w:lang w:eastAsia="en-US"/>
              </w:rPr>
              <w:t>π3</w:t>
            </w:r>
          </w:p>
        </w:tc>
      </w:tr>
      <w:tr w:rsidR="00317E81" w:rsidRPr="00317E81" w:rsidTr="00FC7851">
        <w:tc>
          <w:tcPr>
            <w:tcW w:w="2660"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Modern No. 20" w:eastAsia="Calibri" w:hAnsi="Modern No. 20"/>
                <w:szCs w:val="24"/>
                <w:lang w:eastAsia="en-US"/>
              </w:rPr>
              <w:t>3</w:t>
            </w:r>
            <w:r w:rsidRPr="00317E81">
              <w:rPr>
                <w:rFonts w:ascii="Times New Roman" w:eastAsia="Calibri" w:hAnsi="Times New Roman"/>
                <w:szCs w:val="24"/>
                <w:lang w:eastAsia="en-US"/>
              </w:rPr>
              <w:t>. υποπροϊόντα</w:t>
            </w:r>
          </w:p>
        </w:tc>
        <w:tc>
          <w:tcPr>
            <w:tcW w:w="5862" w:type="dxa"/>
            <w:gridSpan w:val="5"/>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 w:val="22"/>
                <w:szCs w:val="22"/>
                <w:lang w:eastAsia="en-US"/>
              </w:rPr>
              <w:t>Τα υποπροϊόντα, εφόσον προορίζονται για πώληση, αποτιμούνται στην πιθανή τιμή πωλήσεώς τους, μειωμένη με τα άμεσα έξοδα πωλήσεως, όπως και στην περίπτωση των υπολειμμάτων. Όταν όμως προορίζονται να χρησιμοποιηθούν από την ίδια την οικονομική μονάδα, αποτιμούνται στην τιμή χρησιμοποιήσεώς τους, δηλαδή στην τιμή που θα αγοράζονταν, είτε τα συγκεκριμένα υποπροϊόντα, είτε άλλα ισοδύναμης αξίας, με σκοπό να χρησιμοποιηθούν από αυτή.</w:t>
            </w:r>
          </w:p>
        </w:tc>
      </w:tr>
      <w:tr w:rsidR="00317E81" w:rsidRPr="00317E81" w:rsidTr="00FC7851">
        <w:tc>
          <w:tcPr>
            <w:tcW w:w="2660"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Modern No. 20" w:eastAsia="Calibri" w:hAnsi="Modern No. 20"/>
                <w:szCs w:val="24"/>
                <w:lang w:eastAsia="en-US"/>
              </w:rPr>
              <w:t>4</w:t>
            </w:r>
            <w:r w:rsidRPr="00317E81">
              <w:rPr>
                <w:rFonts w:ascii="Times New Roman" w:eastAsia="Calibri" w:hAnsi="Times New Roman"/>
                <w:szCs w:val="24"/>
                <w:lang w:eastAsia="en-US"/>
              </w:rPr>
              <w:t>. υπολείμματα</w:t>
            </w:r>
          </w:p>
        </w:tc>
        <w:tc>
          <w:tcPr>
            <w:tcW w:w="5862" w:type="dxa"/>
            <w:gridSpan w:val="5"/>
          </w:tcPr>
          <w:p w:rsidR="00317E81" w:rsidRPr="00317E81" w:rsidRDefault="00317E81" w:rsidP="00317E81">
            <w:pPr>
              <w:spacing w:after="0" w:line="240" w:lineRule="auto"/>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Τα υπολείμματα αποτιμούνται στην πιθανή τιμή πωλήσεώς τους, μειωμένη με τα άμεσα έξοδα που υπολογίζεται ότι θα πραγματοποιηθούν για την πώλησή τους.</w:t>
            </w:r>
          </w:p>
        </w:tc>
      </w:tr>
      <w:tr w:rsidR="00317E81" w:rsidRPr="00317E81" w:rsidTr="00FC7851">
        <w:tc>
          <w:tcPr>
            <w:tcW w:w="2660"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Modern No. 20" w:eastAsia="Calibri" w:hAnsi="Modern No. 20"/>
                <w:szCs w:val="24"/>
                <w:lang w:eastAsia="en-US"/>
              </w:rPr>
              <w:t>5</w:t>
            </w:r>
            <w:r w:rsidRPr="00317E81">
              <w:rPr>
                <w:rFonts w:ascii="Times New Roman" w:eastAsia="Calibri" w:hAnsi="Times New Roman"/>
                <w:szCs w:val="24"/>
                <w:lang w:eastAsia="en-US"/>
              </w:rPr>
              <w:t xml:space="preserve">. </w:t>
            </w:r>
            <w:proofErr w:type="spellStart"/>
            <w:r w:rsidRPr="00317E81">
              <w:rPr>
                <w:rFonts w:ascii="Times New Roman" w:eastAsia="Calibri" w:hAnsi="Times New Roman"/>
                <w:szCs w:val="24"/>
                <w:lang w:eastAsia="en-US"/>
              </w:rPr>
              <w:t>συμπαράγωγα</w:t>
            </w:r>
            <w:proofErr w:type="spellEnd"/>
          </w:p>
        </w:tc>
        <w:tc>
          <w:tcPr>
            <w:tcW w:w="5862" w:type="dxa"/>
            <w:gridSpan w:val="5"/>
          </w:tcPr>
          <w:p w:rsidR="00317E81" w:rsidRPr="00317E81" w:rsidRDefault="00317E81" w:rsidP="00317E81">
            <w:pPr>
              <w:spacing w:after="0" w:line="240" w:lineRule="auto"/>
              <w:ind w:firstLine="0"/>
              <w:jc w:val="both"/>
              <w:rPr>
                <w:rFonts w:ascii="Times New Roman" w:eastAsia="Calibri" w:hAnsi="Times New Roman"/>
                <w:sz w:val="22"/>
                <w:szCs w:val="22"/>
                <w:lang w:eastAsia="en-US"/>
              </w:rPr>
            </w:pPr>
            <w:proofErr w:type="spellStart"/>
            <w:r w:rsidRPr="00317E81">
              <w:rPr>
                <w:rFonts w:ascii="Times New Roman" w:eastAsia="Calibri" w:hAnsi="Times New Roman"/>
                <w:sz w:val="22"/>
                <w:szCs w:val="22"/>
                <w:lang w:eastAsia="en-US"/>
              </w:rPr>
              <w:t>Συμπαράγωγα</w:t>
            </w:r>
            <w:proofErr w:type="spellEnd"/>
            <w:r w:rsidRPr="00317E81">
              <w:rPr>
                <w:rFonts w:ascii="Times New Roman" w:eastAsia="Calibri" w:hAnsi="Times New Roman"/>
                <w:sz w:val="22"/>
                <w:szCs w:val="22"/>
                <w:lang w:eastAsia="en-US"/>
              </w:rPr>
              <w:t xml:space="preserve"> είναι τα προϊόντα που παράγονται από την επεξεργασία της αυτής πρώτης ύλης κατά τη διάρκεια της αυτής παραγωγικής διαδικασίας.</w:t>
            </w:r>
          </w:p>
          <w:p w:rsidR="00317E81" w:rsidRPr="00317E81" w:rsidRDefault="00317E81" w:rsidP="00317E81">
            <w:pPr>
              <w:spacing w:after="0" w:line="240" w:lineRule="auto"/>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 xml:space="preserve">Τα </w:t>
            </w:r>
            <w:proofErr w:type="spellStart"/>
            <w:r w:rsidRPr="00317E81">
              <w:rPr>
                <w:rFonts w:ascii="Times New Roman" w:eastAsia="Calibri" w:hAnsi="Times New Roman"/>
                <w:sz w:val="22"/>
                <w:szCs w:val="22"/>
                <w:lang w:eastAsia="en-US"/>
              </w:rPr>
              <w:t>συμπαράγωγα</w:t>
            </w:r>
            <w:proofErr w:type="spellEnd"/>
            <w:r w:rsidRPr="00317E81">
              <w:rPr>
                <w:rFonts w:ascii="Times New Roman" w:eastAsia="Calibri" w:hAnsi="Times New Roman"/>
                <w:sz w:val="22"/>
                <w:szCs w:val="22"/>
                <w:lang w:eastAsia="en-US"/>
              </w:rPr>
              <w:t xml:space="preserve"> προϊόντα έχουν ενιαίο κόστος παραγωγής, το οποίο, μετά τη μείωσή του κατά την αξία αποτιμήσεως των τυχόν υποπροϊόντων και υπολειμμάτων, κατανέμεται μεταξύ αυτών με κριτήριο την αξία τους σε καθαρές τιμές πωλήσεως.</w:t>
            </w:r>
          </w:p>
        </w:tc>
      </w:tr>
      <w:tr w:rsidR="00317E81" w:rsidRPr="00317E81" w:rsidTr="00FC7851">
        <w:tc>
          <w:tcPr>
            <w:tcW w:w="2660"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Modern No. 20" w:eastAsia="Calibri" w:hAnsi="Modern No. 20"/>
                <w:szCs w:val="24"/>
                <w:lang w:eastAsia="en-US"/>
              </w:rPr>
              <w:t>6</w:t>
            </w:r>
            <w:r w:rsidRPr="00317E81">
              <w:rPr>
                <w:rFonts w:ascii="Times New Roman" w:eastAsia="Calibri" w:hAnsi="Times New Roman"/>
                <w:szCs w:val="24"/>
                <w:lang w:eastAsia="en-US"/>
              </w:rPr>
              <w:t>. ελαττωματικά</w:t>
            </w:r>
          </w:p>
        </w:tc>
        <w:tc>
          <w:tcPr>
            <w:tcW w:w="5862" w:type="dxa"/>
            <w:gridSpan w:val="5"/>
          </w:tcPr>
          <w:p w:rsidR="00317E81" w:rsidRPr="00317E81" w:rsidRDefault="00317E81" w:rsidP="00317E81">
            <w:pPr>
              <w:spacing w:after="0" w:line="240" w:lineRule="auto"/>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Τα ελαττωματικά προϊόντα, ανάλογα με τις περιπτώσεις που παρουσιάζονται, αποτιμούνται ως εξής:</w:t>
            </w:r>
          </w:p>
          <w:p w:rsidR="00317E81" w:rsidRPr="00317E81" w:rsidRDefault="00317E81" w:rsidP="00317E81">
            <w:pPr>
              <w:spacing w:after="0" w:line="240" w:lineRule="auto"/>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α. Σε περίπτωση που το ελαττωματικό προϊόν πρόκειται να διατεθεί με το ελάττωμά του σε μικρότερη τιμή, η αποτίμησή του γίνεται στην πιθανή τιμή πωλήσεώς του. Το κόστος που προκύπτει με τον τρόπο αυτό μειώνει το συνολικό κόστος παραγωγής, η διαφορά δε αποτελεί το κόστος της παραγωγής του κανονικού ή των κανονικών προϊόντων.</w:t>
            </w:r>
          </w:p>
          <w:p w:rsidR="00317E81" w:rsidRPr="00317E81" w:rsidRDefault="00317E81" w:rsidP="00317E81">
            <w:pPr>
              <w:spacing w:after="0" w:line="240" w:lineRule="auto"/>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 xml:space="preserve">β. Σε περίπτωση που το ελαττωματικό προϊόν πρόκειται να διατεθεί με το ελάττωμά του με μικρή έκπτωση, αποτιμάται (κοστολογείται) όπως και το κανονικό προϊόν. Στην περίπτωση δηλαδή αυτή το συνολικό κόστος παραγωγής διαιρείται με τη </w:t>
            </w:r>
            <w:r w:rsidRPr="00317E81">
              <w:rPr>
                <w:rFonts w:ascii="Times New Roman" w:eastAsia="Calibri" w:hAnsi="Times New Roman"/>
                <w:sz w:val="22"/>
                <w:szCs w:val="22"/>
                <w:lang w:eastAsia="en-US"/>
              </w:rPr>
              <w:lastRenderedPageBreak/>
              <w:t>συνολική σε μονάδες παραγωγή, κανονικών και ελαττωματικών προϊόντων, και από τη διαίρεση αυτή προκύπτει ενιαίο κατά μονάδα κόστος παραγωγής.</w:t>
            </w:r>
            <w:r w:rsidRPr="00317E81">
              <w:rPr>
                <w:rFonts w:ascii="Times New Roman" w:eastAsia="Calibri" w:hAnsi="Times New Roman"/>
                <w:sz w:val="22"/>
                <w:szCs w:val="22"/>
                <w:lang w:eastAsia="en-US"/>
              </w:rPr>
              <w:br/>
              <w:t xml:space="preserve">γ. Σε περίπτωση που το ελαττωματικό προϊόν δεν είναι δυνατό ή δε συμφέρει να διατεθεί στην αγορά με το ελάττωμά του, και για το λόγο αυτό επανεισάγεται στην παραγωγική διαδικασία με σκοπό την εξάλειψη του ελαττώματος, τα έξοδα της πρόσθετης κατεργασίας βαρύνουν το σύνολο της παραγωγής και όχι μόνο εκείνη που προέρχεται από την επεξεργασία των ελαττωματικών προϊόντων. Στην περίπτωση συνεπώς αυτή η αποτίμηση του ελαττωματικού προϊόντος γίνεται στο ιστορικό κόστος παραγωγής του. </w:t>
            </w:r>
          </w:p>
          <w:p w:rsidR="00317E81" w:rsidRPr="00317E81" w:rsidRDefault="00317E81" w:rsidP="00317E81">
            <w:pPr>
              <w:spacing w:after="0" w:line="240" w:lineRule="auto"/>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δ. Σε περίπτωση που το ελαττωματικό προϊόν, για διάφορους λόγους, επαναχρησιμοποιείται στην παραγωγική διαδικασία σαν πρώτη ύλη, η αποτίμησή του γίνεται στην τιμή της πρώτης ύλης που υποκαθιστά.</w:t>
            </w:r>
          </w:p>
        </w:tc>
      </w:tr>
    </w:tbl>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Η αποτίμηση των αποθεμάτων που προέρχεται από αγορές γίνεται με τη μικρότερη τιμή μεταξύ των α</w:t>
      </w:r>
      <w:r w:rsidRPr="00317E81">
        <w:rPr>
          <w:rFonts w:ascii="Modern No. 20" w:eastAsia="Calibri" w:hAnsi="Modern No. 20"/>
          <w:szCs w:val="24"/>
          <w:lang w:eastAsia="en-US"/>
        </w:rPr>
        <w:t xml:space="preserve">1, </w:t>
      </w:r>
      <w:r w:rsidRPr="00317E81">
        <w:rPr>
          <w:rFonts w:ascii="Times New Roman" w:eastAsia="Calibri" w:hAnsi="Times New Roman"/>
          <w:szCs w:val="24"/>
          <w:lang w:eastAsia="en-US"/>
        </w:rPr>
        <w:t>α</w:t>
      </w:r>
      <w:r w:rsidRPr="00317E81">
        <w:rPr>
          <w:rFonts w:ascii="Modern No. 20" w:eastAsia="Calibri" w:hAnsi="Modern No. 20"/>
          <w:szCs w:val="24"/>
          <w:lang w:eastAsia="en-US"/>
        </w:rPr>
        <w:t xml:space="preserve">2, </w:t>
      </w:r>
      <w:r w:rsidRPr="00317E81">
        <w:rPr>
          <w:rFonts w:ascii="Times New Roman" w:eastAsia="Calibri" w:hAnsi="Times New Roman"/>
          <w:szCs w:val="24"/>
          <w:lang w:eastAsia="en-US"/>
        </w:rPr>
        <w:t>α</w:t>
      </w:r>
      <w:r w:rsidRPr="00317E81">
        <w:rPr>
          <w:rFonts w:ascii="Modern No. 20" w:eastAsia="Calibri" w:hAnsi="Modern No. 20"/>
          <w:szCs w:val="24"/>
          <w:lang w:eastAsia="en-US"/>
        </w:rPr>
        <w:t>3</w:t>
      </w:r>
      <w:r w:rsidRPr="00317E81">
        <w:rPr>
          <w:rFonts w:ascii="Times New Roman" w:eastAsia="Calibri" w:hAnsi="Times New Roman"/>
          <w:szCs w:val="24"/>
          <w:lang w:eastAsia="en-US"/>
        </w:rPr>
        <w:t>.</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Η αποτίμηση των αποθεμάτων που προέρχονται από παραγωγή γίνεται στη μικρότερη τιμή των </w:t>
      </w:r>
      <w:r w:rsidRPr="00317E81">
        <w:rPr>
          <w:rFonts w:ascii="Modern No. 20" w:eastAsia="Calibri" w:hAnsi="Modern No. 20"/>
          <w:szCs w:val="24"/>
          <w:lang w:eastAsia="en-US"/>
        </w:rPr>
        <w:t>π1, π2, π3</w:t>
      </w:r>
      <w:r w:rsidRPr="00317E81">
        <w:rPr>
          <w:rFonts w:ascii="Times New Roman" w:eastAsia="Calibri" w:hAnsi="Times New Roman"/>
          <w:szCs w:val="24"/>
          <w:lang w:eastAsia="en-US"/>
        </w:rPr>
        <w:t>.</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Στην περίπτωση που η εμφανιζόμενη στον ισολογισμό αξία, όπως έχει προσδιοριστεί με την εφαρμογή των παραδεκτών μεθόδων (αναφερόμενοι πιο κάτω), διαφέρει σημαντικά από την αξία που προκύπτει με βάση την τελευταία, σε σχέση με την ημέρα κλεισίματος του ισολογισμού, γνωστή τιμή αγοράς, η διαφορά αυτή σημειώνεται στο προσάρτημα, συνολικά για κάθε κατηγορία αποθέματος (άρθρο </w:t>
      </w:r>
      <w:r w:rsidRPr="00317E81">
        <w:rPr>
          <w:rFonts w:ascii="Modern No. 20" w:eastAsia="Calibri" w:hAnsi="Modern No. 20"/>
          <w:szCs w:val="24"/>
          <w:lang w:eastAsia="en-US"/>
        </w:rPr>
        <w:t>43</w:t>
      </w:r>
      <w:r w:rsidRPr="00317E81">
        <w:rPr>
          <w:rFonts w:ascii="Times New Roman" w:eastAsia="Calibri" w:hAnsi="Times New Roman"/>
          <w:szCs w:val="24"/>
          <w:lang w:eastAsia="en-US"/>
        </w:rPr>
        <w:t>, παρ.</w:t>
      </w:r>
      <w:r w:rsidRPr="00317E81">
        <w:rPr>
          <w:rFonts w:ascii="Modern No. 20" w:eastAsia="Calibri" w:hAnsi="Modern No. 20"/>
          <w:szCs w:val="24"/>
          <w:lang w:eastAsia="en-US"/>
        </w:rPr>
        <w:t>7</w:t>
      </w:r>
      <w:r w:rsidRPr="00317E81">
        <w:rPr>
          <w:rFonts w:ascii="Times New Roman" w:eastAsia="Calibri" w:hAnsi="Times New Roman"/>
          <w:szCs w:val="24"/>
          <w:lang w:eastAsia="en-US"/>
        </w:rPr>
        <w:t xml:space="preserve">, </w:t>
      </w:r>
      <w:proofErr w:type="spellStart"/>
      <w:r w:rsidRPr="00317E81">
        <w:rPr>
          <w:rFonts w:ascii="Times New Roman" w:eastAsia="Calibri" w:hAnsi="Times New Roman"/>
          <w:szCs w:val="24"/>
          <w:lang w:eastAsia="en-US"/>
        </w:rPr>
        <w:t>περ.γ</w:t>
      </w:r>
      <w:proofErr w:type="spellEnd"/>
      <w:r w:rsidRPr="00317E81">
        <w:rPr>
          <w:rFonts w:ascii="Times New Roman" w:eastAsia="Calibri" w:hAnsi="Times New Roman"/>
          <w:szCs w:val="24"/>
          <w:lang w:eastAsia="en-US"/>
        </w:rPr>
        <w:t>, Κ.Ν.</w:t>
      </w:r>
      <w:r w:rsidRPr="00317E81">
        <w:rPr>
          <w:rFonts w:ascii="Modern No. 20" w:eastAsia="Calibri" w:hAnsi="Modern No. 20"/>
          <w:szCs w:val="24"/>
          <w:lang w:eastAsia="en-US"/>
        </w:rPr>
        <w:t>2190</w:t>
      </w:r>
      <w:r w:rsidRPr="00317E81">
        <w:rPr>
          <w:rFonts w:ascii="Times New Roman" w:eastAsia="Calibri" w:hAnsi="Times New Roman"/>
          <w:szCs w:val="24"/>
          <w:lang w:eastAsia="en-US"/>
        </w:rPr>
        <w:t>/</w:t>
      </w:r>
      <w:r w:rsidRPr="00317E81">
        <w:rPr>
          <w:rFonts w:ascii="Modern No. 20" w:eastAsia="Calibri" w:hAnsi="Modern No. 20"/>
          <w:szCs w:val="24"/>
          <w:lang w:eastAsia="en-US"/>
        </w:rPr>
        <w:t>1920</w:t>
      </w:r>
      <w:r w:rsidRPr="00317E81">
        <w:rPr>
          <w:rFonts w:ascii="Times New Roman" w:eastAsia="Calibri" w:hAnsi="Times New Roman"/>
          <w:szCs w:val="24"/>
          <w:lang w:eastAsia="en-US"/>
        </w:rPr>
        <w:t>).</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Οι προβλέψεις που αφορούν υποτιμήσεις αποθεμάτων σχηματίζονται σε ύψος που καλύπτει τις υποτιμήσεις των στοιχείων αυτών, κατά την ημερομηνία κλεισίματος του ισολογισμού, και εμφανίζονται στο ενεργητικό του ισολογισμού, αφαιρετικά από τα στοιχεία στα οποία αναφέρονται (άρθρο </w:t>
      </w:r>
      <w:r w:rsidRPr="00317E81">
        <w:rPr>
          <w:rFonts w:ascii="Modern No. 20" w:eastAsia="Calibri" w:hAnsi="Modern No. 20"/>
          <w:szCs w:val="24"/>
          <w:lang w:eastAsia="en-US"/>
        </w:rPr>
        <w:t>42</w:t>
      </w:r>
      <w:r w:rsidRPr="00317E81">
        <w:rPr>
          <w:rFonts w:ascii="Times New Roman" w:eastAsia="Calibri" w:hAnsi="Times New Roman"/>
          <w:szCs w:val="24"/>
          <w:lang w:eastAsia="en-US"/>
        </w:rPr>
        <w:t>ε, παρ.</w:t>
      </w:r>
      <w:r w:rsidRPr="00317E81">
        <w:rPr>
          <w:rFonts w:ascii="Modern No. 20" w:eastAsia="Calibri" w:hAnsi="Modern No. 20"/>
          <w:szCs w:val="24"/>
          <w:lang w:eastAsia="en-US"/>
        </w:rPr>
        <w:t>14</w:t>
      </w:r>
      <w:r w:rsidRPr="00317E81">
        <w:rPr>
          <w:rFonts w:ascii="Times New Roman" w:eastAsia="Calibri" w:hAnsi="Times New Roman"/>
          <w:szCs w:val="24"/>
          <w:lang w:eastAsia="en-US"/>
        </w:rPr>
        <w:t>, Κ.Ν.</w:t>
      </w:r>
      <w:r w:rsidRPr="00317E81">
        <w:rPr>
          <w:rFonts w:ascii="Modern No. 20" w:eastAsia="Calibri" w:hAnsi="Modern No. 20"/>
          <w:szCs w:val="24"/>
          <w:lang w:eastAsia="en-US"/>
        </w:rPr>
        <w:t>2190</w:t>
      </w:r>
      <w:r w:rsidRPr="00317E81">
        <w:rPr>
          <w:rFonts w:ascii="Times New Roman" w:eastAsia="Calibri" w:hAnsi="Times New Roman"/>
          <w:szCs w:val="24"/>
          <w:lang w:eastAsia="en-US"/>
        </w:rPr>
        <w:t>/</w:t>
      </w:r>
      <w:r w:rsidRPr="00317E81">
        <w:rPr>
          <w:rFonts w:ascii="Modern No. 20" w:eastAsia="Calibri" w:hAnsi="Modern No. 20"/>
          <w:szCs w:val="24"/>
          <w:lang w:eastAsia="en-US"/>
        </w:rPr>
        <w:t>1920</w:t>
      </w:r>
      <w:r w:rsidRPr="00317E81">
        <w:rPr>
          <w:rFonts w:ascii="Times New Roman" w:eastAsia="Calibri" w:hAnsi="Times New Roman"/>
          <w:szCs w:val="24"/>
          <w:lang w:eastAsia="en-US"/>
        </w:rPr>
        <w:t>).</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b/>
          <w:szCs w:val="24"/>
          <w:lang w:eastAsia="en-US"/>
        </w:rPr>
        <w:t>Παράδειγμα</w:t>
      </w:r>
      <w:r w:rsidRPr="00317E81">
        <w:rPr>
          <w:rFonts w:ascii="Times New Roman" w:eastAsia="Calibri" w:hAnsi="Times New Roman"/>
          <w:szCs w:val="24"/>
          <w:lang w:eastAsia="en-US"/>
        </w:rPr>
        <w:t xml:space="preserve">: Μια οικονομική μονάδα κατά τη διάρκεια της χρήσης </w:t>
      </w:r>
      <w:r w:rsidRPr="00317E81">
        <w:rPr>
          <w:rFonts w:ascii="Modern No. 20" w:eastAsia="Calibri" w:hAnsi="Modern No. 20"/>
          <w:szCs w:val="24"/>
          <w:lang w:eastAsia="en-US"/>
        </w:rPr>
        <w:t>201</w:t>
      </w:r>
      <w:r w:rsidRPr="00317E81">
        <w:rPr>
          <w:rFonts w:ascii="Times New Roman" w:eastAsia="Calibri" w:hAnsi="Times New Roman"/>
          <w:szCs w:val="24"/>
          <w:lang w:eastAsia="en-US"/>
        </w:rPr>
        <w:t xml:space="preserve">Χ πραγματοποίησε αγορές εμπορευμάτων αξίας </w:t>
      </w:r>
      <w:r w:rsidRPr="00317E81">
        <w:rPr>
          <w:rFonts w:ascii="Modern No. 20" w:eastAsia="Calibri" w:hAnsi="Modern No. 20"/>
          <w:szCs w:val="24"/>
          <w:lang w:eastAsia="en-US"/>
        </w:rPr>
        <w:t>€60.000,00</w:t>
      </w:r>
      <w:r w:rsidRPr="00317E81">
        <w:rPr>
          <w:rFonts w:ascii="Times New Roman" w:eastAsia="Calibri" w:hAnsi="Times New Roman"/>
          <w:szCs w:val="24"/>
          <w:lang w:eastAsia="en-US"/>
        </w:rPr>
        <w:t xml:space="preserve">. Η απογραφή έναρξης των εμπορευμάτων είναι </w:t>
      </w:r>
      <w:r w:rsidRPr="00317E81">
        <w:rPr>
          <w:rFonts w:ascii="Modern No. 20" w:eastAsia="Calibri" w:hAnsi="Modern No. 20"/>
          <w:szCs w:val="24"/>
          <w:lang w:eastAsia="en-US"/>
        </w:rPr>
        <w:t>€590,00</w:t>
      </w:r>
      <w:r w:rsidRPr="00317E81">
        <w:rPr>
          <w:rFonts w:ascii="Times New Roman" w:eastAsia="Calibri" w:hAnsi="Times New Roman"/>
          <w:szCs w:val="24"/>
          <w:lang w:eastAsia="en-US"/>
        </w:rPr>
        <w:t xml:space="preserve">, ενώ η απογραφή λήξης αυτών προσδιορίστηκε σε </w:t>
      </w:r>
      <w:r w:rsidRPr="00317E81">
        <w:rPr>
          <w:rFonts w:ascii="Modern No. 20" w:eastAsia="Calibri" w:hAnsi="Modern No. 20"/>
          <w:szCs w:val="24"/>
          <w:lang w:eastAsia="en-US"/>
        </w:rPr>
        <w:t>€1.800,00</w:t>
      </w:r>
      <w:r w:rsidRPr="00317E81">
        <w:rPr>
          <w:rFonts w:ascii="Times New Roman" w:eastAsia="Calibri" w:hAnsi="Times New Roman"/>
          <w:szCs w:val="24"/>
          <w:lang w:eastAsia="en-US"/>
        </w:rPr>
        <w:t>, ως εξής:</w:t>
      </w:r>
    </w:p>
    <w:p w:rsidR="00317E81" w:rsidRPr="00317E81" w:rsidRDefault="00317E81" w:rsidP="00317E81">
      <w:pPr>
        <w:spacing w:after="0"/>
        <w:ind w:firstLine="0"/>
        <w:jc w:val="both"/>
        <w:rPr>
          <w:rFonts w:ascii="Times New Roman" w:eastAsia="Calibri" w:hAnsi="Times New Roman"/>
          <w:szCs w:val="24"/>
          <w:lang w:eastAsia="en-US"/>
        </w:rPr>
      </w:pPr>
    </w:p>
    <w:p w:rsidR="00317E81" w:rsidRDefault="00317E81" w:rsidP="00317E81">
      <w:pPr>
        <w:spacing w:after="0"/>
        <w:ind w:firstLine="0"/>
        <w:jc w:val="both"/>
        <w:rPr>
          <w:rFonts w:ascii="Times New Roman" w:eastAsia="Calibri" w:hAnsi="Times New Roman"/>
          <w:szCs w:val="24"/>
          <w:lang w:eastAsia="en-US"/>
        </w:rPr>
      </w:pPr>
    </w:p>
    <w:p w:rsidR="00317E81" w:rsidRDefault="00317E81" w:rsidP="00317E81">
      <w:pPr>
        <w:spacing w:after="0"/>
        <w:ind w:firstLine="0"/>
        <w:jc w:val="both"/>
        <w:rPr>
          <w:rFonts w:ascii="Times New Roman" w:eastAsia="Calibri" w:hAnsi="Times New Roman"/>
          <w:szCs w:val="24"/>
          <w:lang w:eastAsia="en-US"/>
        </w:rPr>
      </w:pPr>
    </w:p>
    <w:p w:rsidR="00317E81" w:rsidRDefault="00317E81" w:rsidP="00317E81">
      <w:pPr>
        <w:spacing w:after="0"/>
        <w:ind w:firstLine="0"/>
        <w:jc w:val="both"/>
        <w:rPr>
          <w:rFonts w:ascii="Times New Roman" w:eastAsia="Calibri" w:hAnsi="Times New Roman"/>
          <w:szCs w:val="24"/>
          <w:lang w:eastAsia="en-US"/>
        </w:rPr>
      </w:pPr>
    </w:p>
    <w:p w:rsid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szCs w:val="24"/>
          <w:lang w:eastAsia="en-US"/>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732"/>
        <w:gridCol w:w="1139"/>
        <w:gridCol w:w="1121"/>
        <w:gridCol w:w="865"/>
        <w:gridCol w:w="864"/>
        <w:gridCol w:w="1561"/>
        <w:gridCol w:w="1254"/>
        <w:gridCol w:w="986"/>
      </w:tblGrid>
      <w:tr w:rsidR="00317E81" w:rsidRPr="00317E81" w:rsidTr="00FC7851">
        <w:tc>
          <w:tcPr>
            <w:tcW w:w="732" w:type="dxa"/>
            <w:vMerge w:val="restart"/>
          </w:tcPr>
          <w:p w:rsidR="00317E81" w:rsidRPr="00317E81" w:rsidRDefault="00317E81" w:rsidP="00317E81">
            <w:pPr>
              <w:spacing w:after="0" w:line="240" w:lineRule="auto"/>
              <w:ind w:firstLine="0"/>
              <w:jc w:val="center"/>
              <w:rPr>
                <w:rFonts w:ascii="Times New Roman" w:eastAsia="Calibri" w:hAnsi="Times New Roman"/>
                <w:sz w:val="22"/>
                <w:szCs w:val="22"/>
                <w:lang w:eastAsia="en-US"/>
              </w:rPr>
            </w:pPr>
          </w:p>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 w:val="22"/>
                <w:szCs w:val="22"/>
                <w:lang w:eastAsia="en-US"/>
              </w:rPr>
              <w:t>Είδος</w:t>
            </w:r>
          </w:p>
        </w:tc>
        <w:tc>
          <w:tcPr>
            <w:tcW w:w="1139" w:type="dxa"/>
            <w:vMerge w:val="restart"/>
          </w:tcPr>
          <w:p w:rsidR="00317E81" w:rsidRPr="00317E81" w:rsidRDefault="00317E81" w:rsidP="00317E81">
            <w:pPr>
              <w:spacing w:after="0" w:line="240" w:lineRule="auto"/>
              <w:ind w:firstLine="0"/>
              <w:jc w:val="center"/>
              <w:rPr>
                <w:rFonts w:ascii="Times New Roman" w:eastAsia="Calibri" w:hAnsi="Times New Roman"/>
                <w:sz w:val="22"/>
                <w:szCs w:val="22"/>
                <w:lang w:eastAsia="en-US"/>
              </w:rPr>
            </w:pPr>
          </w:p>
          <w:p w:rsidR="00317E81" w:rsidRPr="00317E81" w:rsidRDefault="00317E81" w:rsidP="00317E81">
            <w:pPr>
              <w:spacing w:after="0" w:line="240" w:lineRule="auto"/>
              <w:ind w:firstLine="0"/>
              <w:jc w:val="center"/>
              <w:rPr>
                <w:rFonts w:ascii="Times New Roman" w:eastAsia="Calibri" w:hAnsi="Times New Roman"/>
                <w:sz w:val="22"/>
                <w:szCs w:val="22"/>
                <w:lang w:eastAsia="en-US"/>
              </w:rPr>
            </w:pPr>
            <w:r w:rsidRPr="00317E81">
              <w:rPr>
                <w:rFonts w:ascii="Times New Roman" w:eastAsia="Calibri" w:hAnsi="Times New Roman"/>
                <w:sz w:val="22"/>
                <w:szCs w:val="22"/>
                <w:lang w:eastAsia="en-US"/>
              </w:rPr>
              <w:t>Μονάδα</w:t>
            </w:r>
          </w:p>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 w:val="22"/>
                <w:szCs w:val="22"/>
                <w:lang w:eastAsia="en-US"/>
              </w:rPr>
              <w:t>Μέτρησης</w:t>
            </w:r>
          </w:p>
        </w:tc>
        <w:tc>
          <w:tcPr>
            <w:tcW w:w="1121" w:type="dxa"/>
            <w:vMerge w:val="restart"/>
          </w:tcPr>
          <w:p w:rsidR="00317E81" w:rsidRPr="00317E81" w:rsidRDefault="00317E81" w:rsidP="00317E81">
            <w:pPr>
              <w:spacing w:after="0" w:line="240" w:lineRule="auto"/>
              <w:ind w:firstLine="0"/>
              <w:jc w:val="center"/>
              <w:rPr>
                <w:rFonts w:ascii="Times New Roman" w:eastAsia="Calibri" w:hAnsi="Times New Roman"/>
                <w:sz w:val="22"/>
                <w:szCs w:val="22"/>
                <w:lang w:eastAsia="en-US"/>
              </w:rPr>
            </w:pPr>
          </w:p>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 w:val="22"/>
                <w:szCs w:val="22"/>
                <w:lang w:eastAsia="en-US"/>
              </w:rPr>
              <w:t>Ποσότητα</w:t>
            </w:r>
          </w:p>
        </w:tc>
        <w:tc>
          <w:tcPr>
            <w:tcW w:w="865" w:type="dxa"/>
            <w:vMerge w:val="restart"/>
          </w:tcPr>
          <w:p w:rsidR="00317E81" w:rsidRPr="00317E81" w:rsidRDefault="00317E81" w:rsidP="00317E81">
            <w:pPr>
              <w:spacing w:after="0" w:line="240" w:lineRule="auto"/>
              <w:ind w:firstLine="0"/>
              <w:jc w:val="center"/>
              <w:rPr>
                <w:rFonts w:ascii="Times New Roman" w:eastAsia="Calibri" w:hAnsi="Times New Roman"/>
                <w:sz w:val="22"/>
                <w:szCs w:val="22"/>
                <w:lang w:eastAsia="en-US"/>
              </w:rPr>
            </w:pPr>
          </w:p>
          <w:p w:rsidR="00317E81" w:rsidRPr="00317E81" w:rsidRDefault="00317E81" w:rsidP="00317E81">
            <w:pPr>
              <w:spacing w:after="0" w:line="240" w:lineRule="auto"/>
              <w:ind w:firstLine="0"/>
              <w:jc w:val="center"/>
              <w:rPr>
                <w:rFonts w:ascii="Times New Roman" w:eastAsia="Calibri" w:hAnsi="Times New Roman"/>
                <w:sz w:val="22"/>
                <w:szCs w:val="22"/>
                <w:lang w:eastAsia="en-US"/>
              </w:rPr>
            </w:pPr>
            <w:r w:rsidRPr="00317E81">
              <w:rPr>
                <w:rFonts w:ascii="Times New Roman" w:eastAsia="Calibri" w:hAnsi="Times New Roman"/>
                <w:sz w:val="22"/>
                <w:szCs w:val="22"/>
                <w:lang w:eastAsia="en-US"/>
              </w:rPr>
              <w:t>Αξία</w:t>
            </w:r>
          </w:p>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 w:val="22"/>
                <w:szCs w:val="22"/>
                <w:lang w:eastAsia="en-US"/>
              </w:rPr>
              <w:t>κτήσης</w:t>
            </w:r>
          </w:p>
        </w:tc>
        <w:tc>
          <w:tcPr>
            <w:tcW w:w="864" w:type="dxa"/>
            <w:vMerge w:val="restart"/>
          </w:tcPr>
          <w:p w:rsidR="00317E81" w:rsidRPr="00317E81" w:rsidRDefault="00317E81" w:rsidP="00317E81">
            <w:pPr>
              <w:spacing w:after="0" w:line="240" w:lineRule="auto"/>
              <w:ind w:firstLine="0"/>
              <w:jc w:val="center"/>
              <w:rPr>
                <w:rFonts w:ascii="Times New Roman" w:eastAsia="Calibri" w:hAnsi="Times New Roman"/>
                <w:sz w:val="22"/>
                <w:szCs w:val="22"/>
                <w:lang w:eastAsia="en-US"/>
              </w:rPr>
            </w:pPr>
          </w:p>
          <w:p w:rsidR="00317E81" w:rsidRPr="00317E81" w:rsidRDefault="00317E81" w:rsidP="00317E81">
            <w:pPr>
              <w:spacing w:after="0" w:line="240" w:lineRule="auto"/>
              <w:ind w:firstLine="0"/>
              <w:jc w:val="center"/>
              <w:rPr>
                <w:rFonts w:ascii="Times New Roman" w:eastAsia="Calibri" w:hAnsi="Times New Roman"/>
                <w:sz w:val="22"/>
                <w:szCs w:val="22"/>
                <w:lang w:eastAsia="en-US"/>
              </w:rPr>
            </w:pPr>
            <w:r w:rsidRPr="00317E81">
              <w:rPr>
                <w:rFonts w:ascii="Times New Roman" w:eastAsia="Calibri" w:hAnsi="Times New Roman"/>
                <w:sz w:val="22"/>
                <w:szCs w:val="22"/>
                <w:lang w:eastAsia="en-US"/>
              </w:rPr>
              <w:t>Αξία</w:t>
            </w:r>
          </w:p>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 w:val="22"/>
                <w:szCs w:val="22"/>
                <w:lang w:eastAsia="en-US"/>
              </w:rPr>
              <w:t>αγοράς</w:t>
            </w:r>
          </w:p>
        </w:tc>
        <w:tc>
          <w:tcPr>
            <w:tcW w:w="1561" w:type="dxa"/>
            <w:vMerge w:val="restart"/>
          </w:tcPr>
          <w:p w:rsidR="00317E81" w:rsidRPr="00317E81" w:rsidRDefault="00317E81" w:rsidP="00317E81">
            <w:pPr>
              <w:spacing w:after="0" w:line="240" w:lineRule="auto"/>
              <w:ind w:firstLine="0"/>
              <w:jc w:val="center"/>
              <w:rPr>
                <w:rFonts w:ascii="Times New Roman" w:eastAsia="Calibri" w:hAnsi="Times New Roman"/>
                <w:sz w:val="22"/>
                <w:szCs w:val="22"/>
                <w:lang w:eastAsia="en-US"/>
              </w:rPr>
            </w:pPr>
          </w:p>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 w:val="22"/>
                <w:szCs w:val="22"/>
                <w:lang w:eastAsia="en-US"/>
              </w:rPr>
              <w:t>Αξία ρευστοποίησης</w:t>
            </w:r>
          </w:p>
        </w:tc>
        <w:tc>
          <w:tcPr>
            <w:tcW w:w="2240" w:type="dxa"/>
            <w:gridSpan w:val="2"/>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Αξία αποτίμησης</w:t>
            </w:r>
          </w:p>
        </w:tc>
      </w:tr>
      <w:tr w:rsidR="00317E81" w:rsidRPr="00317E81" w:rsidTr="00FC7851">
        <w:tc>
          <w:tcPr>
            <w:tcW w:w="732" w:type="dxa"/>
            <w:vMerge/>
          </w:tcPr>
          <w:p w:rsidR="00317E81" w:rsidRPr="00317E81" w:rsidRDefault="00317E81" w:rsidP="00317E81">
            <w:pPr>
              <w:spacing w:after="0" w:line="240" w:lineRule="auto"/>
              <w:ind w:firstLine="0"/>
              <w:jc w:val="center"/>
              <w:rPr>
                <w:rFonts w:ascii="Times New Roman" w:eastAsia="Calibri" w:hAnsi="Times New Roman"/>
                <w:sz w:val="22"/>
                <w:szCs w:val="22"/>
                <w:lang w:eastAsia="en-US"/>
              </w:rPr>
            </w:pPr>
          </w:p>
        </w:tc>
        <w:tc>
          <w:tcPr>
            <w:tcW w:w="1139" w:type="dxa"/>
            <w:vMerge/>
          </w:tcPr>
          <w:p w:rsidR="00317E81" w:rsidRPr="00317E81" w:rsidRDefault="00317E81" w:rsidP="00317E81">
            <w:pPr>
              <w:spacing w:after="0" w:line="240" w:lineRule="auto"/>
              <w:ind w:firstLine="0"/>
              <w:jc w:val="center"/>
              <w:rPr>
                <w:rFonts w:ascii="Times New Roman" w:eastAsia="Calibri" w:hAnsi="Times New Roman"/>
                <w:sz w:val="22"/>
                <w:szCs w:val="22"/>
                <w:lang w:eastAsia="en-US"/>
              </w:rPr>
            </w:pPr>
          </w:p>
        </w:tc>
        <w:tc>
          <w:tcPr>
            <w:tcW w:w="1121" w:type="dxa"/>
            <w:vMerge/>
          </w:tcPr>
          <w:p w:rsidR="00317E81" w:rsidRPr="00317E81" w:rsidRDefault="00317E81" w:rsidP="00317E81">
            <w:pPr>
              <w:spacing w:after="0" w:line="240" w:lineRule="auto"/>
              <w:ind w:firstLine="0"/>
              <w:jc w:val="center"/>
              <w:rPr>
                <w:rFonts w:ascii="Times New Roman" w:eastAsia="Calibri" w:hAnsi="Times New Roman"/>
                <w:sz w:val="22"/>
                <w:szCs w:val="22"/>
                <w:lang w:eastAsia="en-US"/>
              </w:rPr>
            </w:pPr>
          </w:p>
        </w:tc>
        <w:tc>
          <w:tcPr>
            <w:tcW w:w="865" w:type="dxa"/>
            <w:vMerge/>
          </w:tcPr>
          <w:p w:rsidR="00317E81" w:rsidRPr="00317E81" w:rsidRDefault="00317E81" w:rsidP="00317E81">
            <w:pPr>
              <w:spacing w:after="0" w:line="240" w:lineRule="auto"/>
              <w:ind w:firstLine="0"/>
              <w:jc w:val="center"/>
              <w:rPr>
                <w:rFonts w:ascii="Times New Roman" w:eastAsia="Calibri" w:hAnsi="Times New Roman"/>
                <w:sz w:val="22"/>
                <w:szCs w:val="22"/>
                <w:lang w:eastAsia="en-US"/>
              </w:rPr>
            </w:pPr>
          </w:p>
        </w:tc>
        <w:tc>
          <w:tcPr>
            <w:tcW w:w="864" w:type="dxa"/>
            <w:vMerge/>
          </w:tcPr>
          <w:p w:rsidR="00317E81" w:rsidRPr="00317E81" w:rsidRDefault="00317E81" w:rsidP="00317E81">
            <w:pPr>
              <w:spacing w:after="0" w:line="240" w:lineRule="auto"/>
              <w:ind w:firstLine="0"/>
              <w:jc w:val="center"/>
              <w:rPr>
                <w:rFonts w:ascii="Times New Roman" w:eastAsia="Calibri" w:hAnsi="Times New Roman"/>
                <w:sz w:val="22"/>
                <w:szCs w:val="22"/>
                <w:lang w:eastAsia="en-US"/>
              </w:rPr>
            </w:pPr>
          </w:p>
        </w:tc>
        <w:tc>
          <w:tcPr>
            <w:tcW w:w="1561" w:type="dxa"/>
            <w:vMerge/>
          </w:tcPr>
          <w:p w:rsidR="00317E81" w:rsidRPr="00317E81" w:rsidRDefault="00317E81" w:rsidP="00317E81">
            <w:pPr>
              <w:spacing w:after="0" w:line="240" w:lineRule="auto"/>
              <w:ind w:firstLine="0"/>
              <w:jc w:val="center"/>
              <w:rPr>
                <w:rFonts w:ascii="Times New Roman" w:eastAsia="Calibri" w:hAnsi="Times New Roman"/>
                <w:sz w:val="22"/>
                <w:szCs w:val="22"/>
                <w:lang w:eastAsia="en-US"/>
              </w:rPr>
            </w:pPr>
          </w:p>
        </w:tc>
        <w:tc>
          <w:tcPr>
            <w:tcW w:w="1254" w:type="dxa"/>
          </w:tcPr>
          <w:p w:rsidR="00317E81" w:rsidRPr="00317E81" w:rsidRDefault="00317E81" w:rsidP="00317E81">
            <w:pPr>
              <w:spacing w:after="0" w:line="240" w:lineRule="auto"/>
              <w:ind w:firstLine="0"/>
              <w:jc w:val="center"/>
              <w:rPr>
                <w:rFonts w:ascii="Times New Roman" w:eastAsia="Calibri" w:hAnsi="Times New Roman"/>
                <w:sz w:val="22"/>
                <w:szCs w:val="22"/>
                <w:lang w:eastAsia="en-US"/>
              </w:rPr>
            </w:pPr>
            <w:r w:rsidRPr="00317E81">
              <w:rPr>
                <w:rFonts w:ascii="Times New Roman" w:eastAsia="Calibri" w:hAnsi="Times New Roman"/>
                <w:sz w:val="22"/>
                <w:szCs w:val="22"/>
                <w:lang w:eastAsia="en-US"/>
              </w:rPr>
              <w:t>Τιμή αποτίμησης</w:t>
            </w:r>
          </w:p>
        </w:tc>
        <w:tc>
          <w:tcPr>
            <w:tcW w:w="986" w:type="dxa"/>
          </w:tcPr>
          <w:p w:rsidR="00317E81" w:rsidRPr="00317E81" w:rsidRDefault="00317E81" w:rsidP="00317E81">
            <w:pPr>
              <w:spacing w:after="0" w:line="240" w:lineRule="auto"/>
              <w:ind w:firstLine="0"/>
              <w:jc w:val="center"/>
              <w:rPr>
                <w:rFonts w:ascii="Times New Roman" w:eastAsia="Calibri" w:hAnsi="Times New Roman"/>
                <w:sz w:val="22"/>
                <w:szCs w:val="22"/>
                <w:lang w:eastAsia="en-US"/>
              </w:rPr>
            </w:pPr>
            <w:r w:rsidRPr="00317E81">
              <w:rPr>
                <w:rFonts w:ascii="Times New Roman" w:eastAsia="Calibri" w:hAnsi="Times New Roman"/>
                <w:sz w:val="22"/>
                <w:szCs w:val="22"/>
                <w:lang w:eastAsia="en-US"/>
              </w:rPr>
              <w:t>Αξία</w:t>
            </w:r>
          </w:p>
        </w:tc>
      </w:tr>
      <w:tr w:rsidR="00317E81" w:rsidRPr="00317E81" w:rsidTr="00FC7851">
        <w:tc>
          <w:tcPr>
            <w:tcW w:w="732" w:type="dxa"/>
          </w:tcPr>
          <w:p w:rsidR="00317E81" w:rsidRPr="00317E81" w:rsidRDefault="00317E81" w:rsidP="00317E81">
            <w:pPr>
              <w:spacing w:after="0" w:line="240" w:lineRule="auto"/>
              <w:ind w:firstLine="0"/>
              <w:jc w:val="center"/>
              <w:rPr>
                <w:rFonts w:ascii="Times New Roman" w:eastAsia="Calibri" w:hAnsi="Times New Roman"/>
                <w:sz w:val="22"/>
                <w:szCs w:val="22"/>
                <w:lang w:eastAsia="en-US"/>
              </w:rPr>
            </w:pPr>
            <w:r w:rsidRPr="00317E81">
              <w:rPr>
                <w:rFonts w:ascii="Times New Roman" w:eastAsia="Calibri" w:hAnsi="Times New Roman"/>
                <w:sz w:val="22"/>
                <w:szCs w:val="22"/>
                <w:lang w:eastAsia="en-US"/>
              </w:rPr>
              <w:t>Α</w:t>
            </w:r>
          </w:p>
        </w:tc>
        <w:tc>
          <w:tcPr>
            <w:tcW w:w="1139" w:type="dxa"/>
          </w:tcPr>
          <w:p w:rsidR="00317E81" w:rsidRPr="00317E81" w:rsidRDefault="00317E81" w:rsidP="00317E81">
            <w:pPr>
              <w:spacing w:after="0" w:line="240" w:lineRule="auto"/>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κιλό</w:t>
            </w:r>
          </w:p>
        </w:tc>
        <w:tc>
          <w:tcPr>
            <w:tcW w:w="1121" w:type="dxa"/>
          </w:tcPr>
          <w:p w:rsidR="00317E81" w:rsidRPr="00317E81" w:rsidRDefault="00317E81" w:rsidP="00317E81">
            <w:pPr>
              <w:spacing w:after="0" w:line="240" w:lineRule="auto"/>
              <w:ind w:firstLine="0"/>
              <w:jc w:val="right"/>
              <w:rPr>
                <w:rFonts w:ascii="Modern No. 20" w:eastAsia="Calibri" w:hAnsi="Modern No. 20"/>
                <w:sz w:val="22"/>
                <w:szCs w:val="22"/>
                <w:lang w:eastAsia="en-US"/>
              </w:rPr>
            </w:pPr>
            <w:r w:rsidRPr="00317E81">
              <w:rPr>
                <w:rFonts w:ascii="Modern No. 20" w:eastAsia="Calibri" w:hAnsi="Modern No. 20"/>
                <w:sz w:val="22"/>
                <w:szCs w:val="22"/>
                <w:lang w:eastAsia="en-US"/>
              </w:rPr>
              <w:t>10,00</w:t>
            </w:r>
          </w:p>
        </w:tc>
        <w:tc>
          <w:tcPr>
            <w:tcW w:w="865" w:type="dxa"/>
          </w:tcPr>
          <w:p w:rsidR="00317E81" w:rsidRPr="00317E81" w:rsidRDefault="00317E81" w:rsidP="00317E81">
            <w:pPr>
              <w:spacing w:after="0" w:line="240" w:lineRule="auto"/>
              <w:ind w:firstLine="0"/>
              <w:jc w:val="right"/>
              <w:rPr>
                <w:rFonts w:ascii="Modern No. 20" w:eastAsia="Calibri" w:hAnsi="Modern No. 20"/>
                <w:sz w:val="22"/>
                <w:szCs w:val="22"/>
                <w:lang w:eastAsia="en-US"/>
              </w:rPr>
            </w:pPr>
            <w:r w:rsidRPr="00317E81">
              <w:rPr>
                <w:rFonts w:ascii="Modern No. 20" w:eastAsia="Calibri" w:hAnsi="Modern No. 20"/>
                <w:sz w:val="22"/>
                <w:szCs w:val="22"/>
                <w:lang w:eastAsia="en-US"/>
              </w:rPr>
              <w:t>10</w:t>
            </w:r>
          </w:p>
        </w:tc>
        <w:tc>
          <w:tcPr>
            <w:tcW w:w="864" w:type="dxa"/>
          </w:tcPr>
          <w:p w:rsidR="00317E81" w:rsidRPr="00317E81" w:rsidRDefault="00317E81" w:rsidP="00317E81">
            <w:pPr>
              <w:spacing w:after="0" w:line="240" w:lineRule="auto"/>
              <w:ind w:firstLine="0"/>
              <w:jc w:val="right"/>
              <w:rPr>
                <w:rFonts w:ascii="Modern No. 20" w:eastAsia="Calibri" w:hAnsi="Modern No. 20"/>
                <w:sz w:val="22"/>
                <w:szCs w:val="22"/>
                <w:lang w:eastAsia="en-US"/>
              </w:rPr>
            </w:pPr>
            <w:r w:rsidRPr="00317E81">
              <w:rPr>
                <w:rFonts w:ascii="Modern No. 20" w:eastAsia="Calibri" w:hAnsi="Modern No. 20"/>
                <w:sz w:val="22"/>
                <w:szCs w:val="22"/>
                <w:lang w:eastAsia="en-US"/>
              </w:rPr>
              <w:t>12</w:t>
            </w:r>
          </w:p>
        </w:tc>
        <w:tc>
          <w:tcPr>
            <w:tcW w:w="1561" w:type="dxa"/>
          </w:tcPr>
          <w:p w:rsidR="00317E81" w:rsidRPr="00317E81" w:rsidRDefault="00317E81" w:rsidP="00317E81">
            <w:pPr>
              <w:spacing w:after="0" w:line="240" w:lineRule="auto"/>
              <w:ind w:firstLine="0"/>
              <w:jc w:val="right"/>
              <w:rPr>
                <w:rFonts w:ascii="Modern No. 20" w:eastAsia="Calibri" w:hAnsi="Modern No. 20"/>
                <w:sz w:val="22"/>
                <w:szCs w:val="22"/>
                <w:lang w:eastAsia="en-US"/>
              </w:rPr>
            </w:pPr>
            <w:r w:rsidRPr="00317E81">
              <w:rPr>
                <w:rFonts w:ascii="Modern No. 20" w:eastAsia="Calibri" w:hAnsi="Modern No. 20"/>
                <w:sz w:val="22"/>
                <w:szCs w:val="22"/>
                <w:lang w:eastAsia="en-US"/>
              </w:rPr>
              <w:t>25</w:t>
            </w:r>
          </w:p>
        </w:tc>
        <w:tc>
          <w:tcPr>
            <w:tcW w:w="1254" w:type="dxa"/>
          </w:tcPr>
          <w:p w:rsidR="00317E81" w:rsidRPr="00317E81" w:rsidRDefault="00317E81" w:rsidP="00317E81">
            <w:pPr>
              <w:spacing w:after="0" w:line="240" w:lineRule="auto"/>
              <w:ind w:firstLine="0"/>
              <w:jc w:val="right"/>
              <w:rPr>
                <w:rFonts w:ascii="Modern No. 20" w:eastAsia="Calibri" w:hAnsi="Modern No. 20"/>
                <w:sz w:val="22"/>
                <w:szCs w:val="22"/>
                <w:lang w:eastAsia="en-US"/>
              </w:rPr>
            </w:pPr>
            <w:r w:rsidRPr="00317E81">
              <w:rPr>
                <w:rFonts w:ascii="Modern No. 20" w:eastAsia="Calibri" w:hAnsi="Modern No. 20"/>
                <w:sz w:val="22"/>
                <w:szCs w:val="22"/>
                <w:lang w:eastAsia="en-US"/>
              </w:rPr>
              <w:t>10</w:t>
            </w:r>
          </w:p>
        </w:tc>
        <w:tc>
          <w:tcPr>
            <w:tcW w:w="986" w:type="dxa"/>
          </w:tcPr>
          <w:p w:rsidR="00317E81" w:rsidRPr="00317E81" w:rsidRDefault="00317E81" w:rsidP="00317E81">
            <w:pPr>
              <w:spacing w:after="0" w:line="240" w:lineRule="auto"/>
              <w:ind w:firstLine="0"/>
              <w:jc w:val="right"/>
              <w:rPr>
                <w:rFonts w:ascii="Modern No. 20" w:eastAsia="Calibri" w:hAnsi="Modern No. 20"/>
                <w:sz w:val="22"/>
                <w:szCs w:val="22"/>
                <w:lang w:eastAsia="en-US"/>
              </w:rPr>
            </w:pPr>
            <w:r w:rsidRPr="00317E81">
              <w:rPr>
                <w:rFonts w:ascii="Modern No. 20" w:eastAsia="Calibri" w:hAnsi="Modern No. 20"/>
                <w:sz w:val="22"/>
                <w:szCs w:val="22"/>
                <w:lang w:eastAsia="en-US"/>
              </w:rPr>
              <w:t>100,00</w:t>
            </w:r>
          </w:p>
        </w:tc>
      </w:tr>
      <w:tr w:rsidR="00317E81" w:rsidRPr="00317E81" w:rsidTr="00FC7851">
        <w:tc>
          <w:tcPr>
            <w:tcW w:w="732" w:type="dxa"/>
          </w:tcPr>
          <w:p w:rsidR="00317E81" w:rsidRPr="00317E81" w:rsidRDefault="00317E81" w:rsidP="00317E81">
            <w:pPr>
              <w:spacing w:after="0" w:line="240" w:lineRule="auto"/>
              <w:ind w:firstLine="0"/>
              <w:jc w:val="center"/>
              <w:rPr>
                <w:rFonts w:ascii="Times New Roman" w:eastAsia="Calibri" w:hAnsi="Times New Roman"/>
                <w:sz w:val="22"/>
                <w:szCs w:val="22"/>
                <w:lang w:eastAsia="en-US"/>
              </w:rPr>
            </w:pPr>
            <w:r w:rsidRPr="00317E81">
              <w:rPr>
                <w:rFonts w:ascii="Times New Roman" w:eastAsia="Calibri" w:hAnsi="Times New Roman"/>
                <w:sz w:val="22"/>
                <w:szCs w:val="22"/>
                <w:lang w:eastAsia="en-US"/>
              </w:rPr>
              <w:t>Β</w:t>
            </w:r>
          </w:p>
        </w:tc>
        <w:tc>
          <w:tcPr>
            <w:tcW w:w="1139" w:type="dxa"/>
          </w:tcPr>
          <w:p w:rsidR="00317E81" w:rsidRPr="00317E81" w:rsidRDefault="00317E81" w:rsidP="00317E81">
            <w:pPr>
              <w:spacing w:after="0" w:line="240" w:lineRule="auto"/>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κιλό</w:t>
            </w:r>
          </w:p>
        </w:tc>
        <w:tc>
          <w:tcPr>
            <w:tcW w:w="1121" w:type="dxa"/>
          </w:tcPr>
          <w:p w:rsidR="00317E81" w:rsidRPr="00317E81" w:rsidRDefault="00317E81" w:rsidP="00317E81">
            <w:pPr>
              <w:spacing w:after="0" w:line="240" w:lineRule="auto"/>
              <w:ind w:firstLine="0"/>
              <w:jc w:val="right"/>
              <w:rPr>
                <w:rFonts w:ascii="Modern No. 20" w:eastAsia="Calibri" w:hAnsi="Modern No. 20"/>
                <w:sz w:val="22"/>
                <w:szCs w:val="22"/>
                <w:lang w:eastAsia="en-US"/>
              </w:rPr>
            </w:pPr>
            <w:r w:rsidRPr="00317E81">
              <w:rPr>
                <w:rFonts w:ascii="Modern No. 20" w:eastAsia="Calibri" w:hAnsi="Modern No. 20"/>
                <w:sz w:val="22"/>
                <w:szCs w:val="22"/>
                <w:lang w:eastAsia="en-US"/>
              </w:rPr>
              <w:t>1,00</w:t>
            </w:r>
          </w:p>
        </w:tc>
        <w:tc>
          <w:tcPr>
            <w:tcW w:w="865" w:type="dxa"/>
          </w:tcPr>
          <w:p w:rsidR="00317E81" w:rsidRPr="00317E81" w:rsidRDefault="00317E81" w:rsidP="00317E81">
            <w:pPr>
              <w:spacing w:after="0" w:line="240" w:lineRule="auto"/>
              <w:ind w:firstLine="0"/>
              <w:jc w:val="right"/>
              <w:rPr>
                <w:rFonts w:ascii="Modern No. 20" w:eastAsia="Calibri" w:hAnsi="Modern No. 20"/>
                <w:sz w:val="22"/>
                <w:szCs w:val="22"/>
                <w:lang w:eastAsia="en-US"/>
              </w:rPr>
            </w:pPr>
            <w:r w:rsidRPr="00317E81">
              <w:rPr>
                <w:rFonts w:ascii="Modern No. 20" w:eastAsia="Calibri" w:hAnsi="Modern No. 20"/>
                <w:sz w:val="22"/>
                <w:szCs w:val="22"/>
                <w:lang w:eastAsia="en-US"/>
              </w:rPr>
              <w:t>30</w:t>
            </w:r>
          </w:p>
        </w:tc>
        <w:tc>
          <w:tcPr>
            <w:tcW w:w="864" w:type="dxa"/>
          </w:tcPr>
          <w:p w:rsidR="00317E81" w:rsidRPr="00317E81" w:rsidRDefault="00317E81" w:rsidP="00317E81">
            <w:pPr>
              <w:spacing w:after="0" w:line="240" w:lineRule="auto"/>
              <w:ind w:firstLine="0"/>
              <w:jc w:val="right"/>
              <w:rPr>
                <w:rFonts w:ascii="Modern No. 20" w:eastAsia="Calibri" w:hAnsi="Modern No. 20"/>
                <w:sz w:val="22"/>
                <w:szCs w:val="22"/>
                <w:lang w:eastAsia="en-US"/>
              </w:rPr>
            </w:pPr>
            <w:r w:rsidRPr="00317E81">
              <w:rPr>
                <w:rFonts w:ascii="Modern No. 20" w:eastAsia="Calibri" w:hAnsi="Modern No. 20"/>
                <w:sz w:val="22"/>
                <w:szCs w:val="22"/>
                <w:lang w:eastAsia="en-US"/>
              </w:rPr>
              <w:t>270</w:t>
            </w:r>
          </w:p>
        </w:tc>
        <w:tc>
          <w:tcPr>
            <w:tcW w:w="1561" w:type="dxa"/>
          </w:tcPr>
          <w:p w:rsidR="00317E81" w:rsidRPr="00317E81" w:rsidRDefault="00317E81" w:rsidP="00317E81">
            <w:pPr>
              <w:spacing w:after="0" w:line="240" w:lineRule="auto"/>
              <w:ind w:firstLine="0"/>
              <w:jc w:val="right"/>
              <w:rPr>
                <w:rFonts w:ascii="Modern No. 20" w:eastAsia="Calibri" w:hAnsi="Modern No. 20"/>
                <w:sz w:val="22"/>
                <w:szCs w:val="22"/>
                <w:lang w:eastAsia="en-US"/>
              </w:rPr>
            </w:pPr>
            <w:r w:rsidRPr="00317E81">
              <w:rPr>
                <w:rFonts w:ascii="Modern No. 20" w:eastAsia="Calibri" w:hAnsi="Modern No. 20"/>
                <w:sz w:val="22"/>
                <w:szCs w:val="22"/>
                <w:lang w:eastAsia="en-US"/>
              </w:rPr>
              <w:t>450</w:t>
            </w:r>
          </w:p>
        </w:tc>
        <w:tc>
          <w:tcPr>
            <w:tcW w:w="1254" w:type="dxa"/>
          </w:tcPr>
          <w:p w:rsidR="00317E81" w:rsidRPr="00317E81" w:rsidRDefault="00317E81" w:rsidP="00317E81">
            <w:pPr>
              <w:spacing w:after="0" w:line="240" w:lineRule="auto"/>
              <w:ind w:firstLine="0"/>
              <w:jc w:val="right"/>
              <w:rPr>
                <w:rFonts w:ascii="Modern No. 20" w:eastAsia="Calibri" w:hAnsi="Modern No. 20"/>
                <w:sz w:val="22"/>
                <w:szCs w:val="22"/>
                <w:lang w:eastAsia="en-US"/>
              </w:rPr>
            </w:pPr>
            <w:r w:rsidRPr="00317E81">
              <w:rPr>
                <w:rFonts w:ascii="Modern No. 20" w:eastAsia="Calibri" w:hAnsi="Modern No. 20"/>
                <w:sz w:val="22"/>
                <w:szCs w:val="22"/>
                <w:lang w:eastAsia="en-US"/>
              </w:rPr>
              <w:t>380</w:t>
            </w:r>
          </w:p>
        </w:tc>
        <w:tc>
          <w:tcPr>
            <w:tcW w:w="986" w:type="dxa"/>
          </w:tcPr>
          <w:p w:rsidR="00317E81" w:rsidRPr="00317E81" w:rsidRDefault="00317E81" w:rsidP="00317E81">
            <w:pPr>
              <w:spacing w:after="0" w:line="240" w:lineRule="auto"/>
              <w:ind w:firstLine="0"/>
              <w:jc w:val="right"/>
              <w:rPr>
                <w:rFonts w:ascii="Modern No. 20" w:eastAsia="Calibri" w:hAnsi="Modern No. 20"/>
                <w:sz w:val="22"/>
                <w:szCs w:val="22"/>
                <w:lang w:eastAsia="en-US"/>
              </w:rPr>
            </w:pPr>
            <w:r w:rsidRPr="00317E81">
              <w:rPr>
                <w:rFonts w:ascii="Modern No. 20" w:eastAsia="Calibri" w:hAnsi="Modern No. 20"/>
                <w:sz w:val="22"/>
                <w:szCs w:val="22"/>
                <w:lang w:eastAsia="en-US"/>
              </w:rPr>
              <w:t>270,00</w:t>
            </w:r>
          </w:p>
        </w:tc>
      </w:tr>
      <w:tr w:rsidR="00317E81" w:rsidRPr="00317E81" w:rsidTr="00FC7851">
        <w:tc>
          <w:tcPr>
            <w:tcW w:w="732" w:type="dxa"/>
          </w:tcPr>
          <w:p w:rsidR="00317E81" w:rsidRPr="00317E81" w:rsidRDefault="00317E81" w:rsidP="00317E81">
            <w:pPr>
              <w:spacing w:after="0" w:line="240" w:lineRule="auto"/>
              <w:ind w:firstLine="0"/>
              <w:jc w:val="center"/>
              <w:rPr>
                <w:rFonts w:ascii="Times New Roman" w:eastAsia="Calibri" w:hAnsi="Times New Roman"/>
                <w:sz w:val="22"/>
                <w:szCs w:val="22"/>
                <w:lang w:eastAsia="en-US"/>
              </w:rPr>
            </w:pPr>
            <w:r w:rsidRPr="00317E81">
              <w:rPr>
                <w:rFonts w:ascii="Times New Roman" w:eastAsia="Calibri" w:hAnsi="Times New Roman"/>
                <w:sz w:val="22"/>
                <w:szCs w:val="22"/>
                <w:lang w:eastAsia="en-US"/>
              </w:rPr>
              <w:t>Γ</w:t>
            </w:r>
          </w:p>
        </w:tc>
        <w:tc>
          <w:tcPr>
            <w:tcW w:w="1139" w:type="dxa"/>
          </w:tcPr>
          <w:p w:rsidR="00317E81" w:rsidRPr="00317E81" w:rsidRDefault="00317E81" w:rsidP="00317E81">
            <w:pPr>
              <w:spacing w:after="0" w:line="240" w:lineRule="auto"/>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κιλό</w:t>
            </w:r>
          </w:p>
        </w:tc>
        <w:tc>
          <w:tcPr>
            <w:tcW w:w="1121" w:type="dxa"/>
          </w:tcPr>
          <w:p w:rsidR="00317E81" w:rsidRPr="00317E81" w:rsidRDefault="00317E81" w:rsidP="00317E81">
            <w:pPr>
              <w:spacing w:after="0" w:line="240" w:lineRule="auto"/>
              <w:ind w:firstLine="0"/>
              <w:jc w:val="right"/>
              <w:rPr>
                <w:rFonts w:ascii="Modern No. 20" w:eastAsia="Calibri" w:hAnsi="Modern No. 20"/>
                <w:sz w:val="22"/>
                <w:szCs w:val="22"/>
                <w:lang w:eastAsia="en-US"/>
              </w:rPr>
            </w:pPr>
            <w:r w:rsidRPr="00317E81">
              <w:rPr>
                <w:rFonts w:ascii="Modern No. 20" w:eastAsia="Calibri" w:hAnsi="Modern No. 20"/>
                <w:sz w:val="22"/>
                <w:szCs w:val="22"/>
                <w:lang w:eastAsia="en-US"/>
              </w:rPr>
              <w:t>0,500</w:t>
            </w:r>
          </w:p>
        </w:tc>
        <w:tc>
          <w:tcPr>
            <w:tcW w:w="865" w:type="dxa"/>
          </w:tcPr>
          <w:p w:rsidR="00317E81" w:rsidRPr="00317E81" w:rsidRDefault="00317E81" w:rsidP="00317E81">
            <w:pPr>
              <w:spacing w:after="0" w:line="240" w:lineRule="auto"/>
              <w:ind w:firstLine="0"/>
              <w:jc w:val="right"/>
              <w:rPr>
                <w:rFonts w:ascii="Modern No. 20" w:eastAsia="Calibri" w:hAnsi="Modern No. 20"/>
                <w:sz w:val="22"/>
                <w:szCs w:val="22"/>
                <w:lang w:eastAsia="en-US"/>
              </w:rPr>
            </w:pPr>
            <w:r w:rsidRPr="00317E81">
              <w:rPr>
                <w:rFonts w:ascii="Modern No. 20" w:eastAsia="Calibri" w:hAnsi="Modern No. 20"/>
                <w:sz w:val="22"/>
                <w:szCs w:val="22"/>
                <w:lang w:eastAsia="en-US"/>
              </w:rPr>
              <w:t>1.000</w:t>
            </w:r>
          </w:p>
        </w:tc>
        <w:tc>
          <w:tcPr>
            <w:tcW w:w="864" w:type="dxa"/>
          </w:tcPr>
          <w:p w:rsidR="00317E81" w:rsidRPr="00317E81" w:rsidRDefault="00317E81" w:rsidP="00317E81">
            <w:pPr>
              <w:spacing w:after="0" w:line="240" w:lineRule="auto"/>
              <w:ind w:firstLine="0"/>
              <w:jc w:val="right"/>
              <w:rPr>
                <w:rFonts w:ascii="Modern No. 20" w:eastAsia="Calibri" w:hAnsi="Modern No. 20"/>
                <w:sz w:val="22"/>
                <w:szCs w:val="22"/>
                <w:lang w:eastAsia="en-US"/>
              </w:rPr>
            </w:pPr>
            <w:r w:rsidRPr="00317E81">
              <w:rPr>
                <w:rFonts w:ascii="Modern No. 20" w:eastAsia="Calibri" w:hAnsi="Modern No. 20"/>
                <w:sz w:val="22"/>
                <w:szCs w:val="22"/>
                <w:lang w:eastAsia="en-US"/>
              </w:rPr>
              <w:t>1.080</w:t>
            </w:r>
          </w:p>
        </w:tc>
        <w:tc>
          <w:tcPr>
            <w:tcW w:w="1561" w:type="dxa"/>
          </w:tcPr>
          <w:p w:rsidR="00317E81" w:rsidRPr="00317E81" w:rsidRDefault="00317E81" w:rsidP="00317E81">
            <w:pPr>
              <w:spacing w:after="0" w:line="240" w:lineRule="auto"/>
              <w:ind w:firstLine="0"/>
              <w:jc w:val="right"/>
              <w:rPr>
                <w:rFonts w:ascii="Modern No. 20" w:eastAsia="Calibri" w:hAnsi="Modern No. 20"/>
                <w:sz w:val="22"/>
                <w:szCs w:val="22"/>
                <w:lang w:eastAsia="en-US"/>
              </w:rPr>
            </w:pPr>
            <w:r w:rsidRPr="00317E81">
              <w:rPr>
                <w:rFonts w:ascii="Modern No. 20" w:eastAsia="Calibri" w:hAnsi="Modern No. 20"/>
                <w:sz w:val="22"/>
                <w:szCs w:val="22"/>
                <w:lang w:eastAsia="en-US"/>
              </w:rPr>
              <w:t>1.600</w:t>
            </w:r>
          </w:p>
        </w:tc>
        <w:tc>
          <w:tcPr>
            <w:tcW w:w="1254" w:type="dxa"/>
          </w:tcPr>
          <w:p w:rsidR="00317E81" w:rsidRPr="00317E81" w:rsidRDefault="00317E81" w:rsidP="00317E81">
            <w:pPr>
              <w:spacing w:after="0" w:line="240" w:lineRule="auto"/>
              <w:ind w:firstLine="0"/>
              <w:jc w:val="right"/>
              <w:rPr>
                <w:rFonts w:ascii="Modern No. 20" w:eastAsia="Calibri" w:hAnsi="Modern No. 20"/>
                <w:sz w:val="22"/>
                <w:szCs w:val="22"/>
                <w:lang w:eastAsia="en-US"/>
              </w:rPr>
            </w:pPr>
            <w:r w:rsidRPr="00317E81">
              <w:rPr>
                <w:rFonts w:ascii="Modern No. 20" w:eastAsia="Calibri" w:hAnsi="Modern No. 20"/>
                <w:sz w:val="22"/>
                <w:szCs w:val="22"/>
                <w:lang w:eastAsia="en-US"/>
              </w:rPr>
              <w:t>1.000</w:t>
            </w:r>
          </w:p>
        </w:tc>
        <w:tc>
          <w:tcPr>
            <w:tcW w:w="986" w:type="dxa"/>
          </w:tcPr>
          <w:p w:rsidR="00317E81" w:rsidRPr="00317E81" w:rsidRDefault="00317E81" w:rsidP="00317E81">
            <w:pPr>
              <w:spacing w:after="0" w:line="240" w:lineRule="auto"/>
              <w:ind w:firstLine="0"/>
              <w:jc w:val="right"/>
              <w:rPr>
                <w:rFonts w:ascii="Modern No. 20" w:eastAsia="Calibri" w:hAnsi="Modern No. 20"/>
                <w:sz w:val="22"/>
                <w:szCs w:val="22"/>
                <w:lang w:eastAsia="en-US"/>
              </w:rPr>
            </w:pPr>
            <w:r w:rsidRPr="00317E81">
              <w:rPr>
                <w:rFonts w:ascii="Modern No. 20" w:eastAsia="Calibri" w:hAnsi="Modern No. 20"/>
                <w:sz w:val="22"/>
                <w:szCs w:val="22"/>
                <w:lang w:eastAsia="en-US"/>
              </w:rPr>
              <w:t>500,00</w:t>
            </w:r>
          </w:p>
        </w:tc>
      </w:tr>
      <w:tr w:rsidR="00317E81" w:rsidRPr="00317E81" w:rsidTr="00FC7851">
        <w:tc>
          <w:tcPr>
            <w:tcW w:w="732" w:type="dxa"/>
          </w:tcPr>
          <w:p w:rsidR="00317E81" w:rsidRPr="00317E81" w:rsidRDefault="00317E81" w:rsidP="00317E81">
            <w:pPr>
              <w:spacing w:after="0" w:line="240" w:lineRule="auto"/>
              <w:ind w:firstLine="0"/>
              <w:jc w:val="center"/>
              <w:rPr>
                <w:rFonts w:ascii="Times New Roman" w:eastAsia="Calibri" w:hAnsi="Times New Roman"/>
                <w:sz w:val="22"/>
                <w:szCs w:val="22"/>
                <w:lang w:eastAsia="en-US"/>
              </w:rPr>
            </w:pPr>
            <w:r w:rsidRPr="00317E81">
              <w:rPr>
                <w:rFonts w:ascii="Times New Roman" w:eastAsia="Calibri" w:hAnsi="Times New Roman"/>
                <w:sz w:val="22"/>
                <w:szCs w:val="22"/>
                <w:lang w:eastAsia="en-US"/>
              </w:rPr>
              <w:t>Δ</w:t>
            </w:r>
          </w:p>
        </w:tc>
        <w:tc>
          <w:tcPr>
            <w:tcW w:w="1139" w:type="dxa"/>
          </w:tcPr>
          <w:p w:rsidR="00317E81" w:rsidRPr="00317E81" w:rsidRDefault="00317E81" w:rsidP="00317E81">
            <w:pPr>
              <w:spacing w:after="0" w:line="240" w:lineRule="auto"/>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τεμάχια</w:t>
            </w:r>
          </w:p>
        </w:tc>
        <w:tc>
          <w:tcPr>
            <w:tcW w:w="1121" w:type="dxa"/>
          </w:tcPr>
          <w:p w:rsidR="00317E81" w:rsidRPr="00317E81" w:rsidRDefault="00317E81" w:rsidP="00317E81">
            <w:pPr>
              <w:spacing w:after="0" w:line="240" w:lineRule="auto"/>
              <w:ind w:firstLine="0"/>
              <w:jc w:val="right"/>
              <w:rPr>
                <w:rFonts w:ascii="Modern No. 20" w:eastAsia="Calibri" w:hAnsi="Modern No. 20"/>
                <w:sz w:val="22"/>
                <w:szCs w:val="22"/>
                <w:lang w:eastAsia="en-US"/>
              </w:rPr>
            </w:pPr>
            <w:r w:rsidRPr="00317E81">
              <w:rPr>
                <w:rFonts w:ascii="Modern No. 20" w:eastAsia="Calibri" w:hAnsi="Modern No. 20"/>
                <w:sz w:val="22"/>
                <w:szCs w:val="22"/>
                <w:lang w:eastAsia="en-US"/>
              </w:rPr>
              <w:t>2,00</w:t>
            </w:r>
          </w:p>
        </w:tc>
        <w:tc>
          <w:tcPr>
            <w:tcW w:w="865" w:type="dxa"/>
          </w:tcPr>
          <w:p w:rsidR="00317E81" w:rsidRPr="00317E81" w:rsidRDefault="00317E81" w:rsidP="00317E81">
            <w:pPr>
              <w:spacing w:after="0" w:line="240" w:lineRule="auto"/>
              <w:ind w:firstLine="0"/>
              <w:jc w:val="right"/>
              <w:rPr>
                <w:rFonts w:ascii="Modern No. 20" w:eastAsia="Calibri" w:hAnsi="Modern No. 20"/>
                <w:sz w:val="22"/>
                <w:szCs w:val="22"/>
                <w:lang w:eastAsia="en-US"/>
              </w:rPr>
            </w:pPr>
            <w:r w:rsidRPr="00317E81">
              <w:rPr>
                <w:rFonts w:ascii="Modern No. 20" w:eastAsia="Calibri" w:hAnsi="Modern No. 20"/>
                <w:sz w:val="22"/>
                <w:szCs w:val="22"/>
                <w:lang w:eastAsia="en-US"/>
              </w:rPr>
              <w:t>200</w:t>
            </w:r>
          </w:p>
        </w:tc>
        <w:tc>
          <w:tcPr>
            <w:tcW w:w="864" w:type="dxa"/>
          </w:tcPr>
          <w:p w:rsidR="00317E81" w:rsidRPr="00317E81" w:rsidRDefault="00317E81" w:rsidP="00317E81">
            <w:pPr>
              <w:spacing w:after="0" w:line="240" w:lineRule="auto"/>
              <w:ind w:firstLine="0"/>
              <w:jc w:val="right"/>
              <w:rPr>
                <w:rFonts w:ascii="Modern No. 20" w:eastAsia="Calibri" w:hAnsi="Modern No. 20"/>
                <w:sz w:val="22"/>
                <w:szCs w:val="22"/>
                <w:lang w:eastAsia="en-US"/>
              </w:rPr>
            </w:pPr>
            <w:r w:rsidRPr="00317E81">
              <w:rPr>
                <w:rFonts w:ascii="Modern No. 20" w:eastAsia="Calibri" w:hAnsi="Modern No. 20"/>
                <w:sz w:val="22"/>
                <w:szCs w:val="22"/>
                <w:lang w:eastAsia="en-US"/>
              </w:rPr>
              <w:t>240</w:t>
            </w:r>
          </w:p>
        </w:tc>
        <w:tc>
          <w:tcPr>
            <w:tcW w:w="1561" w:type="dxa"/>
          </w:tcPr>
          <w:p w:rsidR="00317E81" w:rsidRPr="00317E81" w:rsidRDefault="00317E81" w:rsidP="00317E81">
            <w:pPr>
              <w:spacing w:after="0" w:line="240" w:lineRule="auto"/>
              <w:ind w:firstLine="0"/>
              <w:jc w:val="right"/>
              <w:rPr>
                <w:rFonts w:ascii="Modern No. 20" w:eastAsia="Calibri" w:hAnsi="Modern No. 20"/>
                <w:sz w:val="22"/>
                <w:szCs w:val="22"/>
                <w:lang w:eastAsia="en-US"/>
              </w:rPr>
            </w:pPr>
            <w:r w:rsidRPr="00317E81">
              <w:rPr>
                <w:rFonts w:ascii="Modern No. 20" w:eastAsia="Calibri" w:hAnsi="Modern No. 20"/>
                <w:sz w:val="22"/>
                <w:szCs w:val="22"/>
                <w:lang w:eastAsia="en-US"/>
              </w:rPr>
              <w:t>480</w:t>
            </w:r>
          </w:p>
        </w:tc>
        <w:tc>
          <w:tcPr>
            <w:tcW w:w="1254" w:type="dxa"/>
          </w:tcPr>
          <w:p w:rsidR="00317E81" w:rsidRPr="00317E81" w:rsidRDefault="00317E81" w:rsidP="00317E81">
            <w:pPr>
              <w:spacing w:after="0" w:line="240" w:lineRule="auto"/>
              <w:ind w:firstLine="0"/>
              <w:jc w:val="right"/>
              <w:rPr>
                <w:rFonts w:ascii="Modern No. 20" w:eastAsia="Calibri" w:hAnsi="Modern No. 20"/>
                <w:sz w:val="22"/>
                <w:szCs w:val="22"/>
                <w:lang w:eastAsia="en-US"/>
              </w:rPr>
            </w:pPr>
            <w:r w:rsidRPr="00317E81">
              <w:rPr>
                <w:rFonts w:ascii="Modern No. 20" w:eastAsia="Calibri" w:hAnsi="Modern No. 20"/>
                <w:sz w:val="22"/>
                <w:szCs w:val="22"/>
                <w:lang w:eastAsia="en-US"/>
              </w:rPr>
              <w:t>200</w:t>
            </w:r>
          </w:p>
        </w:tc>
        <w:tc>
          <w:tcPr>
            <w:tcW w:w="986" w:type="dxa"/>
          </w:tcPr>
          <w:p w:rsidR="00317E81" w:rsidRPr="00317E81" w:rsidRDefault="00317E81" w:rsidP="00317E81">
            <w:pPr>
              <w:spacing w:after="0" w:line="240" w:lineRule="auto"/>
              <w:ind w:firstLine="0"/>
              <w:jc w:val="right"/>
              <w:rPr>
                <w:rFonts w:ascii="Modern No. 20" w:eastAsia="Calibri" w:hAnsi="Modern No. 20"/>
                <w:sz w:val="22"/>
                <w:szCs w:val="22"/>
                <w:lang w:eastAsia="en-US"/>
              </w:rPr>
            </w:pPr>
            <w:r w:rsidRPr="00317E81">
              <w:rPr>
                <w:rFonts w:ascii="Modern No. 20" w:eastAsia="Calibri" w:hAnsi="Modern No. 20"/>
                <w:sz w:val="22"/>
                <w:szCs w:val="22"/>
                <w:lang w:eastAsia="en-US"/>
              </w:rPr>
              <w:t>400,00</w:t>
            </w:r>
          </w:p>
        </w:tc>
      </w:tr>
      <w:tr w:rsidR="00317E81" w:rsidRPr="00317E81" w:rsidTr="00FC7851">
        <w:tc>
          <w:tcPr>
            <w:tcW w:w="732" w:type="dxa"/>
          </w:tcPr>
          <w:p w:rsidR="00317E81" w:rsidRPr="00317E81" w:rsidRDefault="00317E81" w:rsidP="00317E81">
            <w:pPr>
              <w:spacing w:after="0" w:line="240" w:lineRule="auto"/>
              <w:ind w:firstLine="0"/>
              <w:jc w:val="center"/>
              <w:rPr>
                <w:rFonts w:ascii="Times New Roman" w:eastAsia="Calibri" w:hAnsi="Times New Roman"/>
                <w:sz w:val="22"/>
                <w:szCs w:val="22"/>
                <w:lang w:eastAsia="en-US"/>
              </w:rPr>
            </w:pPr>
            <w:r w:rsidRPr="00317E81">
              <w:rPr>
                <w:rFonts w:ascii="Times New Roman" w:eastAsia="Calibri" w:hAnsi="Times New Roman"/>
                <w:sz w:val="22"/>
                <w:szCs w:val="22"/>
                <w:lang w:eastAsia="en-US"/>
              </w:rPr>
              <w:t>Ε</w:t>
            </w:r>
          </w:p>
        </w:tc>
        <w:tc>
          <w:tcPr>
            <w:tcW w:w="1139" w:type="dxa"/>
          </w:tcPr>
          <w:p w:rsidR="00317E81" w:rsidRPr="00317E81" w:rsidRDefault="00317E81" w:rsidP="00317E81">
            <w:pPr>
              <w:spacing w:after="0" w:line="240" w:lineRule="auto"/>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Τεμάχια</w:t>
            </w:r>
          </w:p>
        </w:tc>
        <w:tc>
          <w:tcPr>
            <w:tcW w:w="1121" w:type="dxa"/>
          </w:tcPr>
          <w:p w:rsidR="00317E81" w:rsidRPr="00317E81" w:rsidRDefault="00317E81" w:rsidP="00317E81">
            <w:pPr>
              <w:spacing w:after="0" w:line="240" w:lineRule="auto"/>
              <w:ind w:firstLine="0"/>
              <w:jc w:val="right"/>
              <w:rPr>
                <w:rFonts w:ascii="Modern No. 20" w:eastAsia="Calibri" w:hAnsi="Modern No. 20"/>
                <w:sz w:val="22"/>
                <w:szCs w:val="22"/>
                <w:lang w:eastAsia="en-US"/>
              </w:rPr>
            </w:pPr>
            <w:r w:rsidRPr="00317E81">
              <w:rPr>
                <w:rFonts w:ascii="Modern No. 20" w:eastAsia="Calibri" w:hAnsi="Modern No. 20"/>
                <w:sz w:val="22"/>
                <w:szCs w:val="22"/>
                <w:lang w:eastAsia="en-US"/>
              </w:rPr>
              <w:t>0,35</w:t>
            </w:r>
          </w:p>
        </w:tc>
        <w:tc>
          <w:tcPr>
            <w:tcW w:w="865" w:type="dxa"/>
          </w:tcPr>
          <w:p w:rsidR="00317E81" w:rsidRPr="00317E81" w:rsidRDefault="00317E81" w:rsidP="00317E81">
            <w:pPr>
              <w:spacing w:after="0" w:line="240" w:lineRule="auto"/>
              <w:ind w:firstLine="0"/>
              <w:jc w:val="right"/>
              <w:rPr>
                <w:rFonts w:ascii="Modern No. 20" w:eastAsia="Calibri" w:hAnsi="Modern No. 20"/>
                <w:sz w:val="22"/>
                <w:szCs w:val="22"/>
                <w:lang w:eastAsia="en-US"/>
              </w:rPr>
            </w:pPr>
            <w:r w:rsidRPr="00317E81">
              <w:rPr>
                <w:rFonts w:ascii="Modern No. 20" w:eastAsia="Calibri" w:hAnsi="Modern No. 20"/>
                <w:sz w:val="22"/>
                <w:szCs w:val="22"/>
                <w:lang w:eastAsia="en-US"/>
              </w:rPr>
              <w:t>1.000</w:t>
            </w:r>
          </w:p>
        </w:tc>
        <w:tc>
          <w:tcPr>
            <w:tcW w:w="864" w:type="dxa"/>
          </w:tcPr>
          <w:p w:rsidR="00317E81" w:rsidRPr="00317E81" w:rsidRDefault="00317E81" w:rsidP="00317E81">
            <w:pPr>
              <w:spacing w:after="0" w:line="240" w:lineRule="auto"/>
              <w:ind w:firstLine="0"/>
              <w:jc w:val="right"/>
              <w:rPr>
                <w:rFonts w:ascii="Modern No. 20" w:eastAsia="Calibri" w:hAnsi="Modern No. 20"/>
                <w:sz w:val="22"/>
                <w:szCs w:val="22"/>
                <w:lang w:eastAsia="en-US"/>
              </w:rPr>
            </w:pPr>
            <w:r w:rsidRPr="00317E81">
              <w:rPr>
                <w:rFonts w:ascii="Modern No. 20" w:eastAsia="Calibri" w:hAnsi="Modern No. 20"/>
                <w:sz w:val="22"/>
                <w:szCs w:val="22"/>
                <w:lang w:eastAsia="en-US"/>
              </w:rPr>
              <w:t>1.148</w:t>
            </w:r>
          </w:p>
        </w:tc>
        <w:tc>
          <w:tcPr>
            <w:tcW w:w="1561" w:type="dxa"/>
          </w:tcPr>
          <w:p w:rsidR="00317E81" w:rsidRPr="00317E81" w:rsidRDefault="00317E81" w:rsidP="00317E81">
            <w:pPr>
              <w:spacing w:after="0" w:line="240" w:lineRule="auto"/>
              <w:ind w:firstLine="0"/>
              <w:jc w:val="right"/>
              <w:rPr>
                <w:rFonts w:ascii="Modern No. 20" w:eastAsia="Calibri" w:hAnsi="Modern No. 20"/>
                <w:sz w:val="22"/>
                <w:szCs w:val="22"/>
                <w:lang w:eastAsia="en-US"/>
              </w:rPr>
            </w:pPr>
            <w:r w:rsidRPr="00317E81">
              <w:rPr>
                <w:rFonts w:ascii="Modern No. 20" w:eastAsia="Calibri" w:hAnsi="Modern No. 20"/>
                <w:sz w:val="22"/>
                <w:szCs w:val="22"/>
                <w:lang w:eastAsia="en-US"/>
              </w:rPr>
              <w:t>1.700</w:t>
            </w:r>
          </w:p>
        </w:tc>
        <w:tc>
          <w:tcPr>
            <w:tcW w:w="1254" w:type="dxa"/>
          </w:tcPr>
          <w:p w:rsidR="00317E81" w:rsidRPr="00317E81" w:rsidRDefault="00317E81" w:rsidP="00317E81">
            <w:pPr>
              <w:spacing w:after="0" w:line="240" w:lineRule="auto"/>
              <w:ind w:firstLine="0"/>
              <w:jc w:val="right"/>
              <w:rPr>
                <w:rFonts w:ascii="Modern No. 20" w:eastAsia="Calibri" w:hAnsi="Modern No. 20"/>
                <w:sz w:val="22"/>
                <w:szCs w:val="22"/>
                <w:lang w:eastAsia="en-US"/>
              </w:rPr>
            </w:pPr>
            <w:r w:rsidRPr="00317E81">
              <w:rPr>
                <w:rFonts w:ascii="Modern No. 20" w:eastAsia="Calibri" w:hAnsi="Modern No. 20"/>
                <w:sz w:val="22"/>
                <w:szCs w:val="22"/>
                <w:lang w:eastAsia="en-US"/>
              </w:rPr>
              <w:t>1.000</w:t>
            </w:r>
          </w:p>
        </w:tc>
        <w:tc>
          <w:tcPr>
            <w:tcW w:w="986" w:type="dxa"/>
          </w:tcPr>
          <w:p w:rsidR="00317E81" w:rsidRPr="00317E81" w:rsidRDefault="00317E81" w:rsidP="00317E81">
            <w:pPr>
              <w:spacing w:after="0" w:line="240" w:lineRule="auto"/>
              <w:ind w:firstLine="0"/>
              <w:jc w:val="right"/>
              <w:rPr>
                <w:rFonts w:ascii="Modern No. 20" w:eastAsia="Calibri" w:hAnsi="Modern No. 20"/>
                <w:sz w:val="22"/>
                <w:szCs w:val="22"/>
                <w:lang w:eastAsia="en-US"/>
              </w:rPr>
            </w:pPr>
            <w:r w:rsidRPr="00317E81">
              <w:rPr>
                <w:rFonts w:ascii="Modern No. 20" w:eastAsia="Calibri" w:hAnsi="Modern No. 20"/>
                <w:sz w:val="22"/>
                <w:szCs w:val="22"/>
                <w:lang w:eastAsia="en-US"/>
              </w:rPr>
              <w:t>350,00</w:t>
            </w:r>
          </w:p>
        </w:tc>
      </w:tr>
      <w:tr w:rsidR="00317E81" w:rsidRPr="00317E81" w:rsidTr="00FC7851">
        <w:tc>
          <w:tcPr>
            <w:tcW w:w="732" w:type="dxa"/>
          </w:tcPr>
          <w:p w:rsidR="00317E81" w:rsidRPr="00317E81" w:rsidRDefault="00317E81" w:rsidP="00317E81">
            <w:pPr>
              <w:spacing w:after="0" w:line="240" w:lineRule="auto"/>
              <w:ind w:firstLine="0"/>
              <w:jc w:val="center"/>
              <w:rPr>
                <w:rFonts w:ascii="Times New Roman" w:eastAsia="Calibri" w:hAnsi="Times New Roman"/>
                <w:sz w:val="22"/>
                <w:szCs w:val="22"/>
                <w:lang w:eastAsia="en-US"/>
              </w:rPr>
            </w:pPr>
            <w:r w:rsidRPr="00317E81">
              <w:rPr>
                <w:rFonts w:ascii="Times New Roman" w:eastAsia="Calibri" w:hAnsi="Times New Roman"/>
                <w:sz w:val="22"/>
                <w:szCs w:val="22"/>
                <w:lang w:eastAsia="en-US"/>
              </w:rPr>
              <w:t>Ζ</w:t>
            </w:r>
          </w:p>
        </w:tc>
        <w:tc>
          <w:tcPr>
            <w:tcW w:w="1139" w:type="dxa"/>
          </w:tcPr>
          <w:p w:rsidR="00317E81" w:rsidRPr="00317E81" w:rsidRDefault="00317E81" w:rsidP="00317E81">
            <w:pPr>
              <w:spacing w:after="0" w:line="240" w:lineRule="auto"/>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Μέτρο</w:t>
            </w:r>
          </w:p>
        </w:tc>
        <w:tc>
          <w:tcPr>
            <w:tcW w:w="1121" w:type="dxa"/>
          </w:tcPr>
          <w:p w:rsidR="00317E81" w:rsidRPr="00317E81" w:rsidRDefault="00317E81" w:rsidP="00317E81">
            <w:pPr>
              <w:spacing w:after="0" w:line="240" w:lineRule="auto"/>
              <w:ind w:firstLine="0"/>
              <w:jc w:val="right"/>
              <w:rPr>
                <w:rFonts w:ascii="Modern No. 20" w:eastAsia="Calibri" w:hAnsi="Modern No. 20"/>
                <w:sz w:val="22"/>
                <w:szCs w:val="22"/>
                <w:lang w:eastAsia="en-US"/>
              </w:rPr>
            </w:pPr>
            <w:r w:rsidRPr="00317E81">
              <w:rPr>
                <w:rFonts w:ascii="Modern No. 20" w:eastAsia="Calibri" w:hAnsi="Modern No. 20"/>
                <w:sz w:val="22"/>
                <w:szCs w:val="22"/>
                <w:lang w:eastAsia="en-US"/>
              </w:rPr>
              <w:t>0,10</w:t>
            </w:r>
          </w:p>
        </w:tc>
        <w:tc>
          <w:tcPr>
            <w:tcW w:w="865" w:type="dxa"/>
          </w:tcPr>
          <w:p w:rsidR="00317E81" w:rsidRPr="00317E81" w:rsidRDefault="00317E81" w:rsidP="00317E81">
            <w:pPr>
              <w:spacing w:after="0" w:line="240" w:lineRule="auto"/>
              <w:ind w:firstLine="0"/>
              <w:jc w:val="right"/>
              <w:rPr>
                <w:rFonts w:ascii="Modern No. 20" w:eastAsia="Calibri" w:hAnsi="Modern No. 20"/>
                <w:sz w:val="22"/>
                <w:szCs w:val="22"/>
                <w:lang w:eastAsia="en-US"/>
              </w:rPr>
            </w:pPr>
            <w:r w:rsidRPr="00317E81">
              <w:rPr>
                <w:rFonts w:ascii="Modern No. 20" w:eastAsia="Calibri" w:hAnsi="Modern No. 20"/>
                <w:sz w:val="22"/>
                <w:szCs w:val="22"/>
                <w:lang w:eastAsia="en-US"/>
              </w:rPr>
              <w:t>3.500</w:t>
            </w:r>
          </w:p>
        </w:tc>
        <w:tc>
          <w:tcPr>
            <w:tcW w:w="864" w:type="dxa"/>
          </w:tcPr>
          <w:p w:rsidR="00317E81" w:rsidRPr="00317E81" w:rsidRDefault="00317E81" w:rsidP="00317E81">
            <w:pPr>
              <w:spacing w:after="0" w:line="240" w:lineRule="auto"/>
              <w:ind w:firstLine="0"/>
              <w:jc w:val="right"/>
              <w:rPr>
                <w:rFonts w:ascii="Modern No. 20" w:eastAsia="Calibri" w:hAnsi="Modern No. 20"/>
                <w:sz w:val="22"/>
                <w:szCs w:val="22"/>
                <w:lang w:eastAsia="en-US"/>
              </w:rPr>
            </w:pPr>
            <w:r w:rsidRPr="00317E81">
              <w:rPr>
                <w:rFonts w:ascii="Modern No. 20" w:eastAsia="Calibri" w:hAnsi="Modern No. 20"/>
                <w:sz w:val="22"/>
                <w:szCs w:val="22"/>
                <w:lang w:eastAsia="en-US"/>
              </w:rPr>
              <w:t>3.200</w:t>
            </w:r>
          </w:p>
        </w:tc>
        <w:tc>
          <w:tcPr>
            <w:tcW w:w="1561" w:type="dxa"/>
          </w:tcPr>
          <w:p w:rsidR="00317E81" w:rsidRPr="00317E81" w:rsidRDefault="00317E81" w:rsidP="00317E81">
            <w:pPr>
              <w:spacing w:after="0" w:line="240" w:lineRule="auto"/>
              <w:ind w:firstLine="0"/>
              <w:jc w:val="right"/>
              <w:rPr>
                <w:rFonts w:ascii="Modern No. 20" w:eastAsia="Calibri" w:hAnsi="Modern No. 20"/>
                <w:sz w:val="22"/>
                <w:szCs w:val="22"/>
                <w:lang w:eastAsia="en-US"/>
              </w:rPr>
            </w:pPr>
            <w:r w:rsidRPr="00317E81">
              <w:rPr>
                <w:rFonts w:ascii="Modern No. 20" w:eastAsia="Calibri" w:hAnsi="Modern No. 20"/>
                <w:sz w:val="22"/>
                <w:szCs w:val="22"/>
                <w:lang w:eastAsia="en-US"/>
              </w:rPr>
              <w:t>1.800</w:t>
            </w:r>
          </w:p>
        </w:tc>
        <w:tc>
          <w:tcPr>
            <w:tcW w:w="1254" w:type="dxa"/>
          </w:tcPr>
          <w:p w:rsidR="00317E81" w:rsidRPr="00317E81" w:rsidRDefault="00317E81" w:rsidP="00317E81">
            <w:pPr>
              <w:spacing w:after="0" w:line="240" w:lineRule="auto"/>
              <w:ind w:firstLine="0"/>
              <w:jc w:val="right"/>
              <w:rPr>
                <w:rFonts w:ascii="Modern No. 20" w:eastAsia="Calibri" w:hAnsi="Modern No. 20"/>
                <w:sz w:val="22"/>
                <w:szCs w:val="22"/>
                <w:lang w:eastAsia="en-US"/>
              </w:rPr>
            </w:pPr>
            <w:r w:rsidRPr="00317E81">
              <w:rPr>
                <w:rFonts w:ascii="Modern No. 20" w:eastAsia="Calibri" w:hAnsi="Modern No. 20"/>
                <w:sz w:val="22"/>
                <w:szCs w:val="22"/>
                <w:lang w:eastAsia="en-US"/>
              </w:rPr>
              <w:t>1.800</w:t>
            </w:r>
          </w:p>
        </w:tc>
        <w:tc>
          <w:tcPr>
            <w:tcW w:w="986" w:type="dxa"/>
          </w:tcPr>
          <w:p w:rsidR="00317E81" w:rsidRPr="00317E81" w:rsidRDefault="00317E81" w:rsidP="00317E81">
            <w:pPr>
              <w:spacing w:after="0" w:line="240" w:lineRule="auto"/>
              <w:ind w:firstLine="0"/>
              <w:jc w:val="right"/>
              <w:rPr>
                <w:rFonts w:ascii="Modern No. 20" w:eastAsia="Calibri" w:hAnsi="Modern No. 20"/>
                <w:sz w:val="22"/>
                <w:szCs w:val="22"/>
                <w:lang w:eastAsia="en-US"/>
              </w:rPr>
            </w:pPr>
            <w:r w:rsidRPr="00317E81">
              <w:rPr>
                <w:rFonts w:ascii="Modern No. 20" w:eastAsia="Calibri" w:hAnsi="Modern No. 20"/>
                <w:sz w:val="22"/>
                <w:szCs w:val="22"/>
                <w:lang w:eastAsia="en-US"/>
              </w:rPr>
              <w:t>180,00</w:t>
            </w:r>
          </w:p>
        </w:tc>
      </w:tr>
      <w:tr w:rsidR="00317E81" w:rsidRPr="00317E81" w:rsidTr="00FC7851">
        <w:tc>
          <w:tcPr>
            <w:tcW w:w="7536" w:type="dxa"/>
            <w:gridSpan w:val="7"/>
          </w:tcPr>
          <w:p w:rsidR="00317E81" w:rsidRPr="00317E81" w:rsidRDefault="00317E81" w:rsidP="00317E81">
            <w:pPr>
              <w:spacing w:after="0" w:line="240" w:lineRule="auto"/>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Σύνολο απογραφής</w:t>
            </w:r>
          </w:p>
        </w:tc>
        <w:tc>
          <w:tcPr>
            <w:tcW w:w="986" w:type="dxa"/>
          </w:tcPr>
          <w:p w:rsidR="00317E81" w:rsidRPr="00317E81" w:rsidRDefault="00317E81" w:rsidP="00317E81">
            <w:pPr>
              <w:spacing w:after="0" w:line="240" w:lineRule="auto"/>
              <w:ind w:firstLine="0"/>
              <w:jc w:val="right"/>
              <w:rPr>
                <w:rFonts w:ascii="Modern No. 20" w:eastAsia="Calibri" w:hAnsi="Modern No. 20"/>
                <w:sz w:val="22"/>
                <w:szCs w:val="22"/>
                <w:lang w:eastAsia="en-US"/>
              </w:rPr>
            </w:pPr>
            <w:r w:rsidRPr="00317E81">
              <w:rPr>
                <w:rFonts w:ascii="Modern No. 20" w:eastAsia="Calibri" w:hAnsi="Modern No. 20"/>
                <w:sz w:val="22"/>
                <w:szCs w:val="22"/>
                <w:lang w:eastAsia="en-US"/>
              </w:rPr>
              <w:t>1.800,00</w:t>
            </w:r>
          </w:p>
        </w:tc>
      </w:tr>
    </w:tbl>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 </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Με βάση τα πιο πάνω στοιχεία, το κόστος των πωληθέντων εμπορευμάτων στη χρήση </w:t>
      </w:r>
      <w:r w:rsidRPr="00317E81">
        <w:rPr>
          <w:rFonts w:ascii="Modern No. 20" w:eastAsia="Calibri" w:hAnsi="Modern No. 20"/>
          <w:szCs w:val="24"/>
          <w:lang w:eastAsia="en-US"/>
        </w:rPr>
        <w:t>201</w:t>
      </w:r>
      <w:r w:rsidRPr="00317E81">
        <w:rPr>
          <w:rFonts w:ascii="Times New Roman" w:eastAsia="Calibri" w:hAnsi="Times New Roman"/>
          <w:szCs w:val="24"/>
          <w:lang w:eastAsia="en-US"/>
        </w:rPr>
        <w:t>Χ, προσδιορίστηκε στο ποσό των</w:t>
      </w:r>
      <w:r w:rsidRPr="00317E81">
        <w:rPr>
          <w:rFonts w:ascii="Modern No. 20" w:eastAsia="Calibri" w:hAnsi="Modern No. 20"/>
          <w:szCs w:val="24"/>
          <w:lang w:eastAsia="en-US"/>
        </w:rPr>
        <w:t xml:space="preserve"> €58.790,00</w:t>
      </w:r>
      <w:r w:rsidRPr="00317E81">
        <w:rPr>
          <w:rFonts w:ascii="Times New Roman" w:eastAsia="Calibri" w:hAnsi="Times New Roman"/>
          <w:szCs w:val="24"/>
          <w:lang w:eastAsia="en-US"/>
        </w:rPr>
        <w:t xml:space="preserve"> ως εξής:</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6487"/>
        <w:gridCol w:w="2035"/>
      </w:tblGrid>
      <w:tr w:rsidR="00317E81" w:rsidRPr="00317E81" w:rsidTr="00FC7851">
        <w:tc>
          <w:tcPr>
            <w:tcW w:w="6487"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Απογραφή έναρξης </w:t>
            </w:r>
            <w:r w:rsidRPr="00317E81">
              <w:rPr>
                <w:rFonts w:ascii="Modern No. 20" w:eastAsia="Calibri" w:hAnsi="Modern No. 20"/>
                <w:szCs w:val="24"/>
                <w:lang w:eastAsia="en-US"/>
              </w:rPr>
              <w:t>1</w:t>
            </w:r>
            <w:r w:rsidRPr="00317E81">
              <w:rPr>
                <w:rFonts w:ascii="Times New Roman" w:eastAsia="Calibri" w:hAnsi="Times New Roman"/>
                <w:szCs w:val="24"/>
                <w:lang w:eastAsia="en-US"/>
              </w:rPr>
              <w:t>/</w:t>
            </w:r>
            <w:r w:rsidRPr="00317E81">
              <w:rPr>
                <w:rFonts w:ascii="Modern No. 20" w:eastAsia="Calibri" w:hAnsi="Modern No. 20"/>
                <w:szCs w:val="24"/>
                <w:lang w:eastAsia="en-US"/>
              </w:rPr>
              <w:t>1</w:t>
            </w:r>
            <w:r w:rsidRPr="00317E81">
              <w:rPr>
                <w:rFonts w:ascii="Times New Roman" w:eastAsia="Calibri" w:hAnsi="Times New Roman"/>
                <w:szCs w:val="24"/>
                <w:lang w:eastAsia="en-US"/>
              </w:rPr>
              <w:t>/</w:t>
            </w:r>
            <w:r w:rsidRPr="00317E81">
              <w:rPr>
                <w:rFonts w:ascii="Modern No. 20" w:eastAsia="Calibri" w:hAnsi="Modern No. 20"/>
                <w:szCs w:val="24"/>
                <w:lang w:eastAsia="en-US"/>
              </w:rPr>
              <w:t>201</w:t>
            </w:r>
            <w:r w:rsidRPr="00317E81">
              <w:rPr>
                <w:rFonts w:ascii="Times New Roman" w:eastAsia="Calibri" w:hAnsi="Times New Roman"/>
                <w:szCs w:val="24"/>
                <w:lang w:eastAsia="en-US"/>
              </w:rPr>
              <w:t>Χ</w:t>
            </w:r>
          </w:p>
        </w:tc>
        <w:tc>
          <w:tcPr>
            <w:tcW w:w="2035"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590,00</w:t>
            </w:r>
          </w:p>
        </w:tc>
      </w:tr>
      <w:tr w:rsidR="00317E81" w:rsidRPr="00317E81" w:rsidTr="00FC7851">
        <w:tc>
          <w:tcPr>
            <w:tcW w:w="6487"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 αγορές </w:t>
            </w:r>
            <w:r w:rsidRPr="00317E81">
              <w:rPr>
                <w:rFonts w:ascii="Modern No. 20" w:eastAsia="Calibri" w:hAnsi="Modern No. 20"/>
                <w:szCs w:val="24"/>
                <w:lang w:eastAsia="en-US"/>
              </w:rPr>
              <w:t>201</w:t>
            </w:r>
            <w:r w:rsidRPr="00317E81">
              <w:rPr>
                <w:rFonts w:ascii="Times New Roman" w:eastAsia="Calibri" w:hAnsi="Times New Roman"/>
                <w:szCs w:val="24"/>
                <w:lang w:eastAsia="en-US"/>
              </w:rPr>
              <w:t>Χ</w:t>
            </w:r>
          </w:p>
        </w:tc>
        <w:tc>
          <w:tcPr>
            <w:tcW w:w="2035"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60.000,00</w:t>
            </w:r>
          </w:p>
        </w:tc>
      </w:tr>
      <w:tr w:rsidR="00317E81" w:rsidRPr="00317E81" w:rsidTr="00FC7851">
        <w:tc>
          <w:tcPr>
            <w:tcW w:w="6487"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 απογραφή λήξης </w:t>
            </w:r>
            <w:r w:rsidRPr="00317E81">
              <w:rPr>
                <w:rFonts w:ascii="Modern No. 20" w:eastAsia="Calibri" w:hAnsi="Modern No. 20"/>
                <w:szCs w:val="24"/>
                <w:lang w:eastAsia="en-US"/>
              </w:rPr>
              <w:t>31</w:t>
            </w:r>
            <w:r w:rsidRPr="00317E81">
              <w:rPr>
                <w:rFonts w:ascii="Times New Roman" w:eastAsia="Calibri" w:hAnsi="Times New Roman"/>
                <w:szCs w:val="24"/>
                <w:lang w:eastAsia="en-US"/>
              </w:rPr>
              <w:t>/</w:t>
            </w:r>
            <w:r w:rsidRPr="00317E81">
              <w:rPr>
                <w:rFonts w:ascii="Modern No. 20" w:eastAsia="Calibri" w:hAnsi="Modern No. 20"/>
                <w:szCs w:val="24"/>
                <w:lang w:eastAsia="en-US"/>
              </w:rPr>
              <w:t>12</w:t>
            </w:r>
            <w:r w:rsidRPr="00317E81">
              <w:rPr>
                <w:rFonts w:ascii="Times New Roman" w:eastAsia="Calibri" w:hAnsi="Times New Roman"/>
                <w:szCs w:val="24"/>
                <w:lang w:eastAsia="en-US"/>
              </w:rPr>
              <w:t>/</w:t>
            </w:r>
            <w:r w:rsidRPr="00317E81">
              <w:rPr>
                <w:rFonts w:ascii="Modern No. 20" w:eastAsia="Calibri" w:hAnsi="Modern No. 20"/>
                <w:szCs w:val="24"/>
                <w:lang w:eastAsia="en-US"/>
              </w:rPr>
              <w:t>201</w:t>
            </w:r>
            <w:r w:rsidRPr="00317E81">
              <w:rPr>
                <w:rFonts w:ascii="Times New Roman" w:eastAsia="Calibri" w:hAnsi="Times New Roman"/>
                <w:szCs w:val="24"/>
                <w:lang w:eastAsia="en-US"/>
              </w:rPr>
              <w:t xml:space="preserve">Χ </w:t>
            </w:r>
          </w:p>
        </w:tc>
        <w:tc>
          <w:tcPr>
            <w:tcW w:w="2035"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1.800,00</w:t>
            </w:r>
          </w:p>
        </w:tc>
      </w:tr>
      <w:tr w:rsidR="00317E81" w:rsidRPr="00317E81" w:rsidTr="00FC7851">
        <w:tc>
          <w:tcPr>
            <w:tcW w:w="6487"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Κόστος πωληθέντων </w:t>
            </w:r>
          </w:p>
        </w:tc>
        <w:tc>
          <w:tcPr>
            <w:tcW w:w="2035"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58.790,00</w:t>
            </w:r>
          </w:p>
        </w:tc>
      </w:tr>
    </w:tbl>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pStyle w:val="Heading2"/>
        <w:rPr>
          <w:rFonts w:eastAsia="Calibri"/>
          <w:lang w:eastAsia="en-US"/>
        </w:rPr>
      </w:pPr>
      <w:bookmarkStart w:id="29" w:name="_Toc426563759"/>
      <w:r w:rsidRPr="00317E81">
        <w:rPr>
          <w:rFonts w:eastAsia="Calibri"/>
          <w:lang w:eastAsia="en-US"/>
        </w:rPr>
        <w:t>Αποθέματα υποπροϊόντων</w:t>
      </w:r>
      <w:bookmarkEnd w:id="29"/>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u w:val="single"/>
          <w:lang w:eastAsia="en-US"/>
        </w:rPr>
        <w:t>Υποπροϊόντα</w:t>
      </w:r>
      <w:r w:rsidRPr="00317E81">
        <w:rPr>
          <w:rFonts w:ascii="Times New Roman" w:eastAsia="Calibri" w:hAnsi="Times New Roman"/>
          <w:szCs w:val="24"/>
          <w:lang w:eastAsia="en-US"/>
        </w:rPr>
        <w:t xml:space="preserve"> (Λ</w:t>
      </w:r>
      <w:r w:rsidRPr="00317E81">
        <w:rPr>
          <w:rFonts w:ascii="Modern No. 20" w:eastAsia="Calibri" w:hAnsi="Modern No. 20"/>
          <w:szCs w:val="24"/>
          <w:lang w:eastAsia="en-US"/>
        </w:rPr>
        <w:t>.22</w:t>
      </w:r>
      <w:r w:rsidRPr="00317E81">
        <w:rPr>
          <w:rFonts w:ascii="Times New Roman" w:eastAsia="Calibri" w:hAnsi="Times New Roman"/>
          <w:szCs w:val="24"/>
          <w:lang w:eastAsia="en-US"/>
        </w:rPr>
        <w:t>): Είναι τα υλικά αγαθά που παράγονται μαζί με τα κύρια προϊόντα, σε διάφορα στάδια της παραγωγικής διαδικασίας, από τις ίδιες πρώτες και βοηθητικές ύλες. Τα υποπροϊόντα επαναχρησιμοποιούνται από την οικονομική μονάδα ή πωλούνται αυτούσια.</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Η αποτίμηση των υποπροϊόντων γίνεται ως εξής: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b/>
          <w:szCs w:val="24"/>
          <w:lang w:eastAsia="en-US"/>
        </w:rPr>
        <w:t>α)</w:t>
      </w:r>
      <w:r w:rsidRPr="00317E81">
        <w:rPr>
          <w:rFonts w:ascii="Times New Roman" w:eastAsia="Calibri" w:hAnsi="Times New Roman"/>
          <w:szCs w:val="24"/>
          <w:lang w:eastAsia="en-US"/>
        </w:rPr>
        <w:t xml:space="preserve"> προοριζόμενα για πώληση</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6771"/>
        <w:gridCol w:w="1751"/>
      </w:tblGrid>
      <w:tr w:rsidR="00317E81" w:rsidRPr="00317E81" w:rsidTr="00FC7851">
        <w:tc>
          <w:tcPr>
            <w:tcW w:w="677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Πιθανή τιμή πώλησης</w:t>
            </w:r>
          </w:p>
        </w:tc>
        <w:tc>
          <w:tcPr>
            <w:tcW w:w="1751"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1.000,00</w:t>
            </w:r>
          </w:p>
        </w:tc>
      </w:tr>
      <w:tr w:rsidR="00317E81" w:rsidRPr="00317E81" w:rsidTr="00FC7851">
        <w:tc>
          <w:tcPr>
            <w:tcW w:w="677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άμεσα έξοδα πωλήσεως</w:t>
            </w:r>
          </w:p>
        </w:tc>
        <w:tc>
          <w:tcPr>
            <w:tcW w:w="1751"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200,00</w:t>
            </w:r>
          </w:p>
        </w:tc>
      </w:tr>
      <w:tr w:rsidR="00317E81" w:rsidRPr="00317E81" w:rsidTr="00FC7851">
        <w:tc>
          <w:tcPr>
            <w:tcW w:w="677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Τιμή αποτίμησης</w:t>
            </w:r>
          </w:p>
        </w:tc>
        <w:tc>
          <w:tcPr>
            <w:tcW w:w="1751"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800,00</w:t>
            </w:r>
          </w:p>
        </w:tc>
      </w:tr>
    </w:tbl>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b/>
          <w:szCs w:val="24"/>
          <w:lang w:eastAsia="en-US"/>
        </w:rPr>
        <w:t>β)</w:t>
      </w:r>
      <w:r w:rsidRPr="00317E81">
        <w:rPr>
          <w:rFonts w:ascii="Times New Roman" w:eastAsia="Calibri" w:hAnsi="Times New Roman"/>
          <w:szCs w:val="24"/>
          <w:lang w:eastAsia="en-US"/>
        </w:rPr>
        <w:t xml:space="preserve"> προοριζόμενα για επαναχρησιμοποίηση</w:t>
      </w:r>
    </w:p>
    <w:p w:rsid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Αποτιμώνται στην τιμή χρησιμοποίησης, δηλαδή στην τιμή αγοράς των ίδιων ή άλλων ισοδύναμης αξίας.</w:t>
      </w:r>
    </w:p>
    <w:p w:rsidR="001738C3" w:rsidRDefault="001738C3" w:rsidP="00317E81">
      <w:pPr>
        <w:spacing w:after="0"/>
        <w:ind w:firstLine="0"/>
        <w:jc w:val="both"/>
        <w:rPr>
          <w:rFonts w:ascii="Times New Roman" w:eastAsia="Calibri" w:hAnsi="Times New Roman"/>
          <w:szCs w:val="24"/>
          <w:lang w:eastAsia="en-US"/>
        </w:rPr>
      </w:pPr>
    </w:p>
    <w:p w:rsidR="001738C3" w:rsidRDefault="001738C3" w:rsidP="00317E81">
      <w:pPr>
        <w:spacing w:after="0"/>
        <w:ind w:firstLine="0"/>
        <w:jc w:val="both"/>
        <w:rPr>
          <w:rFonts w:ascii="Times New Roman" w:eastAsia="Calibri" w:hAnsi="Times New Roman"/>
          <w:szCs w:val="24"/>
          <w:lang w:eastAsia="en-US"/>
        </w:rPr>
      </w:pPr>
    </w:p>
    <w:p w:rsidR="001738C3" w:rsidRDefault="001738C3" w:rsidP="00317E81">
      <w:pPr>
        <w:spacing w:after="0"/>
        <w:ind w:firstLine="0"/>
        <w:jc w:val="both"/>
        <w:rPr>
          <w:rFonts w:ascii="Times New Roman" w:eastAsia="Calibri" w:hAnsi="Times New Roman"/>
          <w:szCs w:val="24"/>
          <w:lang w:eastAsia="en-US"/>
        </w:rPr>
      </w:pPr>
    </w:p>
    <w:p w:rsidR="001738C3" w:rsidRDefault="001738C3" w:rsidP="00317E81">
      <w:pPr>
        <w:spacing w:after="0"/>
        <w:ind w:firstLine="0"/>
        <w:jc w:val="both"/>
        <w:rPr>
          <w:rFonts w:ascii="Times New Roman" w:eastAsia="Calibri" w:hAnsi="Times New Roman"/>
          <w:szCs w:val="24"/>
          <w:lang w:eastAsia="en-US"/>
        </w:rPr>
      </w:pPr>
    </w:p>
    <w:p w:rsidR="001738C3" w:rsidRPr="00317E81" w:rsidRDefault="001738C3" w:rsidP="00317E81">
      <w:pPr>
        <w:spacing w:after="0"/>
        <w:ind w:firstLine="0"/>
        <w:jc w:val="both"/>
        <w:rPr>
          <w:rFonts w:ascii="Times New Roman" w:eastAsia="Calibri" w:hAnsi="Times New Roman"/>
          <w:szCs w:val="24"/>
          <w:lang w:eastAsia="en-US"/>
        </w:rPr>
      </w:pPr>
    </w:p>
    <w:p w:rsidR="00317E81" w:rsidRPr="00317E81" w:rsidRDefault="00317E81" w:rsidP="00317E81">
      <w:pPr>
        <w:pStyle w:val="Heading2"/>
        <w:rPr>
          <w:rFonts w:eastAsia="Calibri"/>
          <w:lang w:eastAsia="en-US"/>
        </w:rPr>
      </w:pPr>
      <w:bookmarkStart w:id="30" w:name="_Toc426563760"/>
      <w:r w:rsidRPr="00317E81">
        <w:rPr>
          <w:rFonts w:eastAsia="Calibri"/>
          <w:lang w:eastAsia="en-US"/>
        </w:rPr>
        <w:lastRenderedPageBreak/>
        <w:t>Αποθέματα υπολειμμάτων</w:t>
      </w:r>
      <w:bookmarkEnd w:id="30"/>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u w:val="single"/>
          <w:lang w:eastAsia="en-US"/>
        </w:rPr>
        <w:t>Υπολείμματα</w:t>
      </w:r>
      <w:r w:rsidRPr="00317E81">
        <w:rPr>
          <w:rFonts w:ascii="Times New Roman" w:eastAsia="Calibri" w:hAnsi="Times New Roman"/>
          <w:szCs w:val="24"/>
          <w:lang w:eastAsia="en-US"/>
        </w:rPr>
        <w:t xml:space="preserve"> (Λ</w:t>
      </w:r>
      <w:r w:rsidRPr="00317E81">
        <w:rPr>
          <w:rFonts w:ascii="Modern No. 20" w:eastAsia="Calibri" w:hAnsi="Modern No. 20"/>
          <w:szCs w:val="24"/>
          <w:lang w:eastAsia="en-US"/>
        </w:rPr>
        <w:t>.22</w:t>
      </w:r>
      <w:r w:rsidRPr="00317E81">
        <w:rPr>
          <w:rFonts w:ascii="Times New Roman" w:eastAsia="Calibri" w:hAnsi="Times New Roman"/>
          <w:szCs w:val="24"/>
          <w:lang w:eastAsia="en-US"/>
        </w:rPr>
        <w:t>): Είναι υλικά κατάλοιπα της παραγωγικής διαδικασίας, κατά κανόνα άχρηστα. Τα υπολείμματα όταν απορρίπτονται, αντιπροσωπεύουν μέρος της βιομηχανικής απώλειας (φύρα). Στην κατηγορία των υπολειμμάτων (Λ</w:t>
      </w:r>
      <w:r w:rsidRPr="00317E81">
        <w:rPr>
          <w:rFonts w:ascii="Modern No. 20" w:eastAsia="Calibri" w:hAnsi="Modern No. 20"/>
          <w:szCs w:val="24"/>
          <w:lang w:eastAsia="en-US"/>
        </w:rPr>
        <w:t>.22</w:t>
      </w:r>
      <w:r w:rsidRPr="00317E81">
        <w:rPr>
          <w:rFonts w:ascii="Times New Roman" w:eastAsia="Calibri" w:hAnsi="Times New Roman"/>
          <w:szCs w:val="24"/>
          <w:lang w:eastAsia="en-US"/>
        </w:rPr>
        <w:t>) εντάσσονται και τα ακατάλληλα για βιομηχανοποίηση ή κανονική αξιοποίηση διάφορα υλικά ή έτοιμα ή ημιτελή προϊόντα. Η αποτίμηση γίνεται ως εξής:</w:t>
      </w:r>
    </w:p>
    <w:p w:rsidR="00317E81" w:rsidRPr="00317E81" w:rsidRDefault="00317E81" w:rsidP="00317E81">
      <w:pPr>
        <w:spacing w:after="0"/>
        <w:ind w:firstLine="0"/>
        <w:jc w:val="both"/>
        <w:rPr>
          <w:rFonts w:ascii="Times New Roman" w:eastAsia="Calibri" w:hAnsi="Times New Roman"/>
          <w:szCs w:val="24"/>
          <w:lang w:eastAsia="en-US"/>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6771"/>
        <w:gridCol w:w="1751"/>
      </w:tblGrid>
      <w:tr w:rsidR="00317E81" w:rsidRPr="00317E81" w:rsidTr="00FC7851">
        <w:tc>
          <w:tcPr>
            <w:tcW w:w="677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Πιθανή τιμή πώλησης</w:t>
            </w:r>
          </w:p>
        </w:tc>
        <w:tc>
          <w:tcPr>
            <w:tcW w:w="1751"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1.000,00</w:t>
            </w:r>
          </w:p>
        </w:tc>
      </w:tr>
      <w:tr w:rsidR="00317E81" w:rsidRPr="00317E81" w:rsidTr="00FC7851">
        <w:tc>
          <w:tcPr>
            <w:tcW w:w="677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άμεσα έξοδα πωλήσεως</w:t>
            </w:r>
          </w:p>
        </w:tc>
        <w:tc>
          <w:tcPr>
            <w:tcW w:w="1751"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200,00</w:t>
            </w:r>
          </w:p>
        </w:tc>
      </w:tr>
      <w:tr w:rsidR="00317E81" w:rsidRPr="00317E81" w:rsidTr="00FC7851">
        <w:tc>
          <w:tcPr>
            <w:tcW w:w="677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Τιμή αποτίμησης</w:t>
            </w:r>
          </w:p>
        </w:tc>
        <w:tc>
          <w:tcPr>
            <w:tcW w:w="1751"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800,00</w:t>
            </w:r>
          </w:p>
        </w:tc>
      </w:tr>
    </w:tbl>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pStyle w:val="Heading2"/>
        <w:rPr>
          <w:rFonts w:eastAsia="Calibri"/>
          <w:lang w:eastAsia="en-US"/>
        </w:rPr>
      </w:pPr>
      <w:bookmarkStart w:id="31" w:name="_Toc426563761"/>
      <w:r w:rsidRPr="00317E81">
        <w:rPr>
          <w:rFonts w:eastAsia="Calibri"/>
          <w:lang w:eastAsia="en-US"/>
        </w:rPr>
        <w:t xml:space="preserve">Αποθέματα </w:t>
      </w:r>
      <w:proofErr w:type="spellStart"/>
      <w:r w:rsidRPr="00317E81">
        <w:rPr>
          <w:rFonts w:eastAsia="Calibri"/>
          <w:lang w:eastAsia="en-US"/>
        </w:rPr>
        <w:t>συμπαράγωγων</w:t>
      </w:r>
      <w:bookmarkEnd w:id="31"/>
      <w:proofErr w:type="spellEnd"/>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Είναι τα προϊόντα που παράγονται από την επεξεργασία της αυτής πρώτης ύλης κατά τη διάρκεια της αυτής παραγωγικής διαδικασίας.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Η αποτίμησή τους γίνεται ως εξής: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Τα </w:t>
      </w:r>
      <w:proofErr w:type="spellStart"/>
      <w:r w:rsidRPr="00317E81">
        <w:rPr>
          <w:rFonts w:ascii="Times New Roman" w:eastAsia="Calibri" w:hAnsi="Times New Roman"/>
          <w:szCs w:val="24"/>
          <w:lang w:eastAsia="en-US"/>
        </w:rPr>
        <w:t>συμπαράγωγα</w:t>
      </w:r>
      <w:proofErr w:type="spellEnd"/>
      <w:r w:rsidRPr="00317E81">
        <w:rPr>
          <w:rFonts w:ascii="Times New Roman" w:eastAsia="Calibri" w:hAnsi="Times New Roman"/>
          <w:szCs w:val="24"/>
          <w:lang w:eastAsia="en-US"/>
        </w:rPr>
        <w:t xml:space="preserve"> προϊόντα έχουν ενιαίο κόστος παραγωγής, το οποίο μετά τη μείωσή του κατά την αξία αποτίμησης των τυχόν υποπροϊόντων και υπολειμμάτων, κατανέμεται μεταξύ αυτών με κριτήριο την αξία τους σε καθαρές τιμές πώλησης.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b/>
          <w:szCs w:val="24"/>
          <w:lang w:eastAsia="en-US"/>
        </w:rPr>
        <w:t>Παράδειγμα</w:t>
      </w:r>
      <w:r w:rsidRPr="00317E81">
        <w:rPr>
          <w:rFonts w:ascii="Times New Roman" w:eastAsia="Calibri" w:hAnsi="Times New Roman"/>
          <w:szCs w:val="24"/>
          <w:lang w:eastAsia="en-US"/>
        </w:rPr>
        <w:t>: Από τη βιομηχανοποίηση της πρώτης ύλης Υ</w:t>
      </w:r>
      <w:r w:rsidRPr="00317E81">
        <w:rPr>
          <w:rFonts w:ascii="Modern No. 20" w:eastAsia="Calibri" w:hAnsi="Modern No. 20"/>
          <w:szCs w:val="24"/>
          <w:lang w:eastAsia="en-US"/>
        </w:rPr>
        <w:t>1</w:t>
      </w:r>
      <w:r w:rsidRPr="00317E81">
        <w:rPr>
          <w:rFonts w:ascii="Times New Roman" w:eastAsia="Calibri" w:hAnsi="Times New Roman"/>
          <w:szCs w:val="24"/>
          <w:lang w:eastAsia="en-US"/>
        </w:rPr>
        <w:t xml:space="preserve"> </w:t>
      </w:r>
      <w:proofErr w:type="spellStart"/>
      <w:r w:rsidRPr="00317E81">
        <w:rPr>
          <w:rFonts w:ascii="Times New Roman" w:eastAsia="Calibri" w:hAnsi="Times New Roman"/>
          <w:szCs w:val="24"/>
          <w:lang w:eastAsia="en-US"/>
        </w:rPr>
        <w:t>συμπαράγονται</w:t>
      </w:r>
      <w:proofErr w:type="spellEnd"/>
      <w:r w:rsidRPr="00317E81">
        <w:rPr>
          <w:rFonts w:ascii="Times New Roman" w:eastAsia="Calibri" w:hAnsi="Times New Roman"/>
          <w:szCs w:val="24"/>
          <w:lang w:eastAsia="en-US"/>
        </w:rPr>
        <w:t xml:space="preserve"> τα προϊόντα Π</w:t>
      </w:r>
      <w:r w:rsidRPr="00317E81">
        <w:rPr>
          <w:rFonts w:ascii="Modern No. 20" w:eastAsia="Calibri" w:hAnsi="Modern No. 20"/>
          <w:szCs w:val="24"/>
          <w:lang w:eastAsia="en-US"/>
        </w:rPr>
        <w:t>1</w:t>
      </w:r>
      <w:r w:rsidRPr="00317E81">
        <w:rPr>
          <w:rFonts w:ascii="Times New Roman" w:eastAsia="Calibri" w:hAnsi="Times New Roman"/>
          <w:szCs w:val="24"/>
          <w:lang w:eastAsia="en-US"/>
        </w:rPr>
        <w:t xml:space="preserve"> και Π</w:t>
      </w:r>
      <w:r w:rsidRPr="00317E81">
        <w:rPr>
          <w:rFonts w:ascii="Modern No. 20" w:eastAsia="Calibri" w:hAnsi="Modern No. 20"/>
          <w:szCs w:val="24"/>
          <w:lang w:eastAsia="en-US"/>
        </w:rPr>
        <w:t>2</w:t>
      </w:r>
      <w:r w:rsidRPr="00317E81">
        <w:rPr>
          <w:rFonts w:ascii="Times New Roman" w:eastAsia="Calibri" w:hAnsi="Times New Roman"/>
          <w:szCs w:val="24"/>
          <w:lang w:eastAsia="en-US"/>
        </w:rPr>
        <w:t>. Κατά τη διάρκεια μιας κοστολογικής περιόδου π.χ. μήνα Μάρτιο), τα απολογιστικά δεδομένα έχουν ως εξής:</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6912"/>
        <w:gridCol w:w="1610"/>
      </w:tblGrid>
      <w:tr w:rsidR="00317E81" w:rsidRPr="00317E81" w:rsidTr="00FC7851">
        <w:tc>
          <w:tcPr>
            <w:tcW w:w="6912"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Βιομηχανοποίηση πρώτης ύλης Υ</w:t>
            </w:r>
            <w:r w:rsidRPr="00317E81">
              <w:rPr>
                <w:rFonts w:ascii="Modern No. 20" w:eastAsia="Calibri" w:hAnsi="Modern No. 20"/>
                <w:szCs w:val="24"/>
                <w:lang w:eastAsia="en-US"/>
              </w:rPr>
              <w:t>1</w:t>
            </w:r>
            <w:r w:rsidRPr="00317E81">
              <w:rPr>
                <w:rFonts w:ascii="Times New Roman" w:eastAsia="Calibri" w:hAnsi="Times New Roman"/>
                <w:szCs w:val="24"/>
                <w:lang w:eastAsia="en-US"/>
              </w:rPr>
              <w:t xml:space="preserve"> μονάδες </w:t>
            </w:r>
            <w:r w:rsidRPr="00317E81">
              <w:rPr>
                <w:rFonts w:ascii="Modern No. 20" w:eastAsia="Calibri" w:hAnsi="Modern No. 20"/>
                <w:szCs w:val="24"/>
                <w:lang w:eastAsia="en-US"/>
              </w:rPr>
              <w:t>110.000</w:t>
            </w:r>
            <w:r w:rsidRPr="00317E81">
              <w:rPr>
                <w:rFonts w:ascii="Times New Roman" w:eastAsia="Calibri" w:hAnsi="Times New Roman"/>
                <w:szCs w:val="24"/>
                <w:lang w:eastAsia="en-US"/>
              </w:rPr>
              <w:t>×</w:t>
            </w:r>
            <w:r w:rsidRPr="00317E81">
              <w:rPr>
                <w:rFonts w:ascii="Modern No. 20" w:eastAsia="Calibri" w:hAnsi="Modern No. 20"/>
                <w:szCs w:val="24"/>
                <w:lang w:eastAsia="en-US"/>
              </w:rPr>
              <w:t>10</w:t>
            </w:r>
          </w:p>
        </w:tc>
        <w:tc>
          <w:tcPr>
            <w:tcW w:w="1610"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1.100.000</w:t>
            </w:r>
          </w:p>
        </w:tc>
      </w:tr>
      <w:tr w:rsidR="00317E81" w:rsidRPr="00317E81" w:rsidTr="00FC7851">
        <w:tc>
          <w:tcPr>
            <w:tcW w:w="6912"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Κόστος κατεργασίας</w:t>
            </w:r>
          </w:p>
        </w:tc>
        <w:tc>
          <w:tcPr>
            <w:tcW w:w="1610"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500.000</w:t>
            </w:r>
          </w:p>
        </w:tc>
      </w:tr>
      <w:tr w:rsidR="00317E81" w:rsidRPr="00317E81" w:rsidTr="00FC7851">
        <w:tc>
          <w:tcPr>
            <w:tcW w:w="6912"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Συνολικό κόστος</w:t>
            </w:r>
          </w:p>
        </w:tc>
        <w:tc>
          <w:tcPr>
            <w:tcW w:w="1610"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1.600.000</w:t>
            </w:r>
          </w:p>
        </w:tc>
      </w:tr>
      <w:tr w:rsidR="00317E81" w:rsidRPr="00317E81" w:rsidTr="00FC7851">
        <w:tc>
          <w:tcPr>
            <w:tcW w:w="6912"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 Αξία αποτίμησης υποπροϊόντων και υπολειμμάτων </w:t>
            </w:r>
          </w:p>
        </w:tc>
        <w:tc>
          <w:tcPr>
            <w:tcW w:w="1610"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100.000</w:t>
            </w:r>
          </w:p>
        </w:tc>
      </w:tr>
      <w:tr w:rsidR="00317E81" w:rsidRPr="00317E81" w:rsidTr="00FC7851">
        <w:tc>
          <w:tcPr>
            <w:tcW w:w="6912"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Κόστος </w:t>
            </w:r>
            <w:proofErr w:type="spellStart"/>
            <w:r w:rsidRPr="00317E81">
              <w:rPr>
                <w:rFonts w:ascii="Times New Roman" w:eastAsia="Calibri" w:hAnsi="Times New Roman"/>
                <w:szCs w:val="24"/>
                <w:lang w:eastAsia="en-US"/>
              </w:rPr>
              <w:t>συμπαράγωγων</w:t>
            </w:r>
            <w:proofErr w:type="spellEnd"/>
          </w:p>
        </w:tc>
        <w:tc>
          <w:tcPr>
            <w:tcW w:w="1610"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1.500.000</w:t>
            </w:r>
          </w:p>
        </w:tc>
      </w:tr>
    </w:tbl>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Έστω, επίσης, ότι η παραγωγή των Π</w:t>
      </w:r>
      <w:r w:rsidRPr="00317E81">
        <w:rPr>
          <w:rFonts w:ascii="Modern No. 20" w:eastAsia="Calibri" w:hAnsi="Modern No. 20"/>
          <w:szCs w:val="24"/>
          <w:lang w:eastAsia="en-US"/>
        </w:rPr>
        <w:t>1</w:t>
      </w:r>
      <w:r w:rsidRPr="00317E81">
        <w:rPr>
          <w:rFonts w:ascii="Times New Roman" w:eastAsia="Calibri" w:hAnsi="Times New Roman"/>
          <w:szCs w:val="24"/>
          <w:lang w:eastAsia="en-US"/>
        </w:rPr>
        <w:t>, Π</w:t>
      </w:r>
      <w:r w:rsidRPr="00317E81">
        <w:rPr>
          <w:rFonts w:ascii="Modern No. 20" w:eastAsia="Calibri" w:hAnsi="Modern No. 20"/>
          <w:szCs w:val="24"/>
          <w:lang w:eastAsia="en-US"/>
        </w:rPr>
        <w:t>2</w:t>
      </w:r>
      <w:r w:rsidRPr="00317E81">
        <w:rPr>
          <w:rFonts w:ascii="Times New Roman" w:eastAsia="Calibri" w:hAnsi="Times New Roman"/>
          <w:szCs w:val="24"/>
          <w:lang w:eastAsia="en-US"/>
        </w:rPr>
        <w:t xml:space="preserve"> έχει ως εξής:</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2660"/>
        <w:gridCol w:w="2551"/>
        <w:gridCol w:w="1989"/>
        <w:gridCol w:w="1322"/>
      </w:tblGrid>
      <w:tr w:rsidR="00317E81" w:rsidRPr="00317E81" w:rsidTr="00FC7851">
        <w:tc>
          <w:tcPr>
            <w:tcW w:w="2660"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Προϊόν </w:t>
            </w:r>
          </w:p>
        </w:tc>
        <w:tc>
          <w:tcPr>
            <w:tcW w:w="25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Παραχθείσες μονάδες</w:t>
            </w:r>
          </w:p>
        </w:tc>
        <w:tc>
          <w:tcPr>
            <w:tcW w:w="1989"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Τιμή πώλησης</w:t>
            </w:r>
          </w:p>
        </w:tc>
        <w:tc>
          <w:tcPr>
            <w:tcW w:w="1322"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Αξία</w:t>
            </w:r>
          </w:p>
        </w:tc>
      </w:tr>
      <w:tr w:rsidR="00317E81" w:rsidRPr="00317E81" w:rsidTr="00FC7851">
        <w:tc>
          <w:tcPr>
            <w:tcW w:w="2660"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Παραγωγή προϊόντος Π</w:t>
            </w:r>
            <w:r w:rsidRPr="00317E81">
              <w:rPr>
                <w:rFonts w:ascii="Modern No. 20" w:eastAsia="Calibri" w:hAnsi="Modern No. 20"/>
                <w:szCs w:val="24"/>
                <w:lang w:eastAsia="en-US"/>
              </w:rPr>
              <w:t>1</w:t>
            </w:r>
          </w:p>
        </w:tc>
        <w:tc>
          <w:tcPr>
            <w:tcW w:w="25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40.000</w:t>
            </w:r>
          </w:p>
        </w:tc>
        <w:tc>
          <w:tcPr>
            <w:tcW w:w="1989"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35,00</w:t>
            </w:r>
          </w:p>
        </w:tc>
        <w:tc>
          <w:tcPr>
            <w:tcW w:w="1322"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w:t>
            </w:r>
            <w:r w:rsidRPr="00317E81">
              <w:rPr>
                <w:rFonts w:ascii="Modern No. 20" w:eastAsia="Calibri" w:hAnsi="Modern No. 20"/>
                <w:szCs w:val="24"/>
                <w:lang w:val="en-US" w:eastAsia="en-US"/>
              </w:rPr>
              <w:t>4</w:t>
            </w:r>
            <w:r w:rsidRPr="00317E81">
              <w:rPr>
                <w:rFonts w:ascii="Modern No. 20" w:eastAsia="Calibri" w:hAnsi="Modern No. 20"/>
                <w:szCs w:val="24"/>
                <w:lang w:eastAsia="en-US"/>
              </w:rPr>
              <w:t>00.000</w:t>
            </w:r>
          </w:p>
        </w:tc>
      </w:tr>
      <w:tr w:rsidR="00317E81" w:rsidRPr="00317E81" w:rsidTr="00FC7851">
        <w:tc>
          <w:tcPr>
            <w:tcW w:w="2660"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Παραγωγή προϊόντος Π</w:t>
            </w:r>
            <w:r w:rsidRPr="00317E81">
              <w:rPr>
                <w:rFonts w:ascii="Modern No. 20" w:eastAsia="Calibri" w:hAnsi="Modern No. 20"/>
                <w:szCs w:val="24"/>
                <w:lang w:eastAsia="en-US"/>
              </w:rPr>
              <w:t>2</w:t>
            </w:r>
          </w:p>
        </w:tc>
        <w:tc>
          <w:tcPr>
            <w:tcW w:w="25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50.000</w:t>
            </w:r>
          </w:p>
        </w:tc>
        <w:tc>
          <w:tcPr>
            <w:tcW w:w="1989"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20,00</w:t>
            </w:r>
          </w:p>
        </w:tc>
        <w:tc>
          <w:tcPr>
            <w:tcW w:w="1322"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1.000.000</w:t>
            </w:r>
          </w:p>
        </w:tc>
      </w:tr>
      <w:tr w:rsidR="00317E81" w:rsidRPr="00317E81" w:rsidTr="00FC7851">
        <w:tc>
          <w:tcPr>
            <w:tcW w:w="7200" w:type="dxa"/>
            <w:gridSpan w:val="3"/>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Σύνολο αξίας</w:t>
            </w:r>
          </w:p>
        </w:tc>
        <w:tc>
          <w:tcPr>
            <w:tcW w:w="1322"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2.</w:t>
            </w:r>
            <w:r w:rsidRPr="00317E81">
              <w:rPr>
                <w:rFonts w:ascii="Modern No. 20" w:eastAsia="Calibri" w:hAnsi="Modern No. 20"/>
                <w:szCs w:val="24"/>
                <w:lang w:val="en-US" w:eastAsia="en-US"/>
              </w:rPr>
              <w:t>4</w:t>
            </w:r>
            <w:r w:rsidRPr="00317E81">
              <w:rPr>
                <w:rFonts w:ascii="Modern No. 20" w:eastAsia="Calibri" w:hAnsi="Modern No. 20"/>
                <w:szCs w:val="24"/>
                <w:lang w:eastAsia="en-US"/>
              </w:rPr>
              <w:t>00.000</w:t>
            </w:r>
          </w:p>
        </w:tc>
      </w:tr>
    </w:tbl>
    <w:p w:rsidR="00317E81" w:rsidRDefault="00317E81" w:rsidP="00317E81">
      <w:pPr>
        <w:spacing w:after="0"/>
        <w:ind w:firstLine="0"/>
        <w:jc w:val="both"/>
        <w:rPr>
          <w:rFonts w:ascii="Times New Roman" w:eastAsia="Calibri" w:hAnsi="Times New Roman"/>
          <w:szCs w:val="24"/>
          <w:lang w:eastAsia="en-US"/>
        </w:rPr>
      </w:pPr>
    </w:p>
    <w:p w:rsidR="001738C3" w:rsidRPr="00317E81" w:rsidRDefault="001738C3"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lastRenderedPageBreak/>
        <w:t>Η κατανομή του ενωμένου κόστους γίνεται με επιμερισμό, ως εξής:</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4219"/>
        <w:gridCol w:w="2552"/>
        <w:gridCol w:w="1751"/>
      </w:tblGrid>
      <w:tr w:rsidR="00317E81" w:rsidRPr="00317E81" w:rsidTr="00FC7851">
        <w:tc>
          <w:tcPr>
            <w:tcW w:w="4219"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Προϊόν </w:t>
            </w:r>
          </w:p>
        </w:tc>
        <w:tc>
          <w:tcPr>
            <w:tcW w:w="2552"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Μερισμός κόστους</w:t>
            </w:r>
          </w:p>
        </w:tc>
        <w:tc>
          <w:tcPr>
            <w:tcW w:w="17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Τελικό κόστος</w:t>
            </w:r>
          </w:p>
        </w:tc>
      </w:tr>
      <w:tr w:rsidR="00317E81" w:rsidRPr="00317E81" w:rsidTr="00FC7851">
        <w:tc>
          <w:tcPr>
            <w:tcW w:w="4219"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Παραγωγή προϊόντος Π</w:t>
            </w:r>
            <w:r w:rsidRPr="00317E81">
              <w:rPr>
                <w:rFonts w:ascii="Modern No. 20" w:eastAsia="Calibri" w:hAnsi="Modern No. 20"/>
                <w:szCs w:val="24"/>
                <w:lang w:eastAsia="en-US"/>
              </w:rPr>
              <w:t>1</w:t>
            </w:r>
          </w:p>
        </w:tc>
        <w:tc>
          <w:tcPr>
            <w:tcW w:w="2552"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position w:val="-12"/>
                <w:szCs w:val="24"/>
                <w:lang w:eastAsia="en-US"/>
              </w:rPr>
              <w:object w:dxaOrig="16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18pt" o:ole="">
                  <v:imagedata r:id="rId14" o:title=""/>
                </v:shape>
                <o:OLEObject Type="Embed" ProgID="Equation.DSMT4" ShapeID="_x0000_i1025" DrawAspect="Content" ObjectID="_1515320903" r:id="rId15"/>
              </w:object>
            </w:r>
          </w:p>
        </w:tc>
        <w:tc>
          <w:tcPr>
            <w:tcW w:w="175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875.000</w:t>
            </w:r>
          </w:p>
        </w:tc>
      </w:tr>
      <w:tr w:rsidR="00317E81" w:rsidRPr="00317E81" w:rsidTr="00FC7851">
        <w:tc>
          <w:tcPr>
            <w:tcW w:w="4219"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Παραγωγή προϊόντος Π</w:t>
            </w:r>
            <w:r w:rsidRPr="00317E81">
              <w:rPr>
                <w:rFonts w:ascii="Modern No. 20" w:eastAsia="Calibri" w:hAnsi="Modern No. 20"/>
                <w:szCs w:val="24"/>
                <w:lang w:eastAsia="en-US"/>
              </w:rPr>
              <w:t>2</w:t>
            </w:r>
          </w:p>
        </w:tc>
        <w:tc>
          <w:tcPr>
            <w:tcW w:w="2552"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position w:val="-12"/>
                <w:szCs w:val="24"/>
                <w:lang w:eastAsia="en-US"/>
              </w:rPr>
              <w:object w:dxaOrig="1680" w:dyaOrig="360">
                <v:shape id="_x0000_i1026" type="#_x0000_t75" style="width:84pt;height:18pt" o:ole="">
                  <v:imagedata r:id="rId16" o:title=""/>
                </v:shape>
                <o:OLEObject Type="Embed" ProgID="Equation.DSMT4" ShapeID="_x0000_i1026" DrawAspect="Content" ObjectID="_1515320904" r:id="rId17"/>
              </w:object>
            </w:r>
          </w:p>
        </w:tc>
        <w:tc>
          <w:tcPr>
            <w:tcW w:w="175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625.000</w:t>
            </w:r>
          </w:p>
        </w:tc>
      </w:tr>
    </w:tbl>
    <w:p w:rsidR="00317E81" w:rsidRPr="00317E81" w:rsidRDefault="00317E81" w:rsidP="00317E81">
      <w:pPr>
        <w:spacing w:after="0"/>
        <w:ind w:firstLine="0"/>
        <w:jc w:val="both"/>
        <w:rPr>
          <w:rFonts w:ascii="Times New Roman" w:eastAsia="Calibri" w:hAnsi="Times New Roman"/>
          <w:szCs w:val="24"/>
          <w:lang w:val="en-US" w:eastAsia="en-US"/>
        </w:rPr>
      </w:pP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Και τελικά το κόστος κάθε μονάδας των Π</w:t>
      </w:r>
      <w:r w:rsidRPr="00317E81">
        <w:rPr>
          <w:rFonts w:ascii="Modern No. 20" w:eastAsia="Calibri" w:hAnsi="Modern No. 20"/>
          <w:szCs w:val="24"/>
          <w:lang w:eastAsia="en-US"/>
        </w:rPr>
        <w:t>1</w:t>
      </w:r>
      <w:r w:rsidRPr="00317E81">
        <w:rPr>
          <w:rFonts w:ascii="Times New Roman" w:eastAsia="Calibri" w:hAnsi="Times New Roman"/>
          <w:szCs w:val="24"/>
          <w:lang w:eastAsia="en-US"/>
        </w:rPr>
        <w:t xml:space="preserve"> και Π</w:t>
      </w:r>
      <w:r w:rsidRPr="00317E81">
        <w:rPr>
          <w:rFonts w:ascii="Modern No. 20" w:eastAsia="Calibri" w:hAnsi="Modern No. 20"/>
          <w:szCs w:val="24"/>
          <w:lang w:eastAsia="en-US"/>
        </w:rPr>
        <w:t>2</w:t>
      </w:r>
      <w:r w:rsidRPr="00317E81">
        <w:rPr>
          <w:rFonts w:ascii="Times New Roman" w:eastAsia="Calibri" w:hAnsi="Times New Roman"/>
          <w:szCs w:val="24"/>
          <w:lang w:eastAsia="en-US"/>
        </w:rPr>
        <w:t xml:space="preserve"> προσδιορίζεται ως εξής:</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4219"/>
        <w:gridCol w:w="2693"/>
      </w:tblGrid>
      <w:tr w:rsidR="00317E81" w:rsidRPr="00317E81" w:rsidTr="00FC7851">
        <w:tc>
          <w:tcPr>
            <w:tcW w:w="4219"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Προϊόν </w:t>
            </w:r>
          </w:p>
        </w:tc>
        <w:tc>
          <w:tcPr>
            <w:tcW w:w="2693"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Τελικό κόστος μονάδας</w:t>
            </w:r>
          </w:p>
        </w:tc>
      </w:tr>
      <w:tr w:rsidR="00317E81" w:rsidRPr="00317E81" w:rsidTr="00FC7851">
        <w:tc>
          <w:tcPr>
            <w:tcW w:w="4219"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Παραγωγή προϊόντος Π</w:t>
            </w:r>
            <w:r w:rsidRPr="00317E81">
              <w:rPr>
                <w:rFonts w:ascii="Modern No. 20" w:eastAsia="Calibri" w:hAnsi="Modern No. 20"/>
                <w:szCs w:val="24"/>
                <w:lang w:eastAsia="en-US"/>
              </w:rPr>
              <w:t>1</w:t>
            </w:r>
          </w:p>
        </w:tc>
        <w:tc>
          <w:tcPr>
            <w:tcW w:w="2693" w:type="dxa"/>
          </w:tcPr>
          <w:p w:rsidR="00317E81" w:rsidRPr="00317E81" w:rsidRDefault="00317E81" w:rsidP="00317E81">
            <w:pPr>
              <w:spacing w:after="0" w:line="240" w:lineRule="auto"/>
              <w:ind w:firstLine="0"/>
              <w:jc w:val="right"/>
              <w:rPr>
                <w:rFonts w:ascii="Times New Roman" w:eastAsia="Calibri" w:hAnsi="Times New Roman"/>
                <w:szCs w:val="24"/>
                <w:lang w:eastAsia="en-US"/>
              </w:rPr>
            </w:pPr>
            <w:r w:rsidRPr="00317E81">
              <w:rPr>
                <w:rFonts w:ascii="Times New Roman" w:eastAsia="Calibri" w:hAnsi="Times New Roman"/>
                <w:position w:val="-10"/>
                <w:szCs w:val="24"/>
                <w:lang w:val="en-US" w:eastAsia="en-US"/>
              </w:rPr>
              <w:object w:dxaOrig="1500" w:dyaOrig="340">
                <v:shape id="_x0000_i1027" type="#_x0000_t75" style="width:75pt;height:17.4pt" o:ole="">
                  <v:imagedata r:id="rId18" o:title=""/>
                </v:shape>
                <o:OLEObject Type="Embed" ProgID="Equation.DSMT4" ShapeID="_x0000_i1027" DrawAspect="Content" ObjectID="_1515320905" r:id="rId19"/>
              </w:object>
            </w:r>
            <w:r w:rsidRPr="00317E81">
              <w:rPr>
                <w:rFonts w:ascii="Times New Roman" w:eastAsia="Calibri" w:hAnsi="Times New Roman"/>
                <w:szCs w:val="24"/>
                <w:lang w:eastAsia="en-US"/>
              </w:rPr>
              <w:t xml:space="preserve">= </w:t>
            </w:r>
            <w:r w:rsidRPr="00317E81">
              <w:rPr>
                <w:rFonts w:ascii="Modern No. 20" w:eastAsia="Calibri" w:hAnsi="Modern No. 20"/>
                <w:szCs w:val="24"/>
                <w:lang w:eastAsia="en-US"/>
              </w:rPr>
              <w:t>21,875</w:t>
            </w:r>
          </w:p>
        </w:tc>
      </w:tr>
      <w:tr w:rsidR="00317E81" w:rsidRPr="00317E81" w:rsidTr="00FC7851">
        <w:tc>
          <w:tcPr>
            <w:tcW w:w="4219"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Παραγωγή προϊόντος Π</w:t>
            </w:r>
            <w:r w:rsidRPr="00317E81">
              <w:rPr>
                <w:rFonts w:ascii="Modern No. 20" w:eastAsia="Calibri" w:hAnsi="Modern No. 20"/>
                <w:szCs w:val="24"/>
                <w:lang w:eastAsia="en-US"/>
              </w:rPr>
              <w:t>2</w:t>
            </w:r>
          </w:p>
        </w:tc>
        <w:tc>
          <w:tcPr>
            <w:tcW w:w="2693" w:type="dxa"/>
          </w:tcPr>
          <w:p w:rsidR="00317E81" w:rsidRPr="00317E81" w:rsidRDefault="00317E81" w:rsidP="00317E81">
            <w:pPr>
              <w:spacing w:after="0" w:line="240" w:lineRule="auto"/>
              <w:ind w:firstLine="0"/>
              <w:jc w:val="right"/>
              <w:rPr>
                <w:rFonts w:ascii="Times New Roman" w:eastAsia="Calibri" w:hAnsi="Times New Roman"/>
                <w:szCs w:val="24"/>
                <w:lang w:eastAsia="en-US"/>
              </w:rPr>
            </w:pPr>
            <w:r w:rsidRPr="00317E81">
              <w:rPr>
                <w:rFonts w:ascii="Times New Roman" w:eastAsia="Calibri" w:hAnsi="Times New Roman"/>
                <w:position w:val="-10"/>
                <w:szCs w:val="24"/>
                <w:lang w:val="en-US" w:eastAsia="en-US"/>
              </w:rPr>
              <w:object w:dxaOrig="1480" w:dyaOrig="340">
                <v:shape id="_x0000_i1028" type="#_x0000_t75" style="width:74.4pt;height:17.4pt" o:ole="">
                  <v:imagedata r:id="rId20" o:title=""/>
                </v:shape>
                <o:OLEObject Type="Embed" ProgID="Equation.DSMT4" ShapeID="_x0000_i1028" DrawAspect="Content" ObjectID="_1515320906" r:id="rId21"/>
              </w:object>
            </w:r>
            <w:r w:rsidRPr="00317E81">
              <w:rPr>
                <w:rFonts w:ascii="Times New Roman" w:eastAsia="Calibri" w:hAnsi="Times New Roman"/>
                <w:szCs w:val="24"/>
                <w:lang w:eastAsia="en-US"/>
              </w:rPr>
              <w:t xml:space="preserve">= </w:t>
            </w:r>
            <w:r w:rsidRPr="00317E81">
              <w:rPr>
                <w:rFonts w:ascii="Modern No. 20" w:eastAsia="Calibri" w:hAnsi="Modern No. 20"/>
                <w:szCs w:val="24"/>
                <w:lang w:eastAsia="en-US"/>
              </w:rPr>
              <w:t>12,50</w:t>
            </w:r>
          </w:p>
        </w:tc>
      </w:tr>
    </w:tbl>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A13273">
      <w:pPr>
        <w:pStyle w:val="Heading1"/>
        <w:rPr>
          <w:rFonts w:eastAsia="Calibri"/>
          <w:lang w:eastAsia="en-US"/>
        </w:rPr>
      </w:pPr>
      <w:bookmarkStart w:id="32" w:name="_Toc426563762"/>
      <w:r w:rsidRPr="00317E81">
        <w:rPr>
          <w:rFonts w:eastAsia="Calibri"/>
          <w:lang w:eastAsia="en-US"/>
        </w:rPr>
        <w:t>ΠΡΟΣΔΙΟΡΙΣΜΟΣ ΤΩΝ ΤΙΜΩΝ ΑΠΟΤΙΜΗΣΗΣ</w:t>
      </w:r>
      <w:bookmarkEnd w:id="32"/>
    </w:p>
    <w:p w:rsidR="00317E81" w:rsidRPr="00317E81" w:rsidRDefault="00317E81" w:rsidP="00A13273">
      <w:pPr>
        <w:pStyle w:val="Heading2"/>
        <w:rPr>
          <w:rFonts w:eastAsia="Calibri"/>
          <w:lang w:eastAsia="en-US"/>
        </w:rPr>
      </w:pPr>
      <w:bookmarkStart w:id="33" w:name="_Toc426563763"/>
      <w:r w:rsidRPr="00317E81">
        <w:rPr>
          <w:rFonts w:eastAsia="Calibri"/>
          <w:lang w:eastAsia="en-US"/>
        </w:rPr>
        <w:t>Τιμή κτήσης</w:t>
      </w:r>
      <w:bookmarkEnd w:id="33"/>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Τα αποθέματα που προέρχονται από αγορές καταχωρούνται κατά τη διάρκεια της χρήσης στα βιβλία της επιχείρησης με την τιμή κτήσης.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u w:val="single"/>
          <w:lang w:eastAsia="en-US"/>
        </w:rPr>
        <w:t>Τιμή κτήσης</w:t>
      </w:r>
      <w:r w:rsidRPr="00317E81">
        <w:rPr>
          <w:rFonts w:ascii="Times New Roman" w:eastAsia="Calibri" w:hAnsi="Times New Roman"/>
          <w:szCs w:val="24"/>
          <w:lang w:eastAsia="en-US"/>
        </w:rPr>
        <w:t xml:space="preserve"> (ή άμεσο κόστος αγοράς) είναι η τιμολογιακή αξία αγοράς των αποθεμάτων προσαυξημένη κατά τα ειδικά έξοδα αγορών και μειωμένη με τις εκπτώσεις (Ε.Γ.Λ.Σ. παρ. </w:t>
      </w:r>
      <w:r w:rsidRPr="00317E81">
        <w:rPr>
          <w:rFonts w:ascii="Modern No. 20" w:eastAsia="Calibri" w:hAnsi="Modern No. 20"/>
          <w:szCs w:val="24"/>
          <w:lang w:eastAsia="en-US"/>
        </w:rPr>
        <w:t>2.2.205 π</w:t>
      </w:r>
      <w:r w:rsidRPr="00317E81">
        <w:rPr>
          <w:rFonts w:ascii="Times New Roman" w:eastAsia="Calibri" w:hAnsi="Times New Roman"/>
          <w:szCs w:val="24"/>
          <w:lang w:eastAsia="en-US"/>
        </w:rPr>
        <w:t>ερ</w:t>
      </w:r>
      <w:r w:rsidRPr="00317E81">
        <w:rPr>
          <w:rFonts w:ascii="Modern No. 20" w:eastAsia="Calibri" w:hAnsi="Modern No. 20"/>
          <w:szCs w:val="24"/>
          <w:lang w:eastAsia="en-US"/>
        </w:rPr>
        <w:t>.6</w:t>
      </w:r>
      <w:r w:rsidRPr="00317E81">
        <w:rPr>
          <w:rFonts w:ascii="Times New Roman" w:eastAsia="Calibri" w:hAnsi="Times New Roman"/>
          <w:szCs w:val="24"/>
          <w:lang w:eastAsia="en-US"/>
        </w:rPr>
        <w:t xml:space="preserve"> και άρθρο </w:t>
      </w:r>
      <w:r w:rsidRPr="00317E81">
        <w:rPr>
          <w:rFonts w:ascii="Modern No. 20" w:eastAsia="Calibri" w:hAnsi="Modern No. 20"/>
          <w:szCs w:val="24"/>
          <w:lang w:eastAsia="en-US"/>
        </w:rPr>
        <w:t>43</w:t>
      </w:r>
      <w:r w:rsidRPr="00317E81">
        <w:rPr>
          <w:rFonts w:ascii="Times New Roman" w:eastAsia="Calibri" w:hAnsi="Times New Roman"/>
          <w:szCs w:val="24"/>
          <w:lang w:eastAsia="en-US"/>
        </w:rPr>
        <w:t>, παρ.</w:t>
      </w:r>
      <w:r w:rsidRPr="00317E81">
        <w:rPr>
          <w:rFonts w:ascii="Modern No. 20" w:eastAsia="Calibri" w:hAnsi="Modern No. 20"/>
          <w:szCs w:val="24"/>
          <w:lang w:eastAsia="en-US"/>
        </w:rPr>
        <w:t>5</w:t>
      </w:r>
      <w:r w:rsidRPr="00317E81">
        <w:rPr>
          <w:rFonts w:ascii="Times New Roman" w:eastAsia="Calibri" w:hAnsi="Times New Roman"/>
          <w:szCs w:val="24"/>
          <w:lang w:eastAsia="en-US"/>
        </w:rPr>
        <w:t>, περ. β, Κ.Ν.</w:t>
      </w:r>
      <w:r w:rsidRPr="00317E81">
        <w:rPr>
          <w:rFonts w:ascii="Modern No. 20" w:eastAsia="Calibri" w:hAnsi="Modern No. 20"/>
          <w:szCs w:val="24"/>
          <w:lang w:eastAsia="en-US"/>
        </w:rPr>
        <w:t>2190</w:t>
      </w:r>
      <w:r w:rsidRPr="00317E81">
        <w:rPr>
          <w:rFonts w:ascii="Times New Roman" w:eastAsia="Calibri" w:hAnsi="Times New Roman"/>
          <w:szCs w:val="24"/>
          <w:lang w:eastAsia="en-US"/>
        </w:rPr>
        <w:t>/</w:t>
      </w:r>
      <w:r w:rsidRPr="00317E81">
        <w:rPr>
          <w:rFonts w:ascii="Modern No. 20" w:eastAsia="Calibri" w:hAnsi="Modern No. 20"/>
          <w:szCs w:val="24"/>
          <w:lang w:eastAsia="en-US"/>
        </w:rPr>
        <w:t>1920</w:t>
      </w:r>
      <w:r w:rsidRPr="00317E81">
        <w:rPr>
          <w:rFonts w:ascii="Times New Roman" w:eastAsia="Calibri" w:hAnsi="Times New Roman"/>
          <w:szCs w:val="24"/>
          <w:lang w:eastAsia="en-US"/>
        </w:rPr>
        <w:t>).</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u w:val="single"/>
          <w:lang w:eastAsia="en-US"/>
        </w:rPr>
        <w:t>Τιμολογιακή αξία</w:t>
      </w:r>
      <w:r w:rsidRPr="00317E81">
        <w:rPr>
          <w:rFonts w:ascii="Times New Roman" w:eastAsia="Calibri" w:hAnsi="Times New Roman"/>
          <w:szCs w:val="24"/>
          <w:lang w:eastAsia="en-US"/>
        </w:rPr>
        <w:t xml:space="preserve"> είναι η αξία αγοράς που αναγράφεται στα τιμολόγια, μειωμένη κατά τις εκπτώσεις που κάθε φορά χορηγούνται από τους προμηθευτές και απαλλαγμένη από τους φόρους και τα τέλη που δεν βαρύνουν, τελικά την οικονομική μονάδα.</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u w:val="single"/>
          <w:lang w:eastAsia="en-US"/>
        </w:rPr>
        <w:t>Ειδικά έξοδα αγοράς</w:t>
      </w:r>
      <w:r w:rsidRPr="00317E81">
        <w:rPr>
          <w:rFonts w:ascii="Times New Roman" w:eastAsia="Calibri" w:hAnsi="Times New Roman"/>
          <w:szCs w:val="24"/>
          <w:lang w:eastAsia="en-US"/>
        </w:rPr>
        <w:t xml:space="preserve"> είναι τα άμεσα έξοδα αγοράς που γίνονται μέχρι την παραλαβή και αποθήκευση του αγαθού και ιδιαίτερα οι δασμοί και λοιποί φόροι – τέλη εισαγωγής, καθώς και τα έξοδα μεταφοράς και παραλαβής των σχετικών ειδών.</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Το Δ.Λ.Π. </w:t>
      </w:r>
      <w:r w:rsidRPr="00317E81">
        <w:rPr>
          <w:rFonts w:ascii="Modern No. 20" w:eastAsia="Calibri" w:hAnsi="Modern No. 20"/>
          <w:szCs w:val="24"/>
          <w:lang w:eastAsia="en-US"/>
        </w:rPr>
        <w:t>2</w:t>
      </w:r>
      <w:r w:rsidRPr="00317E81">
        <w:rPr>
          <w:rFonts w:ascii="Times New Roman" w:eastAsia="Calibri" w:hAnsi="Times New Roman"/>
          <w:szCs w:val="24"/>
          <w:lang w:eastAsia="en-US"/>
        </w:rPr>
        <w:t xml:space="preserve"> (</w:t>
      </w:r>
      <w:proofErr w:type="spellStart"/>
      <w:r w:rsidRPr="00317E81">
        <w:rPr>
          <w:rFonts w:ascii="Times New Roman" w:eastAsia="Calibri" w:hAnsi="Times New Roman"/>
          <w:szCs w:val="24"/>
          <w:lang w:eastAsia="en-US"/>
        </w:rPr>
        <w:t>αναθεωρ</w:t>
      </w:r>
      <w:proofErr w:type="spellEnd"/>
      <w:r w:rsidRPr="00317E81">
        <w:rPr>
          <w:rFonts w:ascii="Times New Roman" w:eastAsia="Calibri" w:hAnsi="Times New Roman"/>
          <w:szCs w:val="24"/>
          <w:lang w:eastAsia="en-US"/>
        </w:rPr>
        <w:t xml:space="preserve">. </w:t>
      </w:r>
      <w:r w:rsidRPr="00317E81">
        <w:rPr>
          <w:rFonts w:ascii="Modern No. 20" w:eastAsia="Calibri" w:hAnsi="Modern No. 20"/>
          <w:szCs w:val="24"/>
          <w:lang w:eastAsia="en-US"/>
        </w:rPr>
        <w:t>2004</w:t>
      </w:r>
      <w:r w:rsidRPr="00317E81">
        <w:rPr>
          <w:rFonts w:ascii="Times New Roman" w:eastAsia="Calibri" w:hAnsi="Times New Roman"/>
          <w:szCs w:val="24"/>
          <w:lang w:eastAsia="en-US"/>
        </w:rPr>
        <w:t xml:space="preserve"> παρ.</w:t>
      </w:r>
      <w:r w:rsidRPr="00317E81">
        <w:rPr>
          <w:rFonts w:ascii="Modern No. 20" w:eastAsia="Calibri" w:hAnsi="Modern No. 20"/>
          <w:szCs w:val="24"/>
          <w:lang w:eastAsia="en-US"/>
        </w:rPr>
        <w:t>11)</w:t>
      </w:r>
      <w:r w:rsidRPr="00317E81">
        <w:rPr>
          <w:rFonts w:ascii="Times New Roman" w:eastAsia="Calibri" w:hAnsi="Times New Roman"/>
          <w:szCs w:val="24"/>
          <w:lang w:eastAsia="en-US"/>
        </w:rPr>
        <w:t xml:space="preserve"> ονομάζει την τιμή κτήσης των αποθεμάτων κόστος αγοράς.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Το κόστος αγοράς περιλαμβάνει την αξία αγοράς, προσαυξημένη μεν με τους δασμούς εισαγωγής ή λοιπούς φόρους αγοράς (εκτός εκείνων που η επιχείρηση μπορεί να επανακτήσει, π.χ. Φ.Π.Α.) καθώς και τα μεταφορικά, έξοδα παράδοσης και άλλα έσοδα άμεσα </w:t>
      </w:r>
      <w:proofErr w:type="spellStart"/>
      <w:r w:rsidRPr="00317E81">
        <w:rPr>
          <w:rFonts w:ascii="Times New Roman" w:eastAsia="Calibri" w:hAnsi="Times New Roman"/>
          <w:szCs w:val="24"/>
          <w:lang w:eastAsia="en-US"/>
        </w:rPr>
        <w:t>επιρριπτέα</w:t>
      </w:r>
      <w:proofErr w:type="spellEnd"/>
      <w:r w:rsidRPr="00317E81">
        <w:rPr>
          <w:rFonts w:ascii="Times New Roman" w:eastAsia="Calibri" w:hAnsi="Times New Roman"/>
          <w:szCs w:val="24"/>
          <w:lang w:eastAsia="en-US"/>
        </w:rPr>
        <w:t xml:space="preserve"> στην αγορά των έτοιμων αγαθών, υλικών και υπηρεσιών. Εμπορικές </w:t>
      </w:r>
      <w:r w:rsidRPr="00317E81">
        <w:rPr>
          <w:rFonts w:ascii="Times New Roman" w:eastAsia="Calibri" w:hAnsi="Times New Roman"/>
          <w:szCs w:val="24"/>
          <w:lang w:eastAsia="en-US"/>
        </w:rPr>
        <w:lastRenderedPageBreak/>
        <w:t>εκπτώσεις, μειώσεις τιμών και άλλα παρόμοια στοιχεία αφαιρούνται κατά τον προσδιορισμό του κόστους αγοράς.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Οι τόκοι αγοράς αποθεμάτων δεν προσαυξάνουν την τιμή κτήσης των αποθεμάτων, αλλά τα χρηματοοικονομικά έξοδα (Ε.Γ.Λ.Σ. παρ.</w:t>
      </w:r>
      <w:r w:rsidRPr="00317E81">
        <w:rPr>
          <w:rFonts w:ascii="Modern No. 20" w:eastAsia="Calibri" w:hAnsi="Modern No. 20"/>
          <w:szCs w:val="24"/>
          <w:lang w:eastAsia="en-US"/>
        </w:rPr>
        <w:t>5.213</w:t>
      </w:r>
      <w:r w:rsidRPr="00317E81">
        <w:rPr>
          <w:rFonts w:ascii="Times New Roman" w:eastAsia="Calibri" w:hAnsi="Times New Roman"/>
          <w:szCs w:val="24"/>
          <w:lang w:eastAsia="en-US"/>
        </w:rPr>
        <w:t>, περ.</w:t>
      </w:r>
      <w:r w:rsidRPr="00317E81">
        <w:rPr>
          <w:rFonts w:ascii="Modern No. 20" w:eastAsia="Calibri" w:hAnsi="Modern No. 20"/>
          <w:szCs w:val="24"/>
          <w:lang w:eastAsia="en-US"/>
        </w:rPr>
        <w:t>3</w:t>
      </w:r>
      <w:r w:rsidRPr="00317E81">
        <w:rPr>
          <w:rFonts w:ascii="Times New Roman" w:eastAsia="Calibri" w:hAnsi="Times New Roman"/>
          <w:szCs w:val="24"/>
          <w:lang w:eastAsia="en-US"/>
        </w:rPr>
        <w:t>).</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Η εισφορά εναλλακτικής </w:t>
      </w:r>
      <w:proofErr w:type="spellStart"/>
      <w:r w:rsidRPr="00317E81">
        <w:rPr>
          <w:rFonts w:ascii="Times New Roman" w:eastAsia="Calibri" w:hAnsi="Times New Roman"/>
          <w:szCs w:val="24"/>
          <w:lang w:eastAsia="en-US"/>
        </w:rPr>
        <w:t>διαχείρησης</w:t>
      </w:r>
      <w:proofErr w:type="spellEnd"/>
      <w:r w:rsidRPr="00317E81">
        <w:rPr>
          <w:rFonts w:ascii="Times New Roman" w:eastAsia="Calibri" w:hAnsi="Times New Roman"/>
          <w:szCs w:val="24"/>
          <w:lang w:eastAsia="en-US"/>
        </w:rPr>
        <w:t xml:space="preserve"> αποτελεί τμήμα του κόστους κτήσης του εμπορεύματος και συνεπώς αναγνωρίζεται ως απόθεμα κατά την αγορά και ως έσοδο κατά την πώληση με την </w:t>
      </w:r>
      <w:proofErr w:type="spellStart"/>
      <w:r w:rsidRPr="00317E81">
        <w:rPr>
          <w:rFonts w:ascii="Times New Roman" w:eastAsia="Calibri" w:hAnsi="Times New Roman"/>
          <w:szCs w:val="24"/>
          <w:lang w:eastAsia="en-US"/>
        </w:rPr>
        <w:t>επίρρηψή</w:t>
      </w:r>
      <w:proofErr w:type="spellEnd"/>
      <w:r w:rsidRPr="00317E81">
        <w:rPr>
          <w:rFonts w:ascii="Times New Roman" w:eastAsia="Calibri" w:hAnsi="Times New Roman"/>
          <w:szCs w:val="24"/>
          <w:lang w:eastAsia="en-US"/>
        </w:rPr>
        <w:t xml:space="preserve"> τους μέσω των τιμολογίων στους πελάτες (Σ.ΛΟ.Τ. </w:t>
      </w:r>
      <w:r w:rsidRPr="00317E81">
        <w:rPr>
          <w:rFonts w:ascii="Modern No. 20" w:eastAsia="Calibri" w:hAnsi="Modern No. 20"/>
          <w:szCs w:val="24"/>
          <w:lang w:eastAsia="en-US"/>
        </w:rPr>
        <w:t>288</w:t>
      </w:r>
      <w:r w:rsidRPr="00317E81">
        <w:rPr>
          <w:rFonts w:ascii="Times New Roman" w:eastAsia="Calibri" w:hAnsi="Times New Roman"/>
          <w:szCs w:val="24"/>
          <w:lang w:eastAsia="en-US"/>
        </w:rPr>
        <w:t>/</w:t>
      </w:r>
      <w:r w:rsidRPr="00317E81">
        <w:rPr>
          <w:rFonts w:ascii="Modern No. 20" w:eastAsia="Calibri" w:hAnsi="Modern No. 20"/>
          <w:szCs w:val="24"/>
          <w:lang w:eastAsia="en-US"/>
        </w:rPr>
        <w:t>2008</w:t>
      </w:r>
      <w:r w:rsidRPr="00317E81">
        <w:rPr>
          <w:rFonts w:ascii="Times New Roman" w:eastAsia="Calibri" w:hAnsi="Times New Roman"/>
          <w:szCs w:val="24"/>
          <w:lang w:eastAsia="en-US"/>
        </w:rPr>
        <w:t>).</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Τα αποθέματα που παραλαμβάνονται από διαφορετικούς προμηθευτές, τα οποία αν και δεν διαφέρουν μεταξύ τους αγοράζονται σε διαφορετικές τιμές, καταχωρούνται εξ αρχής κατά την αγορά σε μια μερίδα αποθήκης, και όχι κατά προμηθευτή (Ε.ΣΥ.Λ. αρ.γνωμ.</w:t>
      </w:r>
      <w:r w:rsidRPr="00317E81">
        <w:rPr>
          <w:rFonts w:ascii="Modern No. 20" w:eastAsia="Calibri" w:hAnsi="Modern No. 20"/>
          <w:szCs w:val="24"/>
          <w:lang w:eastAsia="en-US"/>
        </w:rPr>
        <w:t>258</w:t>
      </w:r>
      <w:r w:rsidRPr="00317E81">
        <w:rPr>
          <w:rFonts w:ascii="Times New Roman" w:eastAsia="Calibri" w:hAnsi="Times New Roman"/>
          <w:szCs w:val="24"/>
          <w:lang w:eastAsia="en-US"/>
        </w:rPr>
        <w:t>/</w:t>
      </w:r>
      <w:r w:rsidRPr="00317E81">
        <w:rPr>
          <w:rFonts w:ascii="Modern No. 20" w:eastAsia="Calibri" w:hAnsi="Modern No. 20"/>
          <w:szCs w:val="24"/>
          <w:lang w:eastAsia="en-US"/>
        </w:rPr>
        <w:t>1995)</w:t>
      </w:r>
      <w:r w:rsidRPr="00317E81">
        <w:rPr>
          <w:rFonts w:ascii="Times New Roman" w:eastAsia="Calibri" w:hAnsi="Times New Roman"/>
          <w:szCs w:val="24"/>
          <w:lang w:eastAsia="en-US"/>
        </w:rPr>
        <w:t>.</w:t>
      </w:r>
    </w:p>
    <w:p w:rsidR="00317E81" w:rsidRPr="00317E81" w:rsidRDefault="00317E81" w:rsidP="00A13273">
      <w:pPr>
        <w:pStyle w:val="Heading2"/>
        <w:rPr>
          <w:rFonts w:eastAsia="Calibri"/>
          <w:lang w:eastAsia="en-US"/>
        </w:rPr>
      </w:pPr>
      <w:bookmarkStart w:id="34" w:name="_Toc426563764"/>
      <w:r w:rsidRPr="00317E81">
        <w:rPr>
          <w:rFonts w:eastAsia="Calibri"/>
          <w:lang w:eastAsia="en-US"/>
        </w:rPr>
        <w:t>Ιστορικό κόστος παραγωγής</w:t>
      </w:r>
      <w:bookmarkEnd w:id="34"/>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b/>
          <w:szCs w:val="24"/>
          <w:lang w:eastAsia="en-US"/>
        </w:rPr>
        <w:t>Ιστορικό κόστος παραγωγής</w:t>
      </w:r>
      <w:r w:rsidRPr="00317E81">
        <w:rPr>
          <w:rFonts w:ascii="Times New Roman" w:eastAsia="Calibri" w:hAnsi="Times New Roman"/>
          <w:szCs w:val="24"/>
          <w:lang w:eastAsia="en-US"/>
        </w:rPr>
        <w:t xml:space="preserve">: Είναι το άμεσο κόστος αγοράς (η τιμή κτήσεως) των πρώτων υλών και των διάφορων υλικών που χρησιμοποιήθηκαν στην παραγωγή των αγαθών, προσαυξημένο με τα γενικά (έμμεσα) έξοδα αγορών, καθώς και με τα άμεσα και έμμεσα έξοδα παραγωγής (κόστος κατεργασίας) που δαπανήθηκαν για να φτάσουν τα παραγμένα αγαθά στη θέση και κατάσταση που βρίσκονται κατά την απογραφή (Ε.Γ.Λ.Σ. παρ. </w:t>
      </w:r>
      <w:r w:rsidRPr="00317E81">
        <w:rPr>
          <w:rFonts w:ascii="Modern No. 20" w:eastAsia="Calibri" w:hAnsi="Modern No. 20"/>
          <w:szCs w:val="24"/>
          <w:lang w:eastAsia="en-US"/>
        </w:rPr>
        <w:t>2.2.205</w:t>
      </w:r>
      <w:r w:rsidRPr="00317E81">
        <w:rPr>
          <w:rFonts w:ascii="Times New Roman" w:eastAsia="Calibri" w:hAnsi="Times New Roman"/>
          <w:szCs w:val="24"/>
          <w:lang w:eastAsia="en-US"/>
        </w:rPr>
        <w:t>, περ</w:t>
      </w:r>
      <w:r w:rsidRPr="00317E81">
        <w:rPr>
          <w:rFonts w:ascii="Modern No. 20" w:eastAsia="Calibri" w:hAnsi="Modern No. 20"/>
          <w:szCs w:val="24"/>
          <w:lang w:eastAsia="en-US"/>
        </w:rPr>
        <w:t>.9</w:t>
      </w:r>
      <w:r w:rsidRPr="00317E81">
        <w:rPr>
          <w:rFonts w:ascii="Times New Roman" w:eastAsia="Calibri" w:hAnsi="Times New Roman"/>
          <w:szCs w:val="24"/>
          <w:lang w:eastAsia="en-US"/>
        </w:rPr>
        <w:t>)</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Επομένως μια πρώτη προσέγγιση υπολογισμού του ιστορικού κόστους μπορεί να είναι η εξής:</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5778"/>
        <w:gridCol w:w="709"/>
        <w:gridCol w:w="2035"/>
      </w:tblGrid>
      <w:tr w:rsidR="00317E81" w:rsidRPr="00317E81" w:rsidTr="00FC7851">
        <w:tc>
          <w:tcPr>
            <w:tcW w:w="6487" w:type="dxa"/>
            <w:gridSpan w:val="2"/>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Λογαριασμός</w:t>
            </w:r>
          </w:p>
        </w:tc>
        <w:tc>
          <w:tcPr>
            <w:tcW w:w="2035"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Αξία (υποθετική)</w:t>
            </w:r>
          </w:p>
        </w:tc>
      </w:tr>
      <w:tr w:rsidR="00317E81" w:rsidRPr="00317E81" w:rsidTr="00FC7851">
        <w:tc>
          <w:tcPr>
            <w:tcW w:w="6487" w:type="dxa"/>
            <w:gridSpan w:val="2"/>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Άμεσο κόστος αγοράς των πρώτων και βοηθητικών υλών</w:t>
            </w:r>
          </w:p>
        </w:tc>
        <w:tc>
          <w:tcPr>
            <w:tcW w:w="2035"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1.000</w:t>
            </w:r>
          </w:p>
        </w:tc>
      </w:tr>
      <w:tr w:rsidR="00317E81" w:rsidRPr="00317E81" w:rsidTr="00FC7851">
        <w:tc>
          <w:tcPr>
            <w:tcW w:w="577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Γενικά (έμμεσα) έξοδα αγορών</w:t>
            </w:r>
          </w:p>
        </w:tc>
        <w:tc>
          <w:tcPr>
            <w:tcW w:w="709"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100</w:t>
            </w:r>
          </w:p>
        </w:tc>
        <w:tc>
          <w:tcPr>
            <w:tcW w:w="2035"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r>
      <w:tr w:rsidR="00317E81" w:rsidRPr="00317E81" w:rsidTr="00FC7851">
        <w:tc>
          <w:tcPr>
            <w:tcW w:w="577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Άμεσα και έμμεσα έξοδα παραγωγής</w:t>
            </w:r>
            <w:r w:rsidRPr="00317E81">
              <w:rPr>
                <w:rFonts w:ascii="Modern No. 20" w:eastAsia="Calibri" w:hAnsi="Modern No. 20"/>
                <w:szCs w:val="24"/>
                <w:vertAlign w:val="superscript"/>
                <w:lang w:eastAsia="en-US"/>
              </w:rPr>
              <w:t>[</w:t>
            </w:r>
            <w:r w:rsidRPr="00317E81">
              <w:rPr>
                <w:rFonts w:ascii="Modern No. 20" w:eastAsia="Calibri" w:hAnsi="Modern No. 20"/>
                <w:szCs w:val="24"/>
                <w:vertAlign w:val="superscript"/>
                <w:lang w:val="en-US" w:eastAsia="en-US"/>
              </w:rPr>
              <w:t>V</w:t>
            </w:r>
            <w:r w:rsidRPr="00317E81">
              <w:rPr>
                <w:rFonts w:ascii="Modern No. 20" w:eastAsia="Calibri" w:hAnsi="Modern No. 20"/>
                <w:szCs w:val="24"/>
                <w:vertAlign w:val="superscript"/>
                <w:lang w:eastAsia="en-US"/>
              </w:rPr>
              <w:t>.12.</w:t>
            </w:r>
            <w:r w:rsidRPr="00317E81">
              <w:rPr>
                <w:rFonts w:ascii="Modern No. 20" w:eastAsia="Calibri" w:hAnsi="Modern No. 20"/>
                <w:szCs w:val="24"/>
                <w:vertAlign w:val="superscript"/>
                <w:lang w:eastAsia="en-US"/>
              </w:rPr>
              <w:footnoteReference w:id="4"/>
            </w:r>
            <w:r w:rsidRPr="00317E81">
              <w:rPr>
                <w:rFonts w:ascii="Modern No. 20" w:eastAsia="Calibri" w:hAnsi="Modern No. 20"/>
                <w:szCs w:val="24"/>
                <w:vertAlign w:val="superscript"/>
                <w:lang w:eastAsia="en-US"/>
              </w:rPr>
              <w:t>]</w:t>
            </w:r>
          </w:p>
        </w:tc>
        <w:tc>
          <w:tcPr>
            <w:tcW w:w="709"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150</w:t>
            </w:r>
          </w:p>
        </w:tc>
        <w:tc>
          <w:tcPr>
            <w:tcW w:w="2035"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r>
      <w:tr w:rsidR="00317E81" w:rsidRPr="00317E81" w:rsidTr="00FC7851">
        <w:tc>
          <w:tcPr>
            <w:tcW w:w="6487" w:type="dxa"/>
            <w:gridSpan w:val="2"/>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lastRenderedPageBreak/>
              <w:t>Κόστος κατεργασίας για να φθάσουν τα παραγμένα αγαθά στη θέση και κατάσταση που βρίσκονται κατά την απογραφή</w:t>
            </w:r>
          </w:p>
        </w:tc>
        <w:tc>
          <w:tcPr>
            <w:tcW w:w="2035" w:type="dxa"/>
          </w:tcPr>
          <w:p w:rsidR="00317E81" w:rsidRPr="00317E81" w:rsidRDefault="00317E81" w:rsidP="00317E81">
            <w:pPr>
              <w:spacing w:after="0" w:line="240" w:lineRule="auto"/>
              <w:ind w:firstLine="0"/>
              <w:jc w:val="right"/>
              <w:rPr>
                <w:rFonts w:ascii="Modern No. 20" w:eastAsia="Calibri" w:hAnsi="Modern No. 20"/>
                <w:szCs w:val="24"/>
                <w:lang w:eastAsia="en-US"/>
              </w:rPr>
            </w:pPr>
          </w:p>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250</w:t>
            </w:r>
          </w:p>
        </w:tc>
      </w:tr>
      <w:tr w:rsidR="00317E81" w:rsidRPr="00317E81" w:rsidTr="00FC7851">
        <w:tc>
          <w:tcPr>
            <w:tcW w:w="6487" w:type="dxa"/>
            <w:gridSpan w:val="2"/>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Ιστορικό κόστος</w:t>
            </w:r>
          </w:p>
        </w:tc>
        <w:tc>
          <w:tcPr>
            <w:tcW w:w="2035"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1.250</w:t>
            </w:r>
          </w:p>
        </w:tc>
      </w:tr>
    </w:tbl>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Το ιστορικό κόστος παραγωγής υπολογίζεται με μία από τις μεθόδους που υπολογίζεται και η τιμή κτήσεως, κατά τον τρόπο που ορίζεται παρακάτω.</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Για τον προσδιορισμό του κόστους παραγωγής των μενόντων προϊόντων στην απογραφή λήξης, συνυπολογίζεται στην αξία των χρησιμοποιηθέντων υλικών και ανάλογο ποσοστό εξόδων παραγωγής, συμπεριλαμβανόμενων και των τακτικών αποσβέσεων των πάγιων περιουσιακών στοιχείων της επιχείρησης (άρθρο </w:t>
      </w:r>
      <w:r w:rsidRPr="00317E81">
        <w:rPr>
          <w:rFonts w:ascii="Modern No. 20" w:eastAsia="Calibri" w:hAnsi="Modern No. 20"/>
          <w:szCs w:val="24"/>
          <w:lang w:eastAsia="en-US"/>
        </w:rPr>
        <w:t>3</w:t>
      </w:r>
      <w:r w:rsidRPr="00317E81">
        <w:rPr>
          <w:rFonts w:ascii="Times New Roman" w:eastAsia="Calibri" w:hAnsi="Times New Roman"/>
          <w:szCs w:val="24"/>
          <w:lang w:eastAsia="en-US"/>
        </w:rPr>
        <w:t>1, παρ.</w:t>
      </w:r>
      <w:r w:rsidRPr="00317E81">
        <w:rPr>
          <w:rFonts w:ascii="Modern No. 20" w:eastAsia="Calibri" w:hAnsi="Modern No. 20"/>
          <w:szCs w:val="24"/>
          <w:lang w:eastAsia="en-US"/>
        </w:rPr>
        <w:t>7</w:t>
      </w:r>
      <w:r w:rsidRPr="00317E81">
        <w:rPr>
          <w:rFonts w:ascii="Times New Roman" w:eastAsia="Calibri" w:hAnsi="Times New Roman"/>
          <w:szCs w:val="24"/>
          <w:lang w:eastAsia="en-US"/>
        </w:rPr>
        <w:t>, Ν.</w:t>
      </w:r>
      <w:r w:rsidRPr="00317E81">
        <w:rPr>
          <w:rFonts w:ascii="Modern No. 20" w:eastAsia="Calibri" w:hAnsi="Modern No. 20"/>
          <w:szCs w:val="24"/>
          <w:lang w:eastAsia="en-US"/>
        </w:rPr>
        <w:t>2238</w:t>
      </w:r>
      <w:r w:rsidRPr="00317E81">
        <w:rPr>
          <w:rFonts w:ascii="Times New Roman" w:eastAsia="Calibri" w:hAnsi="Times New Roman"/>
          <w:szCs w:val="24"/>
          <w:lang w:eastAsia="en-US"/>
        </w:rPr>
        <w:t>/</w:t>
      </w:r>
      <w:r w:rsidRPr="00317E81">
        <w:rPr>
          <w:rFonts w:ascii="Modern No. 20" w:eastAsia="Calibri" w:hAnsi="Modern No. 20"/>
          <w:szCs w:val="24"/>
          <w:lang w:eastAsia="en-US"/>
        </w:rPr>
        <w:t>1994</w:t>
      </w:r>
      <w:r w:rsidRPr="00317E81">
        <w:rPr>
          <w:rFonts w:ascii="Times New Roman" w:eastAsia="Calibri" w:hAnsi="Times New Roman"/>
          <w:szCs w:val="24"/>
          <w:lang w:eastAsia="en-US"/>
        </w:rPr>
        <w:t>).</w:t>
      </w:r>
    </w:p>
    <w:p w:rsidR="00317E81" w:rsidRPr="00317E81" w:rsidRDefault="00317E81" w:rsidP="00A13273">
      <w:pPr>
        <w:pStyle w:val="Heading2"/>
        <w:rPr>
          <w:rFonts w:eastAsia="Calibri"/>
          <w:lang w:eastAsia="en-US"/>
        </w:rPr>
      </w:pPr>
      <w:bookmarkStart w:id="35" w:name="_Toc426563765"/>
      <w:r w:rsidRPr="00317E81">
        <w:rPr>
          <w:rFonts w:eastAsia="Calibri"/>
          <w:lang w:eastAsia="en-US"/>
        </w:rPr>
        <w:t>Τρέχουσα τιμή αναπαραγωγής</w:t>
      </w:r>
      <w:bookmarkEnd w:id="35"/>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Τρέχουσα τιμή αναπαραγωγής είναι το κόστος στο οποίο η επιχείρηση μπορεί να παράγει τα </w:t>
      </w:r>
      <w:proofErr w:type="spellStart"/>
      <w:r w:rsidRPr="00317E81">
        <w:rPr>
          <w:rFonts w:ascii="Times New Roman" w:eastAsia="Calibri" w:hAnsi="Times New Roman"/>
          <w:szCs w:val="24"/>
          <w:lang w:eastAsia="en-US"/>
        </w:rPr>
        <w:t>ιδιοπαραγόμενα</w:t>
      </w:r>
      <w:proofErr w:type="spellEnd"/>
      <w:r w:rsidRPr="00317E81">
        <w:rPr>
          <w:rFonts w:ascii="Times New Roman" w:eastAsia="Calibri" w:hAnsi="Times New Roman"/>
          <w:szCs w:val="24"/>
          <w:lang w:eastAsia="en-US"/>
        </w:rPr>
        <w:t xml:space="preserve"> αποθέματα κατά την ημέρα σύνταξης της απογραφής, δηλαδή το κόστος </w:t>
      </w:r>
      <w:r w:rsidRPr="00317E81">
        <w:rPr>
          <w:rFonts w:ascii="Times New Roman" w:eastAsia="Calibri" w:hAnsi="Times New Roman"/>
          <w:szCs w:val="24"/>
          <w:lang w:eastAsia="en-US"/>
        </w:rPr>
        <w:lastRenderedPageBreak/>
        <w:t>παραγωγής του αποθέματος του τελευταίου μήνα της χρήσης ή του πρώτου μήνα της επόμενης χρήσης.</w:t>
      </w:r>
    </w:p>
    <w:p w:rsidR="00317E81" w:rsidRPr="00317E81" w:rsidRDefault="00317E81" w:rsidP="00A13273">
      <w:pPr>
        <w:pStyle w:val="Heading2"/>
        <w:rPr>
          <w:rFonts w:eastAsia="Calibri"/>
          <w:lang w:eastAsia="en-US"/>
        </w:rPr>
      </w:pPr>
      <w:bookmarkStart w:id="36" w:name="_Toc426563766"/>
      <w:r w:rsidRPr="00317E81">
        <w:rPr>
          <w:rFonts w:eastAsia="Calibri"/>
          <w:lang w:eastAsia="en-US"/>
        </w:rPr>
        <w:t>Τρέχουσα τιμή αγοράς</w:t>
      </w:r>
      <w:bookmarkEnd w:id="36"/>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Τρέχουσα τιμή αγοράς είναι η τιμή αντικατάστασης του συγκεκριμένου αποθέματος, δηλαδή η τιμή στην οποία η οικονομική μονάδα έχει τη δυνατότητα να προμηθευτεί το αγαθό, κατά την ημέρα σύνταξης της απογραφής, από τη συνήθη αγορά, με συνήθεις όρους και κάτω από κανονικές συνθήκες, χωρίς να λαμβάνονται υπόψη περιπτωσιακά και προσωρινά γεγονότα που προκαλούν αδικαιολόγητες προσωρινές διακυμάνσεις τιμών. Η τρέχουσα τιμή αγοράς διαμορφώνεται με το συνυπολογισμό όλων των στοιχείων του κόστους κτήσης (Ε.Γ.Λ.Σ. παρ.</w:t>
      </w:r>
      <w:r w:rsidRPr="00317E81">
        <w:rPr>
          <w:rFonts w:ascii="Modern No. 20" w:eastAsia="Calibri" w:hAnsi="Modern No. 20"/>
          <w:szCs w:val="24"/>
          <w:lang w:eastAsia="en-US"/>
        </w:rPr>
        <w:t>2.2.205</w:t>
      </w:r>
      <w:r w:rsidRPr="00317E81">
        <w:rPr>
          <w:rFonts w:ascii="Times New Roman" w:eastAsia="Calibri" w:hAnsi="Times New Roman"/>
          <w:szCs w:val="24"/>
          <w:lang w:eastAsia="en-US"/>
        </w:rPr>
        <w:t>, περ.</w:t>
      </w:r>
      <w:r w:rsidRPr="00317E81">
        <w:rPr>
          <w:rFonts w:ascii="Modern No. 20" w:eastAsia="Calibri" w:hAnsi="Modern No. 20"/>
          <w:szCs w:val="24"/>
          <w:lang w:eastAsia="en-US"/>
        </w:rPr>
        <w:t>8</w:t>
      </w:r>
      <w:r w:rsidRPr="00317E81">
        <w:rPr>
          <w:rFonts w:ascii="Times New Roman" w:eastAsia="Calibri" w:hAnsi="Times New Roman"/>
          <w:szCs w:val="24"/>
          <w:lang w:eastAsia="en-US"/>
        </w:rPr>
        <w:t>).</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Η δικαστηριακή νομολογία ενέκρινε (Σ.τ.Ε. </w:t>
      </w:r>
      <w:r w:rsidRPr="00317E81">
        <w:rPr>
          <w:rFonts w:ascii="Modern No. 20" w:eastAsia="Calibri" w:hAnsi="Modern No. 20"/>
          <w:szCs w:val="24"/>
          <w:lang w:eastAsia="en-US"/>
        </w:rPr>
        <w:t>2547/1979</w:t>
      </w:r>
      <w:r w:rsidRPr="00317E81">
        <w:rPr>
          <w:rFonts w:ascii="Times New Roman" w:eastAsia="Calibri" w:hAnsi="Times New Roman"/>
          <w:szCs w:val="24"/>
          <w:lang w:eastAsia="en-US"/>
        </w:rPr>
        <w:t>) ότι ως τρέχουσα τιμή νοείται εκείνη στην οποία ο επιτηδευματίας μπορεί να αγοράσει το απόθεμα κατά την ημέρα που συντάσσει την απογραφή. Επομένως, αν η τιμή κτήσης ενός εμπορεύματος π.χ. υποδημάτων έχει υποβιβαστεί λόγω παρέλευσης της μόδας, η αποτίμηση των υποδημάτων αυτών θα γίνει στο βιβλίο απογραφών με τιμή κατώτερη της τιμής κτήσης. Η μείωση της τιμής πώλησης του εμπορεύματος, λόγω παρέλευσης της μόδας του, αμφισβητήθηκε από τον φορολογικό ελεγκτή αν συνιστά την τρέχουσα τιμή αυτού. Όμως, το δικαστήριο έκρινε, με την άνω απόφασή του, ότι η μειωμένη αξία των υποδημάτων λόγω παρέλευσης της μόδας ανταποκρίνεται στην τρέχουσα αξία αυτών, στην οποία καλώς κατεγράφησαν.</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Επίσης, απόθεμα φαρμάκων τέλους χρήσης θα αποτιμηθεί με την τρέχουσα τιμή αγοράς τέλους χρήσης εφόσον αυτή πράγματι είναι μικρότερη της τιμής κτήσης τους (Υπ. Οικονομικών </w:t>
      </w:r>
      <w:r w:rsidRPr="00317E81">
        <w:rPr>
          <w:rFonts w:ascii="Modern No. 20" w:eastAsia="Calibri" w:hAnsi="Modern No. 20"/>
          <w:szCs w:val="24"/>
          <w:lang w:eastAsia="en-US"/>
        </w:rPr>
        <w:t>1014535/1998</w:t>
      </w:r>
      <w:r w:rsidRPr="00317E81">
        <w:rPr>
          <w:rFonts w:ascii="Times New Roman" w:eastAsia="Calibri" w:hAnsi="Times New Roman"/>
          <w:szCs w:val="24"/>
          <w:lang w:eastAsia="en-US"/>
        </w:rPr>
        <w:t xml:space="preserve">). </w:t>
      </w:r>
    </w:p>
    <w:p w:rsidR="00317E81" w:rsidRPr="00317E81" w:rsidRDefault="00317E81" w:rsidP="00A13273">
      <w:pPr>
        <w:pStyle w:val="Heading2"/>
        <w:rPr>
          <w:rFonts w:eastAsia="Calibri"/>
          <w:lang w:eastAsia="en-US"/>
        </w:rPr>
      </w:pPr>
      <w:bookmarkStart w:id="37" w:name="_Toc426563767"/>
      <w:r w:rsidRPr="00317E81">
        <w:rPr>
          <w:rFonts w:eastAsia="Calibri"/>
          <w:lang w:eastAsia="en-US"/>
        </w:rPr>
        <w:t>Τρέχουσα τιμή αγοράς</w:t>
      </w:r>
      <w:bookmarkEnd w:id="37"/>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Το Ε.Γ.Λ.Σ. (παρ.</w:t>
      </w:r>
      <w:r w:rsidRPr="00317E81">
        <w:rPr>
          <w:rFonts w:ascii="Modern No. 20" w:eastAsia="Calibri" w:hAnsi="Modern No. 20"/>
          <w:szCs w:val="24"/>
          <w:lang w:eastAsia="en-US"/>
        </w:rPr>
        <w:t>2.2.205</w:t>
      </w:r>
      <w:r w:rsidRPr="00317E81">
        <w:rPr>
          <w:rFonts w:ascii="Times New Roman" w:eastAsia="Calibri" w:hAnsi="Times New Roman"/>
          <w:szCs w:val="24"/>
          <w:lang w:eastAsia="en-US"/>
        </w:rPr>
        <w:t>, περ.</w:t>
      </w:r>
      <w:r w:rsidRPr="00317E81">
        <w:rPr>
          <w:rFonts w:ascii="Modern No. 20" w:eastAsia="Calibri" w:hAnsi="Modern No. 20"/>
          <w:szCs w:val="24"/>
          <w:lang w:eastAsia="en-US"/>
        </w:rPr>
        <w:t>8</w:t>
      </w:r>
      <w:r w:rsidRPr="00317E81">
        <w:rPr>
          <w:rFonts w:ascii="Times New Roman" w:eastAsia="Calibri" w:hAnsi="Times New Roman"/>
          <w:szCs w:val="24"/>
          <w:lang w:eastAsia="en-US"/>
        </w:rPr>
        <w:t>) αναφέρει ότι σε περίπτωση αδυναμίας προσδιορισμού της τρέχουσας τιμής του αποθέματος, λαμβάνεται υπόψη η καθαρή ρευστοποιήσιμη αξία αυτού.</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b/>
          <w:szCs w:val="24"/>
          <w:lang w:eastAsia="en-US"/>
        </w:rPr>
        <w:t>Καθαρή ρευστοποιήσιμη αξία</w:t>
      </w:r>
      <w:r w:rsidRPr="00317E81">
        <w:rPr>
          <w:rFonts w:ascii="Times New Roman" w:eastAsia="Calibri" w:hAnsi="Times New Roman"/>
          <w:szCs w:val="24"/>
          <w:lang w:eastAsia="en-US"/>
        </w:rPr>
        <w:t xml:space="preserve">: Είναι η τιμή πωλήσεως του αποθέματος, στην οποία υπολογίζεται ότι αυτό θα πωληθεί κάτω από συνθήκες ομαλής πορείας των εργασιών της οικονομικής μονάδας, μειωμένη με το κόστος ολοκληρώσεως της επεξεργασίας (όταν </w:t>
      </w:r>
      <w:r w:rsidRPr="00317E81">
        <w:rPr>
          <w:rFonts w:ascii="Times New Roman" w:eastAsia="Calibri" w:hAnsi="Times New Roman"/>
          <w:szCs w:val="24"/>
          <w:lang w:eastAsia="en-US"/>
        </w:rPr>
        <w:lastRenderedPageBreak/>
        <w:t>πρόκειται για ημιτελή αποθέματα ή αποθέματα που βρίσκονται στο στάδιο της κατεργασίας) και με τα έξοδα που υπολογίζεται ότι θα πραγματοποιηθούν για την επίτευξη της πωλήσεως.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Επομένως, αν τα αποθέματα για ειδικούς οικονομικούς λόγους, π.χ. λόγω αλλαγής προτιμήσεων των καταναλωτών (παρέλευσης της μόδας), ελαττωματικότητας, παλαιότητας κλπ, υφίστανται σοβαρή μείωση της αξίας τους, η αποτίμησή τους στην απογραφή πρέπει να γίνει στην πιθανή τιμή πώλησης (Σ.τ.Ε. </w:t>
      </w:r>
      <w:r w:rsidRPr="00317E81">
        <w:rPr>
          <w:rFonts w:ascii="Modern No. 20" w:eastAsia="Calibri" w:hAnsi="Modern No. 20"/>
          <w:szCs w:val="24"/>
          <w:lang w:eastAsia="en-US"/>
        </w:rPr>
        <w:t>1520/1991</w:t>
      </w:r>
      <w:r w:rsidRPr="00317E81">
        <w:rPr>
          <w:rFonts w:ascii="Times New Roman" w:eastAsia="Calibri" w:hAnsi="Times New Roman"/>
          <w:szCs w:val="24"/>
          <w:lang w:eastAsia="en-US"/>
        </w:rPr>
        <w:t>).</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Στην περίπτωση, όμως, αυτή ο επιχειρηματίας φέρει το βάρος της απόδειξης της απαξίωσης αυτής.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Το Δ.Λ.Π. </w:t>
      </w:r>
      <w:r w:rsidRPr="00317E81">
        <w:rPr>
          <w:rFonts w:ascii="Modern No. 20" w:eastAsia="Calibri" w:hAnsi="Modern No. 20"/>
          <w:szCs w:val="24"/>
          <w:lang w:eastAsia="en-US"/>
        </w:rPr>
        <w:t>2</w:t>
      </w:r>
      <w:r w:rsidRPr="00317E81">
        <w:rPr>
          <w:rFonts w:ascii="Times New Roman" w:eastAsia="Calibri" w:hAnsi="Times New Roman"/>
          <w:szCs w:val="24"/>
          <w:lang w:eastAsia="en-US"/>
        </w:rPr>
        <w:t xml:space="preserve"> για την εξακρίβωση της καθαρής ρευστοποιήσιμης αξίας των αποθεμάτων αναφέρει εκτός των άλλων, τα εξής: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w:t>
      </w:r>
      <w:r w:rsidRPr="00317E81">
        <w:rPr>
          <w:rFonts w:ascii="Times New Roman" w:eastAsia="Calibri" w:hAnsi="Times New Roman"/>
          <w:i/>
          <w:szCs w:val="24"/>
          <w:lang w:eastAsia="en-US"/>
        </w:rPr>
        <w:t>Το κόστος των αποθεμάτων μπορεί να μη είναι ανακτήσιμο, αν αυτά έχουν υποστεί φθορά, αν έχουν καταστεί ολικώς ή μερικώς άχρηστα ή αν οι τιμές πώλησής τους έχουν μειωθεί. Το κόστος αποθεμάτων μπορεί επίσης να μη είναι ανακτήσιμο, αν οι προβλεπόμενες δαπάνες ολοκλήρωσης ή πώλησής τους έχουν αυξηθεί</w:t>
      </w:r>
      <w:r w:rsidRPr="00317E81">
        <w:rPr>
          <w:rFonts w:ascii="Times New Roman" w:eastAsia="Calibri" w:hAnsi="Times New Roman"/>
          <w:szCs w:val="24"/>
          <w:lang w:eastAsia="en-US"/>
        </w:rPr>
        <w:t>».</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Οι εκτιμήσεις της καθαρής ρευστοποιήσιμης αξίας λαμβάνουν υπόψη το σκοπό για τον οποίο τηρούνται τα αποθέματα. Για παράδειγμα, η καθαρή ρευστοποιήσιμη αξία ποσότητας αποθέματος που τηρείται για να καλύψει βέβαιες συμβάσεις πωλήσεων αγαθών ή υπηρεσιών, βασίζεται στη συμβατική τιμή. Αν οι συμβάσεις πωλήσεων καλύπτουν μικρότερες ποσότητες από αυτές των αποθεμάτων που τηρούνται, η καθαρή ρευστοποιήσιμη αξία της επιπλέον ποσότητας βασίζεται στη γενική τιμή πώλησης.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Οι ύλες και τα υλικά, που κρατούνται για χρήση στην παραγωγή αποθεμάτων, δεν υποτιμώνται κάτω του κόστους, αν τα έτοιμα προϊόντα στα οποία θα ενσωματωθούν αναμένεται να πωληθούν στο κόστος ή πάνω από αυτό. Όμως, όταν μια κάμψη της τιμής των υλών παρέχει ένδειξη ότι το κόστος των ετοίμων προϊόντων υπερβαίνει την καθαρή ρευστοποιήσιμη αξία, τότε τα αποθέματα υλών αποτιμώνται στην καθαρή ρευστοποιήσιμη αξία,. Σε τέτοιες περιπτώσεις, το κόστος αντικατάστασης των υλών μπορεί να αποτελεί το καλύτερο διαθέσιμο μέσο επιμέτρησης της καθαρής ρευστοποιήσιμης αξίας τους.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Για τα αποθέματα, τα οποία για μεγάλο χρονικό διάστημα δεν παρουσιάζουν καμία κίνηση, η επιχείρηση πρέπει να σχηματίσει πρόβλεψη για την πιθανή ζημιά που ενδεχόμενα να υποστεί λόγω της απαξίωσης. Η πρόβλεψη αυτή εμφανίζεται στο ενεργητικό του ισολογισμού αφαιρετικά από τα αποθέματα στα οποία αναφέρεται (Κ.Ν. </w:t>
      </w:r>
      <w:r w:rsidRPr="00317E81">
        <w:rPr>
          <w:rFonts w:ascii="Modern No. 20" w:eastAsia="Calibri" w:hAnsi="Modern No. 20"/>
          <w:szCs w:val="24"/>
          <w:lang w:eastAsia="en-US"/>
        </w:rPr>
        <w:t>2190/1920</w:t>
      </w:r>
      <w:r w:rsidRPr="00317E81">
        <w:rPr>
          <w:rFonts w:ascii="Times New Roman" w:eastAsia="Calibri" w:hAnsi="Times New Roman"/>
          <w:szCs w:val="24"/>
          <w:lang w:eastAsia="en-US"/>
        </w:rPr>
        <w:t xml:space="preserve">, άρθρο </w:t>
      </w:r>
      <w:r w:rsidRPr="00317E81">
        <w:rPr>
          <w:rFonts w:ascii="Modern No. 20" w:eastAsia="Calibri" w:hAnsi="Modern No. 20"/>
          <w:szCs w:val="24"/>
          <w:lang w:eastAsia="en-US"/>
        </w:rPr>
        <w:t>42</w:t>
      </w:r>
      <w:r w:rsidRPr="00317E81">
        <w:rPr>
          <w:rFonts w:ascii="Times New Roman" w:eastAsia="Calibri" w:hAnsi="Times New Roman"/>
          <w:szCs w:val="24"/>
          <w:lang w:eastAsia="en-US"/>
        </w:rPr>
        <w:t>ε, παρ.</w:t>
      </w:r>
      <w:r w:rsidRPr="00317E81">
        <w:rPr>
          <w:rFonts w:ascii="Modern No. 20" w:eastAsia="Calibri" w:hAnsi="Modern No. 20"/>
          <w:szCs w:val="24"/>
          <w:lang w:eastAsia="en-US"/>
        </w:rPr>
        <w:t>14</w:t>
      </w:r>
      <w:r w:rsidRPr="00317E81">
        <w:rPr>
          <w:rFonts w:ascii="Times New Roman" w:eastAsia="Calibri" w:hAnsi="Times New Roman"/>
          <w:szCs w:val="24"/>
          <w:lang w:eastAsia="en-US"/>
        </w:rPr>
        <w:t>).</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Επειδή δεν έχουν καθιερωθεί συγκεκριμένα χρονικά όρια, μετά την υπέρβαση των οποίων το απόθεμα θεωρείται «ακίνητο» και επομένως μπορεί βάσιμα να θεωρηθεί ότι έχει υποστεί απαξίωση, το τεχνικό γραφείο του Σ.Ο.Λ. προτείνει στους ορκωτούς ελεγκτές να θεωρούν </w:t>
      </w:r>
      <w:r w:rsidRPr="00317E81">
        <w:rPr>
          <w:rFonts w:ascii="Times New Roman" w:eastAsia="Calibri" w:hAnsi="Times New Roman"/>
          <w:szCs w:val="24"/>
          <w:lang w:eastAsia="en-US"/>
        </w:rPr>
        <w:lastRenderedPageBreak/>
        <w:t>γενικά ότι είναι «ακίνητα» τα αποθέματα που περιλαμβάνονται στα κονδύλια του ισολογισμού και που τουλάχιστον σε όλη τη διάρκεια της χρήσης και μέχρι την ημερομηνία της επόμενης χρήσης οι αναλυτικοί λογαριασμοί δεν παρουσίασαν καμία κίνηση ή παρουσίασαν ασήμαντη κίνηση.</w:t>
      </w:r>
    </w:p>
    <w:p w:rsidR="00317E81" w:rsidRPr="00317E81" w:rsidRDefault="00317E81" w:rsidP="00A13273">
      <w:pPr>
        <w:pStyle w:val="Heading1"/>
        <w:rPr>
          <w:rFonts w:eastAsia="Calibri"/>
          <w:lang w:eastAsia="en-US"/>
        </w:rPr>
      </w:pPr>
      <w:bookmarkStart w:id="38" w:name="_Toc426563768"/>
      <w:r w:rsidRPr="00317E81">
        <w:rPr>
          <w:rFonts w:eastAsia="Calibri"/>
          <w:lang w:eastAsia="en-US"/>
        </w:rPr>
        <w:t>ΜΕΘΟΔΟΙ ΥΠΟΛΟΓΙΣΜΟΥ ΤΗΣ ΤΙΜΗΣ ΚΤΗΣΗΣ</w:t>
      </w:r>
      <w:bookmarkEnd w:id="38"/>
    </w:p>
    <w:p w:rsidR="00317E81" w:rsidRPr="00317E81" w:rsidRDefault="00317E81" w:rsidP="00A13273">
      <w:pPr>
        <w:pStyle w:val="Heading2"/>
        <w:rPr>
          <w:rFonts w:eastAsia="Calibri"/>
          <w:lang w:eastAsia="en-US"/>
        </w:rPr>
      </w:pPr>
      <w:bookmarkStart w:id="39" w:name="_Toc426563769"/>
      <w:r w:rsidRPr="00317E81">
        <w:rPr>
          <w:rFonts w:eastAsia="Calibri"/>
          <w:lang w:eastAsia="en-US"/>
        </w:rPr>
        <w:t>Παραδεκτές μέθοδοι</w:t>
      </w:r>
      <w:bookmarkEnd w:id="39"/>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Όπως προηγούμενα αναφέρθηκε, τα εμπορεύματα που προέρχονται από αγορές καταχωρούνται στην τιμολογιακή αξία μειωμένη κατά τις χορηγηθείσες εκπτώσεις, το Φ.Π.Α. και προσαυξημένη με τα ειδικά έξοδα αγορών. Επίσης, τα αποθέματα που προέρχονται από την παραγωγή καταχωρούνται με τις τιμές του ιστορικού κόστους.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Κατά τη διάρκεια της χρήσης, όμως, οι τιμές αλλάζουν, με αποτέλεσμα να δημιουργούνται συγχύσεις για τον υπολογισμό της τιμής κτήσης. Εφόσον, όμως, ο Κ.Ν. </w:t>
      </w:r>
      <w:r w:rsidRPr="00317E81">
        <w:rPr>
          <w:rFonts w:ascii="Modern No. 20" w:eastAsia="Calibri" w:hAnsi="Modern No. 20"/>
          <w:szCs w:val="24"/>
          <w:lang w:eastAsia="en-US"/>
        </w:rPr>
        <w:t>2190/1920</w:t>
      </w:r>
      <w:r w:rsidRPr="00317E81">
        <w:rPr>
          <w:rFonts w:ascii="Times New Roman" w:eastAsia="Calibri" w:hAnsi="Times New Roman"/>
          <w:szCs w:val="24"/>
          <w:lang w:eastAsia="en-US"/>
        </w:rPr>
        <w:t xml:space="preserve"> (άρθρο </w:t>
      </w:r>
      <w:r w:rsidRPr="00317E81">
        <w:rPr>
          <w:rFonts w:ascii="Modern No. 20" w:eastAsia="Calibri" w:hAnsi="Modern No. 20"/>
          <w:szCs w:val="24"/>
          <w:lang w:eastAsia="en-US"/>
        </w:rPr>
        <w:t>43</w:t>
      </w:r>
      <w:r w:rsidRPr="00317E81">
        <w:rPr>
          <w:rFonts w:ascii="Times New Roman" w:eastAsia="Calibri" w:hAnsi="Times New Roman"/>
          <w:szCs w:val="24"/>
          <w:lang w:eastAsia="en-US"/>
        </w:rPr>
        <w:t>, παρ.</w:t>
      </w:r>
      <w:r w:rsidRPr="00317E81">
        <w:rPr>
          <w:rFonts w:ascii="Modern No. 20" w:eastAsia="Calibri" w:hAnsi="Modern No. 20"/>
          <w:szCs w:val="24"/>
          <w:lang w:eastAsia="en-US"/>
        </w:rPr>
        <w:t>7</w:t>
      </w:r>
      <w:r w:rsidRPr="00317E81">
        <w:rPr>
          <w:rFonts w:ascii="Times New Roman" w:eastAsia="Calibri" w:hAnsi="Times New Roman"/>
          <w:szCs w:val="24"/>
          <w:lang w:eastAsia="en-US"/>
        </w:rPr>
        <w:t>, περ. β) αναφέρει ότι η μέθοδος υπολογισμού της τιμής κτήσης ή του κόστους παραγωγής επιλέγεται από την οικονομική μονάδα (με μία από τις επτά προαναφερθείσες), αρκεί αυτή να εφαρμόζεται πάγια, προτείνονται οι παρακάτω μέθοδοι υπολογισμού (Ν.</w:t>
      </w:r>
      <w:r w:rsidRPr="00317E81">
        <w:rPr>
          <w:rFonts w:ascii="Modern No. 20" w:eastAsia="Calibri" w:hAnsi="Modern No. 20"/>
          <w:szCs w:val="24"/>
          <w:lang w:eastAsia="en-US"/>
        </w:rPr>
        <w:t>3052/2002</w:t>
      </w:r>
      <w:r w:rsidRPr="00317E81">
        <w:rPr>
          <w:rFonts w:ascii="Times New Roman" w:eastAsia="Calibri" w:hAnsi="Times New Roman"/>
          <w:szCs w:val="24"/>
          <w:lang w:eastAsia="en-US"/>
        </w:rPr>
        <w:t xml:space="preserve">, ισχύς από </w:t>
      </w:r>
      <w:r w:rsidRPr="00317E81">
        <w:rPr>
          <w:rFonts w:ascii="Modern No. 20" w:eastAsia="Calibri" w:hAnsi="Modern No. 20"/>
          <w:szCs w:val="24"/>
          <w:lang w:eastAsia="en-US"/>
        </w:rPr>
        <w:t>1/1/2003</w:t>
      </w:r>
      <w:r w:rsidRPr="00317E81">
        <w:rPr>
          <w:rFonts w:ascii="Times New Roman" w:eastAsia="Calibri" w:hAnsi="Times New Roman"/>
          <w:szCs w:val="24"/>
          <w:lang w:eastAsia="en-US"/>
        </w:rPr>
        <w:t>):</w:t>
      </w:r>
    </w:p>
    <w:p w:rsidR="00317E81" w:rsidRPr="00317E81" w:rsidRDefault="00317E81" w:rsidP="00317E81">
      <w:pPr>
        <w:spacing w:after="0"/>
        <w:ind w:firstLine="0"/>
        <w:jc w:val="both"/>
        <w:rPr>
          <w:rFonts w:ascii="Times New Roman" w:eastAsia="Calibri" w:hAnsi="Times New Roman"/>
          <w:b/>
          <w:szCs w:val="24"/>
          <w:lang w:eastAsia="en-US"/>
        </w:rPr>
      </w:pPr>
      <w:r w:rsidRPr="00317E81">
        <w:rPr>
          <w:rFonts w:ascii="Times New Roman" w:eastAsia="Calibri" w:hAnsi="Times New Roman"/>
          <w:b/>
          <w:szCs w:val="24"/>
          <w:lang w:eastAsia="en-US"/>
        </w:rPr>
        <w:t>α) Μέθοδος μέσου σταθμικού κόστους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Κατά τη μέθοδο αυτή η μέση σταθμική τιμή κτήσης υπολογίζεται από την παρακάτω έκφραση:</w:t>
      </w:r>
    </w:p>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noProof/>
          <w:szCs w:val="24"/>
        </w:rPr>
        <mc:AlternateContent>
          <mc:Choice Requires="wps">
            <w:drawing>
              <wp:anchor distT="0" distB="0" distL="114300" distR="114300" simplePos="0" relativeHeight="251660288" behindDoc="1" locked="0" layoutInCell="1" allowOverlap="1">
                <wp:simplePos x="0" y="0"/>
                <wp:positionH relativeFrom="column">
                  <wp:posOffset>163195</wp:posOffset>
                </wp:positionH>
                <wp:positionV relativeFrom="paragraph">
                  <wp:posOffset>234315</wp:posOffset>
                </wp:positionV>
                <wp:extent cx="4577715" cy="956310"/>
                <wp:effectExtent l="0" t="0" r="13335" b="15240"/>
                <wp:wrapNone/>
                <wp:docPr id="1055" name="Ορθογώνιο 1055" descr="ακολουθεί μαθηματικός τύπος . Αξία αποθέματος έναρξης περιόδου συν αξία αγορών της περιόδου στην τιμή κτήσης προς ποσότητα αποθέματος έναρξης περιόδου συν ποότητα που αγοράζεται στην περίοδο."/>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7715" cy="95631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9CE8B6" id="Ορθογώνιο 1055" o:spid="_x0000_s1026" alt="ακολουθεί μαθηματικός τύπος . Αξία αποθέματος έναρξης περιόδου συν αξία αγορών της περιόδου στην τιμή κτήσης προς ποσότητα αποθέματος έναρξης περιόδου συν ποότητα που αγοράζεται στην περίοδο." style="position:absolute;margin-left:12.85pt;margin-top:18.45pt;width:360.45pt;height:75.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" strokeweight=".25pt"/>
            </w:pict>
          </mc:Fallback>
        </mc:AlternateConten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              </w:t>
      </w:r>
      <w:r w:rsidRPr="00317E81">
        <w:rPr>
          <w:rFonts w:ascii="Times New Roman" w:eastAsia="Calibri" w:hAnsi="Times New Roman"/>
          <w:position w:val="-62"/>
          <w:szCs w:val="24"/>
          <w:lang w:eastAsia="en-US"/>
        </w:rPr>
        <w:object w:dxaOrig="6300" w:dyaOrig="1359">
          <v:shape id="_x0000_i1029" type="#_x0000_t75" style="width:315pt;height:67.8pt" o:ole="">
            <v:imagedata r:id="rId22" o:title=""/>
          </v:shape>
          <o:OLEObject Type="Embed" ProgID="Equation.DSMT4" ShapeID="_x0000_i1029" DrawAspect="Content" ObjectID="_1515320907" r:id="rId23"/>
        </w:object>
      </w:r>
    </w:p>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lastRenderedPageBreak/>
        <w:t>Η περίοδος στάθμισης μπορεί να είναι ετήσια ή μικρότερη του έτους, αρκεί να τηρείται παγίως, δηλαδή οι παραλλαγές της μεθόδου αυτής μπορεί να είναι οι παρακάτω:</w:t>
      </w:r>
    </w:p>
    <w:p w:rsidR="00317E81" w:rsidRPr="00317E81" w:rsidRDefault="00317E81" w:rsidP="00317E81">
      <w:pPr>
        <w:numPr>
          <w:ilvl w:val="0"/>
          <w:numId w:val="40"/>
        </w:numPr>
        <w:spacing w:after="0"/>
        <w:contextualSpacing/>
        <w:jc w:val="both"/>
        <w:rPr>
          <w:rFonts w:ascii="Times New Roman" w:eastAsia="Calibri" w:hAnsi="Times New Roman"/>
          <w:szCs w:val="24"/>
          <w:lang w:eastAsia="en-US"/>
        </w:rPr>
      </w:pPr>
      <w:r w:rsidRPr="00317E81">
        <w:rPr>
          <w:rFonts w:ascii="Times New Roman" w:eastAsia="Calibri" w:hAnsi="Times New Roman"/>
          <w:szCs w:val="24"/>
          <w:lang w:eastAsia="en-US"/>
        </w:rPr>
        <w:t>Μέθοδος του ετήσιου μέσου σταθμικού κόστους</w:t>
      </w:r>
    </w:p>
    <w:p w:rsidR="00317E81" w:rsidRPr="00317E81" w:rsidRDefault="00317E81" w:rsidP="00317E81">
      <w:pPr>
        <w:numPr>
          <w:ilvl w:val="0"/>
          <w:numId w:val="40"/>
        </w:numPr>
        <w:spacing w:after="0"/>
        <w:contextualSpacing/>
        <w:jc w:val="both"/>
        <w:rPr>
          <w:rFonts w:ascii="Times New Roman" w:eastAsia="Calibri" w:hAnsi="Times New Roman"/>
          <w:szCs w:val="24"/>
          <w:lang w:eastAsia="en-US"/>
        </w:rPr>
      </w:pPr>
      <w:r w:rsidRPr="00317E81">
        <w:rPr>
          <w:rFonts w:ascii="Times New Roman" w:eastAsia="Calibri" w:hAnsi="Times New Roman"/>
          <w:szCs w:val="24"/>
          <w:lang w:eastAsia="en-US"/>
        </w:rPr>
        <w:t>Μέθοδος του μηνιαίου μέσου σταθμικού κόστους</w:t>
      </w:r>
    </w:p>
    <w:p w:rsidR="00317E81" w:rsidRPr="00317E81" w:rsidRDefault="00317E81" w:rsidP="00317E81">
      <w:pPr>
        <w:numPr>
          <w:ilvl w:val="0"/>
          <w:numId w:val="40"/>
        </w:numPr>
        <w:spacing w:after="0"/>
        <w:contextualSpacing/>
        <w:jc w:val="both"/>
        <w:rPr>
          <w:rFonts w:ascii="Times New Roman" w:eastAsia="Calibri" w:hAnsi="Times New Roman"/>
          <w:szCs w:val="24"/>
          <w:lang w:eastAsia="en-US"/>
        </w:rPr>
      </w:pPr>
      <w:r w:rsidRPr="00317E81">
        <w:rPr>
          <w:rFonts w:ascii="Times New Roman" w:eastAsia="Calibri" w:hAnsi="Times New Roman"/>
          <w:szCs w:val="24"/>
          <w:lang w:eastAsia="en-US"/>
        </w:rPr>
        <w:t>Μέθοδος του διμηνιαίου μέσου σταθμικού κόστους</w:t>
      </w:r>
    </w:p>
    <w:p w:rsidR="00317E81" w:rsidRPr="00317E81" w:rsidRDefault="00317E81" w:rsidP="00317E81">
      <w:pPr>
        <w:numPr>
          <w:ilvl w:val="0"/>
          <w:numId w:val="40"/>
        </w:numPr>
        <w:spacing w:after="0"/>
        <w:contextualSpacing/>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Μέθοδος του τριμηνιαίου μέσου σταθμικού κόστους </w:t>
      </w:r>
      <w:proofErr w:type="spellStart"/>
      <w:r w:rsidRPr="00317E81">
        <w:rPr>
          <w:rFonts w:ascii="Times New Roman" w:eastAsia="Calibri" w:hAnsi="Times New Roman"/>
          <w:szCs w:val="24"/>
          <w:lang w:eastAsia="en-US"/>
        </w:rPr>
        <w:t>κ.ο.κ</w:t>
      </w:r>
      <w:proofErr w:type="spellEnd"/>
      <w:r w:rsidRPr="00317E81">
        <w:rPr>
          <w:rFonts w:ascii="Times New Roman" w:eastAsia="Calibri" w:hAnsi="Times New Roman"/>
          <w:szCs w:val="24"/>
          <w:lang w:eastAsia="en-US"/>
        </w:rPr>
        <w:t>.</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b/>
          <w:szCs w:val="24"/>
          <w:lang w:eastAsia="en-US"/>
        </w:rPr>
        <w:t>Παράδειγμα</w:t>
      </w:r>
      <w:r w:rsidRPr="00317E81">
        <w:rPr>
          <w:rFonts w:ascii="Times New Roman" w:eastAsia="Calibri" w:hAnsi="Times New Roman"/>
          <w:szCs w:val="24"/>
          <w:lang w:eastAsia="en-US"/>
        </w:rPr>
        <w:t xml:space="preserve"> (αποτίμηση αποθεμάτων με αγορές μόνον από την έδρα)</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Κατά τη διάρκεια της χρήσης </w:t>
      </w:r>
      <w:r w:rsidRPr="00317E81">
        <w:rPr>
          <w:rFonts w:ascii="Modern No. 20" w:eastAsia="Calibri" w:hAnsi="Modern No. 20"/>
          <w:szCs w:val="24"/>
          <w:lang w:eastAsia="en-US"/>
        </w:rPr>
        <w:t>201</w:t>
      </w:r>
      <w:r w:rsidRPr="00317E81">
        <w:rPr>
          <w:rFonts w:ascii="Times New Roman" w:eastAsia="Calibri" w:hAnsi="Times New Roman"/>
          <w:szCs w:val="24"/>
          <w:lang w:eastAsia="en-US"/>
        </w:rPr>
        <w:t>Χ, η οικονομική μονάδα πραγματοποίησε τις παρακάτω αγορές του είδους Α με τις εξής τιμές:</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1242"/>
        <w:gridCol w:w="1985"/>
        <w:gridCol w:w="2126"/>
        <w:gridCol w:w="1843"/>
      </w:tblGrid>
      <w:tr w:rsidR="00317E81" w:rsidRPr="00317E81" w:rsidTr="00FC7851">
        <w:tc>
          <w:tcPr>
            <w:tcW w:w="1242"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985" w:type="dxa"/>
          </w:tcPr>
          <w:p w:rsidR="00317E81" w:rsidRPr="00317E81" w:rsidRDefault="00317E81" w:rsidP="00317E81">
            <w:pPr>
              <w:spacing w:after="0" w:line="240" w:lineRule="auto"/>
              <w:ind w:firstLine="0"/>
              <w:jc w:val="right"/>
              <w:rPr>
                <w:rFonts w:ascii="Times New Roman" w:eastAsia="Calibri" w:hAnsi="Times New Roman"/>
                <w:szCs w:val="24"/>
                <w:lang w:eastAsia="en-US"/>
              </w:rPr>
            </w:pPr>
            <w:r w:rsidRPr="00317E81">
              <w:rPr>
                <w:rFonts w:ascii="Times New Roman" w:eastAsia="Calibri" w:hAnsi="Times New Roman"/>
                <w:szCs w:val="24"/>
                <w:lang w:eastAsia="en-US"/>
              </w:rPr>
              <w:t>Ποσότητα</w:t>
            </w:r>
          </w:p>
        </w:tc>
        <w:tc>
          <w:tcPr>
            <w:tcW w:w="2126" w:type="dxa"/>
          </w:tcPr>
          <w:p w:rsidR="00317E81" w:rsidRPr="00317E81" w:rsidRDefault="00317E81" w:rsidP="00317E81">
            <w:pPr>
              <w:spacing w:after="0" w:line="240" w:lineRule="auto"/>
              <w:ind w:firstLine="0"/>
              <w:jc w:val="right"/>
              <w:rPr>
                <w:rFonts w:ascii="Times New Roman" w:eastAsia="Calibri" w:hAnsi="Times New Roman"/>
                <w:szCs w:val="24"/>
                <w:lang w:eastAsia="en-US"/>
              </w:rPr>
            </w:pPr>
            <w:r w:rsidRPr="00317E81">
              <w:rPr>
                <w:rFonts w:ascii="Times New Roman" w:eastAsia="Calibri" w:hAnsi="Times New Roman"/>
                <w:szCs w:val="24"/>
                <w:lang w:eastAsia="en-US"/>
              </w:rPr>
              <w:t>Τιμή μονάδας</w:t>
            </w:r>
          </w:p>
        </w:tc>
        <w:tc>
          <w:tcPr>
            <w:tcW w:w="1843" w:type="dxa"/>
          </w:tcPr>
          <w:p w:rsidR="00317E81" w:rsidRPr="00317E81" w:rsidRDefault="00317E81" w:rsidP="00317E81">
            <w:pPr>
              <w:spacing w:after="0" w:line="240" w:lineRule="auto"/>
              <w:ind w:firstLine="0"/>
              <w:jc w:val="right"/>
              <w:rPr>
                <w:rFonts w:ascii="Times New Roman" w:eastAsia="Calibri" w:hAnsi="Times New Roman"/>
                <w:szCs w:val="24"/>
                <w:lang w:eastAsia="en-US"/>
              </w:rPr>
            </w:pPr>
            <w:r w:rsidRPr="00317E81">
              <w:rPr>
                <w:rFonts w:ascii="Times New Roman" w:eastAsia="Calibri" w:hAnsi="Times New Roman"/>
                <w:szCs w:val="24"/>
                <w:lang w:eastAsia="en-US"/>
              </w:rPr>
              <w:t>Κόστος αγοράς</w:t>
            </w:r>
          </w:p>
        </w:tc>
      </w:tr>
      <w:tr w:rsidR="00317E81" w:rsidRPr="00317E81" w:rsidTr="00FC7851">
        <w:tc>
          <w:tcPr>
            <w:tcW w:w="1242" w:type="dxa"/>
          </w:tcPr>
          <w:p w:rsidR="00317E81" w:rsidRPr="00317E81" w:rsidRDefault="00317E81" w:rsidP="00317E81">
            <w:pPr>
              <w:spacing w:after="0" w:line="240" w:lineRule="auto"/>
              <w:ind w:firstLine="0"/>
              <w:rPr>
                <w:rFonts w:ascii="Modern No. 20" w:eastAsia="Calibri" w:hAnsi="Modern No. 20"/>
                <w:szCs w:val="24"/>
                <w:lang w:eastAsia="en-US"/>
              </w:rPr>
            </w:pPr>
            <w:r w:rsidRPr="00317E81">
              <w:rPr>
                <w:rFonts w:ascii="Modern No. 20" w:eastAsia="Calibri" w:hAnsi="Modern No. 20"/>
                <w:szCs w:val="24"/>
                <w:lang w:eastAsia="en-US"/>
              </w:rPr>
              <w:t>1</w:t>
            </w:r>
            <w:r w:rsidRPr="00317E81">
              <w:rPr>
                <w:rFonts w:ascii="Times New Roman" w:eastAsia="Calibri" w:hAnsi="Times New Roman"/>
                <w:szCs w:val="24"/>
                <w:vertAlign w:val="superscript"/>
                <w:lang w:eastAsia="en-US"/>
              </w:rPr>
              <w:t>η</w:t>
            </w:r>
            <w:r w:rsidRPr="00317E81">
              <w:rPr>
                <w:rFonts w:ascii="Modern No. 20" w:eastAsia="Calibri" w:hAnsi="Modern No. 20"/>
                <w:szCs w:val="24"/>
                <w:lang w:eastAsia="en-US"/>
              </w:rPr>
              <w:t xml:space="preserve"> </w:t>
            </w:r>
            <w:r w:rsidRPr="00317E81">
              <w:rPr>
                <w:rFonts w:ascii="Times New Roman" w:eastAsia="Calibri" w:hAnsi="Times New Roman"/>
                <w:szCs w:val="24"/>
                <w:lang w:eastAsia="en-US"/>
              </w:rPr>
              <w:t>αγορά</w:t>
            </w:r>
          </w:p>
        </w:tc>
        <w:tc>
          <w:tcPr>
            <w:tcW w:w="1985"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1.000</w:t>
            </w:r>
          </w:p>
        </w:tc>
        <w:tc>
          <w:tcPr>
            <w:tcW w:w="2126"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€10,00</w:t>
            </w:r>
          </w:p>
        </w:tc>
        <w:tc>
          <w:tcPr>
            <w:tcW w:w="1843"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€10.000,00</w:t>
            </w:r>
          </w:p>
        </w:tc>
      </w:tr>
      <w:tr w:rsidR="00317E81" w:rsidRPr="00317E81" w:rsidTr="00FC7851">
        <w:tc>
          <w:tcPr>
            <w:tcW w:w="1242" w:type="dxa"/>
          </w:tcPr>
          <w:p w:rsidR="00317E81" w:rsidRPr="00317E81" w:rsidRDefault="00317E81" w:rsidP="00317E81">
            <w:pPr>
              <w:spacing w:after="0" w:line="240" w:lineRule="auto"/>
              <w:ind w:firstLine="0"/>
              <w:rPr>
                <w:rFonts w:ascii="Modern No. 20" w:eastAsia="Calibri" w:hAnsi="Modern No. 20"/>
                <w:szCs w:val="24"/>
                <w:lang w:eastAsia="en-US"/>
              </w:rPr>
            </w:pPr>
            <w:r w:rsidRPr="00317E81">
              <w:rPr>
                <w:rFonts w:ascii="Modern No. 20" w:eastAsia="Calibri" w:hAnsi="Modern No. 20"/>
                <w:szCs w:val="24"/>
                <w:lang w:eastAsia="en-US"/>
              </w:rPr>
              <w:t>2</w:t>
            </w:r>
            <w:r w:rsidRPr="00317E81">
              <w:rPr>
                <w:rFonts w:ascii="Times New Roman" w:eastAsia="Calibri" w:hAnsi="Times New Roman"/>
                <w:szCs w:val="24"/>
                <w:vertAlign w:val="superscript"/>
                <w:lang w:eastAsia="en-US"/>
              </w:rPr>
              <w:t>η</w:t>
            </w:r>
            <w:r w:rsidRPr="00317E81">
              <w:rPr>
                <w:rFonts w:ascii="Modern No. 20" w:eastAsia="Calibri" w:hAnsi="Modern No. 20"/>
                <w:szCs w:val="24"/>
                <w:lang w:eastAsia="en-US"/>
              </w:rPr>
              <w:t xml:space="preserve">   </w:t>
            </w:r>
            <w:r w:rsidRPr="00317E81">
              <w:rPr>
                <w:rFonts w:ascii="Modern No. 20" w:eastAsia="Calibri" w:hAnsi="Modern No. 20"/>
                <w:sz w:val="20"/>
                <w:lang w:eastAsia="en-US"/>
              </w:rPr>
              <w:t>&gt;&gt;</w:t>
            </w:r>
          </w:p>
        </w:tc>
        <w:tc>
          <w:tcPr>
            <w:tcW w:w="1985"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500</w:t>
            </w:r>
          </w:p>
        </w:tc>
        <w:tc>
          <w:tcPr>
            <w:tcW w:w="2126"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€14,00</w:t>
            </w:r>
          </w:p>
        </w:tc>
        <w:tc>
          <w:tcPr>
            <w:tcW w:w="1843"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€7.000,00</w:t>
            </w:r>
          </w:p>
        </w:tc>
      </w:tr>
      <w:tr w:rsidR="00317E81" w:rsidRPr="00317E81" w:rsidTr="00FC7851">
        <w:tc>
          <w:tcPr>
            <w:tcW w:w="1242" w:type="dxa"/>
          </w:tcPr>
          <w:p w:rsidR="00317E81" w:rsidRPr="00317E81" w:rsidRDefault="00317E81" w:rsidP="00317E81">
            <w:pPr>
              <w:spacing w:after="0" w:line="240" w:lineRule="auto"/>
              <w:ind w:firstLine="0"/>
              <w:rPr>
                <w:rFonts w:ascii="Modern No. 20" w:eastAsia="Calibri" w:hAnsi="Modern No. 20"/>
                <w:szCs w:val="24"/>
                <w:lang w:eastAsia="en-US"/>
              </w:rPr>
            </w:pPr>
            <w:r w:rsidRPr="00317E81">
              <w:rPr>
                <w:rFonts w:ascii="Modern No. 20" w:eastAsia="Calibri" w:hAnsi="Modern No. 20"/>
                <w:szCs w:val="24"/>
                <w:lang w:eastAsia="en-US"/>
              </w:rPr>
              <w:t>3</w:t>
            </w:r>
            <w:r w:rsidRPr="00317E81">
              <w:rPr>
                <w:rFonts w:ascii="Times New Roman" w:eastAsia="Calibri" w:hAnsi="Times New Roman"/>
                <w:szCs w:val="24"/>
                <w:vertAlign w:val="superscript"/>
                <w:lang w:eastAsia="en-US"/>
              </w:rPr>
              <w:t>η</w:t>
            </w:r>
            <w:r w:rsidRPr="00317E81">
              <w:rPr>
                <w:rFonts w:ascii="Modern No. 20" w:eastAsia="Calibri" w:hAnsi="Modern No. 20"/>
                <w:szCs w:val="24"/>
                <w:lang w:eastAsia="en-US"/>
              </w:rPr>
              <w:t xml:space="preserve">  </w:t>
            </w:r>
            <w:r w:rsidRPr="00317E81">
              <w:rPr>
                <w:rFonts w:ascii="Modern No. 20" w:eastAsia="Calibri" w:hAnsi="Modern No. 20"/>
                <w:sz w:val="20"/>
                <w:lang w:eastAsia="en-US"/>
              </w:rPr>
              <w:t>&gt;&gt;</w:t>
            </w:r>
          </w:p>
        </w:tc>
        <w:tc>
          <w:tcPr>
            <w:tcW w:w="1985"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2.000</w:t>
            </w:r>
          </w:p>
        </w:tc>
        <w:tc>
          <w:tcPr>
            <w:tcW w:w="2126"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€13,00</w:t>
            </w:r>
          </w:p>
        </w:tc>
        <w:tc>
          <w:tcPr>
            <w:tcW w:w="1843"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€26.000,00</w:t>
            </w:r>
          </w:p>
        </w:tc>
      </w:tr>
      <w:tr w:rsidR="00317E81" w:rsidRPr="00317E81" w:rsidTr="00FC7851">
        <w:tc>
          <w:tcPr>
            <w:tcW w:w="1242" w:type="dxa"/>
          </w:tcPr>
          <w:p w:rsidR="00317E81" w:rsidRPr="00317E81" w:rsidRDefault="00317E81" w:rsidP="00317E81">
            <w:pPr>
              <w:spacing w:after="0" w:line="240" w:lineRule="auto"/>
              <w:ind w:firstLine="0"/>
              <w:rPr>
                <w:rFonts w:ascii="Modern No. 20" w:eastAsia="Calibri" w:hAnsi="Modern No. 20"/>
                <w:szCs w:val="24"/>
                <w:lang w:eastAsia="en-US"/>
              </w:rPr>
            </w:pPr>
            <w:r w:rsidRPr="00317E81">
              <w:rPr>
                <w:rFonts w:ascii="Modern No. 20" w:eastAsia="Calibri" w:hAnsi="Modern No. 20"/>
                <w:szCs w:val="24"/>
                <w:lang w:eastAsia="en-US"/>
              </w:rPr>
              <w:t>4</w:t>
            </w:r>
            <w:r w:rsidRPr="00317E81">
              <w:rPr>
                <w:rFonts w:ascii="Times New Roman" w:eastAsia="Calibri" w:hAnsi="Times New Roman"/>
                <w:szCs w:val="24"/>
                <w:vertAlign w:val="superscript"/>
                <w:lang w:eastAsia="en-US"/>
              </w:rPr>
              <w:t>η</w:t>
            </w:r>
            <w:r w:rsidRPr="00317E81">
              <w:rPr>
                <w:rFonts w:ascii="Modern No. 20" w:eastAsia="Calibri" w:hAnsi="Modern No. 20"/>
                <w:szCs w:val="24"/>
                <w:lang w:eastAsia="en-US"/>
              </w:rPr>
              <w:t xml:space="preserve">   </w:t>
            </w:r>
            <w:r w:rsidRPr="00317E81">
              <w:rPr>
                <w:rFonts w:ascii="Modern No. 20" w:eastAsia="Calibri" w:hAnsi="Modern No. 20"/>
                <w:sz w:val="20"/>
                <w:lang w:eastAsia="en-US"/>
              </w:rPr>
              <w:t>&gt;&gt;</w:t>
            </w:r>
          </w:p>
        </w:tc>
        <w:tc>
          <w:tcPr>
            <w:tcW w:w="1985"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1.000</w:t>
            </w:r>
          </w:p>
        </w:tc>
        <w:tc>
          <w:tcPr>
            <w:tcW w:w="2126"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€14,00</w:t>
            </w:r>
          </w:p>
        </w:tc>
        <w:tc>
          <w:tcPr>
            <w:tcW w:w="1843"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€14.000,00</w:t>
            </w:r>
          </w:p>
        </w:tc>
      </w:tr>
      <w:tr w:rsidR="00317E81" w:rsidRPr="00317E81" w:rsidTr="00FC7851">
        <w:tc>
          <w:tcPr>
            <w:tcW w:w="1242" w:type="dxa"/>
          </w:tcPr>
          <w:p w:rsidR="00317E81" w:rsidRPr="00317E81" w:rsidRDefault="00317E81" w:rsidP="00317E81">
            <w:pPr>
              <w:spacing w:after="0" w:line="240" w:lineRule="auto"/>
              <w:ind w:firstLine="0"/>
              <w:rPr>
                <w:rFonts w:ascii="Modern No. 20" w:eastAsia="Calibri" w:hAnsi="Modern No. 20"/>
                <w:szCs w:val="24"/>
                <w:lang w:eastAsia="en-US"/>
              </w:rPr>
            </w:pPr>
            <w:r w:rsidRPr="00317E81">
              <w:rPr>
                <w:rFonts w:ascii="Modern No. 20" w:eastAsia="Calibri" w:hAnsi="Modern No. 20"/>
                <w:szCs w:val="24"/>
                <w:lang w:eastAsia="en-US"/>
              </w:rPr>
              <w:t>5</w:t>
            </w:r>
            <w:r w:rsidRPr="00317E81">
              <w:rPr>
                <w:rFonts w:ascii="Times New Roman" w:eastAsia="Calibri" w:hAnsi="Times New Roman"/>
                <w:szCs w:val="24"/>
                <w:vertAlign w:val="superscript"/>
                <w:lang w:eastAsia="en-US"/>
              </w:rPr>
              <w:t>η</w:t>
            </w:r>
            <w:r w:rsidRPr="00317E81">
              <w:rPr>
                <w:rFonts w:ascii="Modern No. 20" w:eastAsia="Calibri" w:hAnsi="Modern No. 20"/>
                <w:szCs w:val="24"/>
                <w:lang w:eastAsia="en-US"/>
              </w:rPr>
              <w:t xml:space="preserve">   </w:t>
            </w:r>
            <w:r w:rsidRPr="00317E81">
              <w:rPr>
                <w:rFonts w:ascii="Modern No. 20" w:eastAsia="Calibri" w:hAnsi="Modern No. 20"/>
                <w:sz w:val="20"/>
                <w:lang w:eastAsia="en-US"/>
              </w:rPr>
              <w:t>&gt;&gt;</w:t>
            </w:r>
          </w:p>
        </w:tc>
        <w:tc>
          <w:tcPr>
            <w:tcW w:w="1985"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600</w:t>
            </w:r>
          </w:p>
        </w:tc>
        <w:tc>
          <w:tcPr>
            <w:tcW w:w="2126"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€15,00</w:t>
            </w:r>
          </w:p>
        </w:tc>
        <w:tc>
          <w:tcPr>
            <w:tcW w:w="1843"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€90.000,00</w:t>
            </w:r>
          </w:p>
        </w:tc>
      </w:tr>
      <w:tr w:rsidR="00317E81" w:rsidRPr="00317E81" w:rsidTr="00FC7851">
        <w:tc>
          <w:tcPr>
            <w:tcW w:w="1242"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Σύνολα</w:t>
            </w:r>
          </w:p>
        </w:tc>
        <w:tc>
          <w:tcPr>
            <w:tcW w:w="1985"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10.500</w:t>
            </w:r>
          </w:p>
        </w:tc>
        <w:tc>
          <w:tcPr>
            <w:tcW w:w="2126"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1843"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€147.000,00</w:t>
            </w:r>
          </w:p>
        </w:tc>
      </w:tr>
    </w:tbl>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Έστω ότι κατά την απογραφή </w:t>
      </w:r>
      <w:r w:rsidRPr="00317E81">
        <w:rPr>
          <w:rFonts w:ascii="Modern No. 20" w:eastAsia="Calibri" w:hAnsi="Modern No. 20"/>
          <w:szCs w:val="24"/>
          <w:lang w:eastAsia="en-US"/>
        </w:rPr>
        <w:t>31/12/201</w:t>
      </w:r>
      <w:r w:rsidRPr="00317E81">
        <w:rPr>
          <w:rFonts w:ascii="Times New Roman" w:eastAsia="Calibri" w:hAnsi="Times New Roman"/>
          <w:szCs w:val="24"/>
          <w:lang w:eastAsia="en-US"/>
        </w:rPr>
        <w:t xml:space="preserve">Χ το απόθεμα του είδους Α καταμετρήθηκε σε </w:t>
      </w:r>
      <w:r w:rsidRPr="00317E81">
        <w:rPr>
          <w:rFonts w:ascii="Modern No. 20" w:eastAsia="Calibri" w:hAnsi="Modern No. 20"/>
          <w:szCs w:val="24"/>
          <w:lang w:eastAsia="en-US"/>
        </w:rPr>
        <w:t>1.000</w:t>
      </w:r>
      <w:r w:rsidRPr="00317E81">
        <w:rPr>
          <w:rFonts w:ascii="Times New Roman" w:eastAsia="Calibri" w:hAnsi="Times New Roman"/>
          <w:szCs w:val="24"/>
          <w:lang w:eastAsia="en-US"/>
        </w:rPr>
        <w:t xml:space="preserve"> μονάδες. Η μέση τιμή κτήσης, καθώς και η αξία των αποθεμάτων προσδιορίζονται ως εξής:</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3936"/>
        <w:gridCol w:w="1842"/>
        <w:gridCol w:w="1418"/>
      </w:tblGrid>
      <w:tr w:rsidR="00317E81" w:rsidRPr="00317E81" w:rsidTr="00FC7851">
        <w:tc>
          <w:tcPr>
            <w:tcW w:w="3936"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Μέση τιμή κτήσης είδους Α</w:t>
            </w:r>
          </w:p>
        </w:tc>
        <w:tc>
          <w:tcPr>
            <w:tcW w:w="1842"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position w:val="-10"/>
                <w:szCs w:val="24"/>
                <w:lang w:eastAsia="en-US"/>
              </w:rPr>
              <w:object w:dxaOrig="1480" w:dyaOrig="340">
                <v:shape id="_x0000_i1030" type="#_x0000_t75" style="width:74.4pt;height:17.4pt" o:ole="">
                  <v:imagedata r:id="rId24" o:title=""/>
                </v:shape>
                <o:OLEObject Type="Embed" ProgID="Equation.DSMT4" ShapeID="_x0000_i1030" DrawAspect="Content" ObjectID="_1515320908" r:id="rId25"/>
              </w:object>
            </w:r>
          </w:p>
        </w:tc>
        <w:tc>
          <w:tcPr>
            <w:tcW w:w="1418"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€14,00</w:t>
            </w:r>
          </w:p>
        </w:tc>
      </w:tr>
      <w:tr w:rsidR="00317E81" w:rsidRPr="00317E81" w:rsidTr="00FC7851">
        <w:tc>
          <w:tcPr>
            <w:tcW w:w="3936"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Αξία αποθέματος Α </w:t>
            </w:r>
            <w:r w:rsidRPr="00317E81">
              <w:rPr>
                <w:rFonts w:ascii="Modern No. 20" w:eastAsia="Calibri" w:hAnsi="Modern No. 20"/>
                <w:szCs w:val="24"/>
                <w:lang w:eastAsia="en-US"/>
              </w:rPr>
              <w:t>31/12/201</w:t>
            </w:r>
            <w:r w:rsidRPr="00317E81">
              <w:rPr>
                <w:rFonts w:ascii="Times New Roman" w:eastAsia="Calibri" w:hAnsi="Times New Roman"/>
                <w:szCs w:val="24"/>
                <w:lang w:eastAsia="en-US"/>
              </w:rPr>
              <w:t>Χ</w:t>
            </w:r>
          </w:p>
        </w:tc>
        <w:tc>
          <w:tcPr>
            <w:tcW w:w="1842"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Modern No. 20" w:eastAsia="Calibri" w:hAnsi="Modern No. 20"/>
                <w:szCs w:val="24"/>
                <w:lang w:eastAsia="en-US"/>
              </w:rPr>
              <w:t>1.000</w:t>
            </w:r>
            <w:r w:rsidRPr="00317E81">
              <w:rPr>
                <w:rFonts w:ascii="Times New Roman" w:eastAsia="Calibri" w:hAnsi="Times New Roman"/>
                <w:szCs w:val="24"/>
                <w:lang w:eastAsia="en-US"/>
              </w:rPr>
              <w:t>×</w:t>
            </w:r>
            <w:r w:rsidRPr="00317E81">
              <w:rPr>
                <w:rFonts w:ascii="Modern No. 20" w:eastAsia="Calibri" w:hAnsi="Modern No. 20"/>
                <w:szCs w:val="24"/>
                <w:lang w:eastAsia="en-US"/>
              </w:rPr>
              <w:t>€14,00</w:t>
            </w:r>
          </w:p>
        </w:tc>
        <w:tc>
          <w:tcPr>
            <w:tcW w:w="1418" w:type="dxa"/>
          </w:tcPr>
          <w:p w:rsidR="00317E81" w:rsidRPr="00317E81" w:rsidRDefault="00317E81" w:rsidP="00317E81">
            <w:pPr>
              <w:spacing w:after="0" w:line="240" w:lineRule="auto"/>
              <w:ind w:firstLine="0"/>
              <w:jc w:val="right"/>
              <w:rPr>
                <w:rFonts w:ascii="Calibri" w:eastAsia="Calibri" w:hAnsi="Calibri"/>
                <w:szCs w:val="24"/>
                <w:lang w:eastAsia="en-US"/>
              </w:rPr>
            </w:pPr>
            <w:r w:rsidRPr="00317E81">
              <w:rPr>
                <w:rFonts w:ascii="Modern No. 20" w:eastAsia="Calibri" w:hAnsi="Modern No. 20"/>
                <w:szCs w:val="24"/>
                <w:lang w:eastAsia="en-US"/>
              </w:rPr>
              <w:t>€14.000</w:t>
            </w:r>
            <w:r w:rsidRPr="00317E81">
              <w:rPr>
                <w:rFonts w:ascii="Calibri" w:eastAsia="Calibri" w:hAnsi="Calibri"/>
                <w:szCs w:val="24"/>
                <w:lang w:eastAsia="en-US"/>
              </w:rPr>
              <w:t>,</w:t>
            </w:r>
            <w:r w:rsidRPr="00317E81">
              <w:rPr>
                <w:rFonts w:ascii="Modern No. 20" w:eastAsia="Calibri" w:hAnsi="Modern No. 20"/>
                <w:szCs w:val="24"/>
                <w:lang w:eastAsia="en-US"/>
              </w:rPr>
              <w:t>00</w:t>
            </w:r>
          </w:p>
        </w:tc>
      </w:tr>
    </w:tbl>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Αξίζει να σημειωθεί ότι, η αποτίμηση των αποθεμάτων των υποκαταστημάτων, όταν τηρείται εξαρτημένη λογιστική των αποθηκευτικών χώρων και για τις χρήσεις που αρχίζουν από </w:t>
      </w:r>
      <w:r w:rsidRPr="00317E81">
        <w:rPr>
          <w:rFonts w:ascii="Modern No. 20" w:eastAsia="Calibri" w:hAnsi="Modern No. 20"/>
          <w:szCs w:val="24"/>
          <w:lang w:eastAsia="en-US"/>
        </w:rPr>
        <w:t>22/12/2006</w:t>
      </w:r>
      <w:r w:rsidRPr="00317E81">
        <w:rPr>
          <w:rFonts w:ascii="Times New Roman" w:eastAsia="Calibri" w:hAnsi="Times New Roman"/>
          <w:szCs w:val="24"/>
          <w:lang w:eastAsia="en-US"/>
        </w:rPr>
        <w:t>, μπορεί να γίνεται:</w:t>
      </w:r>
    </w:p>
    <w:p w:rsidR="00317E81" w:rsidRPr="00317E81" w:rsidRDefault="00317E81" w:rsidP="00317E81">
      <w:pPr>
        <w:numPr>
          <w:ilvl w:val="0"/>
          <w:numId w:val="41"/>
        </w:numPr>
        <w:spacing w:after="0"/>
        <w:contextualSpacing/>
        <w:jc w:val="both"/>
        <w:rPr>
          <w:rFonts w:ascii="Times New Roman" w:eastAsia="Calibri" w:hAnsi="Times New Roman"/>
          <w:szCs w:val="24"/>
          <w:lang w:eastAsia="en-US"/>
        </w:rPr>
      </w:pPr>
      <w:r w:rsidRPr="00317E81">
        <w:rPr>
          <w:rFonts w:ascii="Times New Roman" w:eastAsia="Calibri" w:hAnsi="Times New Roman"/>
          <w:szCs w:val="24"/>
          <w:lang w:eastAsia="en-US"/>
        </w:rPr>
        <w:t>Ξεχωριστά από τα αποθέματα της έδρας με βάση την αξία αγοράς ή το ιστορικό κόστος παραγωγής ενός εκάστου από αυτά</w:t>
      </w:r>
    </w:p>
    <w:p w:rsidR="00317E81" w:rsidRPr="00317E81" w:rsidRDefault="00317E81" w:rsidP="00317E81">
      <w:pPr>
        <w:numPr>
          <w:ilvl w:val="0"/>
          <w:numId w:val="41"/>
        </w:numPr>
        <w:spacing w:after="0"/>
        <w:contextualSpacing/>
        <w:jc w:val="both"/>
        <w:rPr>
          <w:rFonts w:ascii="Times New Roman" w:eastAsia="Calibri" w:hAnsi="Times New Roman"/>
          <w:szCs w:val="24"/>
          <w:lang w:eastAsia="en-US"/>
        </w:rPr>
      </w:pPr>
      <w:r w:rsidRPr="00317E81">
        <w:rPr>
          <w:rFonts w:ascii="Times New Roman" w:eastAsia="Calibri" w:hAnsi="Times New Roman"/>
          <w:szCs w:val="24"/>
          <w:lang w:eastAsia="en-US"/>
        </w:rPr>
        <w:t>Ενιαία με τα αποθέματα της έδρας</w:t>
      </w:r>
    </w:p>
    <w:p w:rsidR="00317E81" w:rsidRPr="00317E81" w:rsidRDefault="00317E81" w:rsidP="00317E81">
      <w:pPr>
        <w:numPr>
          <w:ilvl w:val="0"/>
          <w:numId w:val="41"/>
        </w:numPr>
        <w:spacing w:after="0"/>
        <w:contextualSpacing/>
        <w:jc w:val="both"/>
        <w:rPr>
          <w:rFonts w:ascii="Times New Roman" w:eastAsia="Calibri" w:hAnsi="Times New Roman"/>
          <w:szCs w:val="24"/>
          <w:lang w:eastAsia="en-US"/>
        </w:rPr>
      </w:pPr>
      <w:r w:rsidRPr="00317E81">
        <w:rPr>
          <w:rFonts w:ascii="Times New Roman" w:eastAsia="Calibri" w:hAnsi="Times New Roman"/>
          <w:szCs w:val="24"/>
          <w:lang w:eastAsia="en-US"/>
        </w:rPr>
        <w:t>Ενιαία με τα αποθέματα της έδρας ορισμένων από αυτά και ξεχωριστά για καθένα από τα υπόλοιπα</w:t>
      </w:r>
    </w:p>
    <w:p w:rsidR="00317E81" w:rsidRPr="00317E81" w:rsidRDefault="00317E81" w:rsidP="00317E81">
      <w:pPr>
        <w:numPr>
          <w:ilvl w:val="0"/>
          <w:numId w:val="41"/>
        </w:numPr>
        <w:spacing w:after="0"/>
        <w:contextualSpacing/>
        <w:jc w:val="both"/>
        <w:rPr>
          <w:rFonts w:ascii="Times New Roman" w:eastAsia="Calibri" w:hAnsi="Times New Roman"/>
          <w:szCs w:val="24"/>
          <w:lang w:eastAsia="en-US"/>
        </w:rPr>
      </w:pPr>
      <w:r w:rsidRPr="00317E81">
        <w:rPr>
          <w:rFonts w:ascii="Times New Roman" w:eastAsia="Calibri" w:hAnsi="Times New Roman"/>
          <w:szCs w:val="24"/>
          <w:lang w:eastAsia="en-US"/>
        </w:rPr>
        <w:t>Ενιαία με τα αποθέματα της έδρας ορισμένων από αυτά και ενιαία για όλα ή μερικά από τα υπόλοιπα υποκαταστήματα</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(Υπ. Οικον. Πολ.</w:t>
      </w:r>
      <w:r w:rsidRPr="00317E81">
        <w:rPr>
          <w:rFonts w:ascii="Modern No. 20" w:eastAsia="Calibri" w:hAnsi="Modern No. 20"/>
          <w:szCs w:val="24"/>
          <w:lang w:eastAsia="en-US"/>
        </w:rPr>
        <w:t>1024/2007</w:t>
      </w:r>
      <w:r w:rsidRPr="00317E81">
        <w:rPr>
          <w:rFonts w:ascii="Times New Roman" w:eastAsia="Calibri" w:hAnsi="Times New Roman"/>
          <w:szCs w:val="24"/>
          <w:lang w:eastAsia="en-US"/>
        </w:rPr>
        <w:t>).</w:t>
      </w:r>
    </w:p>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b/>
          <w:szCs w:val="24"/>
          <w:lang w:eastAsia="en-US"/>
        </w:rPr>
      </w:pPr>
      <w:r w:rsidRPr="00317E81">
        <w:rPr>
          <w:rFonts w:ascii="Times New Roman" w:eastAsia="Calibri" w:hAnsi="Times New Roman"/>
          <w:b/>
          <w:szCs w:val="24"/>
          <w:lang w:eastAsia="en-US"/>
        </w:rPr>
        <w:t>β) Μέθοδος κυκλοφοριακού μέσου όρου ή διαδοχικών υπολοίπων</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lastRenderedPageBreak/>
        <w:t>Κατά τη μέθοδο αυτή μετά από κάθε εισαγωγή καθορίζεται η μέση τιμή του υπολοίπου με την εξής έκφραση:</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noProof/>
          <w:szCs w:val="24"/>
        </w:rPr>
        <mc:AlternateContent>
          <mc:Choice Requires="wps">
            <w:drawing>
              <wp:anchor distT="0" distB="0" distL="114300" distR="114300" simplePos="0" relativeHeight="251661312" behindDoc="1" locked="0" layoutInCell="1" allowOverlap="1">
                <wp:simplePos x="0" y="0"/>
                <wp:positionH relativeFrom="column">
                  <wp:posOffset>381000</wp:posOffset>
                </wp:positionH>
                <wp:positionV relativeFrom="paragraph">
                  <wp:posOffset>152400</wp:posOffset>
                </wp:positionV>
                <wp:extent cx="4000500" cy="1110615"/>
                <wp:effectExtent l="0" t="0" r="19050" b="13335"/>
                <wp:wrapNone/>
                <wp:docPr id="1054" name="Ορθογώνιο 1054" descr="ακολουθεί μαθηματικός τύπος . Αξία προηγούμενου υπολοίπου συν αξία νέας αγοράς στην τιμή κτήσης προς ποσότητα προηγούμενου υπολοίπου  συν ποότητα νέας αγοράς."/>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111061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F47A02" id="Ορθογώνιο 1054" o:spid="_x0000_s1026" alt="ακολουθεί μαθηματικός τύπος . Αξία προηγούμενου υπολοίπου συν αξία νέας αγοράς στην τιμή κτήσης προς ποσότητα προηγούμενου υπολοίπου  συν ποότητα νέας αγοράς." style="position:absolute;margin-left:30pt;margin-top:12pt;width:315pt;height:87.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" strokeweight=".25pt"/>
            </w:pict>
          </mc:Fallback>
        </mc:AlternateConten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              </w:t>
      </w:r>
      <w:r w:rsidRPr="00317E81">
        <w:rPr>
          <w:rFonts w:ascii="Times New Roman" w:eastAsia="Calibri" w:hAnsi="Times New Roman"/>
          <w:position w:val="-62"/>
          <w:szCs w:val="24"/>
          <w:lang w:eastAsia="en-US"/>
        </w:rPr>
        <w:object w:dxaOrig="5840" w:dyaOrig="1359">
          <v:shape id="_x0000_i1031" type="#_x0000_t75" style="width:291.6pt;height:67.8pt" o:ole="">
            <v:imagedata r:id="rId26" o:title=""/>
          </v:shape>
          <o:OLEObject Type="Embed" ProgID="Equation.DSMT4" ShapeID="_x0000_i1031" DrawAspect="Content" ObjectID="_1515320909" r:id="rId27"/>
        </w:object>
      </w:r>
    </w:p>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b/>
          <w:szCs w:val="24"/>
          <w:lang w:eastAsia="en-US"/>
        </w:rPr>
        <w:t>Παράδειγμα</w:t>
      </w:r>
      <w:r w:rsidRPr="00317E81">
        <w:rPr>
          <w:rFonts w:ascii="Times New Roman" w:eastAsia="Calibri" w:hAnsi="Times New Roman"/>
          <w:szCs w:val="24"/>
          <w:lang w:eastAsia="en-US"/>
        </w:rPr>
        <w:t xml:space="preserve">: έστω ότι κατά τη διάρκεια της χρήσης </w:t>
      </w:r>
      <w:r w:rsidRPr="00317E81">
        <w:rPr>
          <w:rFonts w:ascii="Modern No. 20" w:eastAsia="Calibri" w:hAnsi="Modern No. 20"/>
          <w:szCs w:val="24"/>
          <w:lang w:eastAsia="en-US"/>
        </w:rPr>
        <w:t>201</w:t>
      </w:r>
      <w:r w:rsidRPr="00317E81">
        <w:rPr>
          <w:rFonts w:ascii="Times New Roman" w:eastAsia="Calibri" w:hAnsi="Times New Roman"/>
          <w:szCs w:val="24"/>
          <w:lang w:eastAsia="en-US"/>
        </w:rPr>
        <w:t>Χ, η οικονομική μονάδα πραγματοποίησε τις παρακάτω αγορές του είδους Α με τις αντίστοιχες τιμές, ενώ πραγματοποίησε και τις ακόλουθες εξαγωγές:</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1174"/>
        <w:gridCol w:w="1117"/>
        <w:gridCol w:w="938"/>
        <w:gridCol w:w="1336"/>
        <w:gridCol w:w="862"/>
        <w:gridCol w:w="1051"/>
        <w:gridCol w:w="1062"/>
        <w:gridCol w:w="982"/>
      </w:tblGrid>
      <w:tr w:rsidR="00317E81" w:rsidRPr="00317E81" w:rsidTr="00FC7851">
        <w:tc>
          <w:tcPr>
            <w:tcW w:w="5427" w:type="dxa"/>
            <w:gridSpan w:val="5"/>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Εισαγωγή</w:t>
            </w:r>
          </w:p>
        </w:tc>
        <w:tc>
          <w:tcPr>
            <w:tcW w:w="3095" w:type="dxa"/>
            <w:gridSpan w:val="3"/>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Εξαγωγή</w:t>
            </w:r>
          </w:p>
        </w:tc>
      </w:tr>
      <w:tr w:rsidR="00317E81" w:rsidRPr="00317E81" w:rsidTr="00FC7851">
        <w:tc>
          <w:tcPr>
            <w:tcW w:w="1174"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Αγορά</w:t>
            </w:r>
          </w:p>
        </w:tc>
        <w:tc>
          <w:tcPr>
            <w:tcW w:w="1117"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p w:rsidR="00317E81" w:rsidRPr="00317E81" w:rsidRDefault="00317E81" w:rsidP="00317E81">
            <w:pPr>
              <w:spacing w:after="0" w:line="240" w:lineRule="auto"/>
              <w:ind w:firstLine="0"/>
              <w:jc w:val="both"/>
              <w:rPr>
                <w:rFonts w:ascii="Times New Roman" w:eastAsia="Calibri" w:hAnsi="Times New Roman"/>
                <w:szCs w:val="24"/>
                <w:lang w:eastAsia="en-US"/>
              </w:rPr>
            </w:pPr>
            <w:proofErr w:type="spellStart"/>
            <w:r w:rsidRPr="00317E81">
              <w:rPr>
                <w:rFonts w:ascii="Times New Roman" w:eastAsia="Calibri" w:hAnsi="Times New Roman"/>
                <w:szCs w:val="24"/>
                <w:lang w:eastAsia="en-US"/>
              </w:rPr>
              <w:t>Ποσότη</w:t>
            </w:r>
            <w:proofErr w:type="spellEnd"/>
            <w:r w:rsidRPr="00317E81">
              <w:rPr>
                <w:rFonts w:ascii="Times New Roman" w:eastAsia="Calibri" w:hAnsi="Times New Roman"/>
                <w:szCs w:val="24"/>
                <w:lang w:eastAsia="en-US"/>
              </w:rPr>
              <w:t>-τες</w:t>
            </w:r>
          </w:p>
        </w:tc>
        <w:tc>
          <w:tcPr>
            <w:tcW w:w="93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Τιμή</w:t>
            </w: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Μονά-</w:t>
            </w:r>
            <w:proofErr w:type="spellStart"/>
            <w:r w:rsidRPr="00317E81">
              <w:rPr>
                <w:rFonts w:ascii="Times New Roman" w:eastAsia="Calibri" w:hAnsi="Times New Roman"/>
                <w:szCs w:val="24"/>
                <w:lang w:eastAsia="en-US"/>
              </w:rPr>
              <w:t>δας</w:t>
            </w:r>
            <w:proofErr w:type="spellEnd"/>
          </w:p>
        </w:tc>
        <w:tc>
          <w:tcPr>
            <w:tcW w:w="1336"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Κόστος</w:t>
            </w: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Αγοράς</w:t>
            </w:r>
          </w:p>
        </w:tc>
        <w:tc>
          <w:tcPr>
            <w:tcW w:w="862"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Μέση τιμή</w:t>
            </w:r>
          </w:p>
        </w:tc>
        <w:tc>
          <w:tcPr>
            <w:tcW w:w="10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Πώληση</w:t>
            </w:r>
          </w:p>
        </w:tc>
        <w:tc>
          <w:tcPr>
            <w:tcW w:w="1062"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roofErr w:type="spellStart"/>
            <w:r w:rsidRPr="00317E81">
              <w:rPr>
                <w:rFonts w:ascii="Times New Roman" w:eastAsia="Calibri" w:hAnsi="Times New Roman"/>
                <w:szCs w:val="24"/>
                <w:lang w:eastAsia="en-US"/>
              </w:rPr>
              <w:t>Ποσότη</w:t>
            </w:r>
            <w:proofErr w:type="spellEnd"/>
            <w:r w:rsidRPr="00317E81">
              <w:rPr>
                <w:rFonts w:ascii="Times New Roman" w:eastAsia="Calibri" w:hAnsi="Times New Roman"/>
                <w:szCs w:val="24"/>
                <w:lang w:eastAsia="en-US"/>
              </w:rPr>
              <w:t>-τα</w:t>
            </w:r>
          </w:p>
        </w:tc>
        <w:tc>
          <w:tcPr>
            <w:tcW w:w="982"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Κόστος</w:t>
            </w:r>
          </w:p>
          <w:p w:rsidR="00317E81" w:rsidRPr="00317E81" w:rsidRDefault="00317E81" w:rsidP="00317E81">
            <w:pPr>
              <w:spacing w:after="0" w:line="240" w:lineRule="auto"/>
              <w:ind w:firstLine="0"/>
              <w:jc w:val="both"/>
              <w:rPr>
                <w:rFonts w:ascii="Times New Roman" w:eastAsia="Calibri" w:hAnsi="Times New Roman"/>
                <w:szCs w:val="24"/>
                <w:lang w:eastAsia="en-US"/>
              </w:rPr>
            </w:pPr>
            <w:proofErr w:type="spellStart"/>
            <w:r w:rsidRPr="00317E81">
              <w:rPr>
                <w:rFonts w:ascii="Times New Roman" w:eastAsia="Calibri" w:hAnsi="Times New Roman"/>
                <w:szCs w:val="24"/>
                <w:lang w:eastAsia="en-US"/>
              </w:rPr>
              <w:t>πωληθ</w:t>
            </w:r>
            <w:proofErr w:type="spellEnd"/>
            <w:r w:rsidRPr="00317E81">
              <w:rPr>
                <w:rFonts w:ascii="Times New Roman" w:eastAsia="Calibri" w:hAnsi="Times New Roman"/>
                <w:szCs w:val="24"/>
                <w:lang w:eastAsia="en-US"/>
              </w:rPr>
              <w:t>.</w:t>
            </w:r>
          </w:p>
        </w:tc>
      </w:tr>
      <w:tr w:rsidR="00317E81" w:rsidRPr="00317E81" w:rsidTr="00FC7851">
        <w:tc>
          <w:tcPr>
            <w:tcW w:w="1174"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Modern No. 20" w:eastAsia="Calibri" w:hAnsi="Modern No. 20"/>
                <w:szCs w:val="24"/>
                <w:lang w:eastAsia="en-US"/>
              </w:rPr>
              <w:t>1</w:t>
            </w:r>
            <w:r w:rsidRPr="00317E81">
              <w:rPr>
                <w:rFonts w:ascii="Times New Roman" w:eastAsia="Calibri" w:hAnsi="Times New Roman"/>
                <w:szCs w:val="24"/>
                <w:vertAlign w:val="superscript"/>
                <w:lang w:eastAsia="en-US"/>
              </w:rPr>
              <w:t>η</w:t>
            </w:r>
          </w:p>
        </w:tc>
        <w:tc>
          <w:tcPr>
            <w:tcW w:w="1117"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4.000</w:t>
            </w:r>
          </w:p>
        </w:tc>
        <w:tc>
          <w:tcPr>
            <w:tcW w:w="938"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10,00</w:t>
            </w:r>
          </w:p>
        </w:tc>
        <w:tc>
          <w:tcPr>
            <w:tcW w:w="1336"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40.000,00</w:t>
            </w:r>
          </w:p>
        </w:tc>
        <w:tc>
          <w:tcPr>
            <w:tcW w:w="862" w:type="dxa"/>
          </w:tcPr>
          <w:p w:rsidR="00317E81" w:rsidRPr="00317E81" w:rsidRDefault="00317E81" w:rsidP="00317E81">
            <w:pPr>
              <w:spacing w:after="0" w:line="240" w:lineRule="auto"/>
              <w:ind w:firstLine="0"/>
              <w:jc w:val="center"/>
              <w:rPr>
                <w:rFonts w:ascii="Modern No. 20" w:eastAsia="Calibri" w:hAnsi="Modern No. 20"/>
                <w:szCs w:val="24"/>
                <w:lang w:val="en-US" w:eastAsia="en-US"/>
              </w:rPr>
            </w:pPr>
          </w:p>
        </w:tc>
        <w:tc>
          <w:tcPr>
            <w:tcW w:w="1051" w:type="dxa"/>
          </w:tcPr>
          <w:p w:rsidR="00317E81" w:rsidRPr="00317E81" w:rsidRDefault="00317E81" w:rsidP="00317E81">
            <w:pPr>
              <w:spacing w:after="0" w:line="240" w:lineRule="auto"/>
              <w:ind w:firstLine="0"/>
              <w:jc w:val="center"/>
              <w:rPr>
                <w:rFonts w:ascii="Times New Roman" w:eastAsia="Calibri" w:hAnsi="Times New Roman"/>
                <w:szCs w:val="24"/>
                <w:lang w:val="en-US" w:eastAsia="en-US"/>
              </w:rPr>
            </w:pPr>
          </w:p>
        </w:tc>
        <w:tc>
          <w:tcPr>
            <w:tcW w:w="1062" w:type="dxa"/>
          </w:tcPr>
          <w:p w:rsidR="00317E81" w:rsidRPr="00317E81" w:rsidRDefault="00317E81" w:rsidP="00317E81">
            <w:pPr>
              <w:spacing w:after="0" w:line="240" w:lineRule="auto"/>
              <w:ind w:firstLine="0"/>
              <w:jc w:val="both"/>
              <w:rPr>
                <w:rFonts w:ascii="Times New Roman" w:eastAsia="Calibri" w:hAnsi="Times New Roman"/>
                <w:szCs w:val="24"/>
                <w:lang w:val="en-US" w:eastAsia="en-US"/>
              </w:rPr>
            </w:pPr>
          </w:p>
        </w:tc>
        <w:tc>
          <w:tcPr>
            <w:tcW w:w="982"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r>
      <w:tr w:rsidR="00317E81" w:rsidRPr="00317E81" w:rsidTr="00FC7851">
        <w:tc>
          <w:tcPr>
            <w:tcW w:w="1174"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Modern No. 20" w:eastAsia="Calibri" w:hAnsi="Modern No. 20"/>
                <w:szCs w:val="24"/>
                <w:lang w:eastAsia="en-US"/>
              </w:rPr>
              <w:t>2</w:t>
            </w:r>
            <w:r w:rsidRPr="00317E81">
              <w:rPr>
                <w:rFonts w:ascii="Times New Roman" w:eastAsia="Calibri" w:hAnsi="Times New Roman"/>
                <w:szCs w:val="24"/>
                <w:vertAlign w:val="superscript"/>
                <w:lang w:eastAsia="en-US"/>
              </w:rPr>
              <w:t>η</w:t>
            </w:r>
          </w:p>
        </w:tc>
        <w:tc>
          <w:tcPr>
            <w:tcW w:w="1117"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2.000</w:t>
            </w:r>
          </w:p>
        </w:tc>
        <w:tc>
          <w:tcPr>
            <w:tcW w:w="938"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12,00</w:t>
            </w:r>
          </w:p>
        </w:tc>
        <w:tc>
          <w:tcPr>
            <w:tcW w:w="1336"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24.000,00</w:t>
            </w:r>
          </w:p>
        </w:tc>
        <w:tc>
          <w:tcPr>
            <w:tcW w:w="862" w:type="dxa"/>
          </w:tcPr>
          <w:p w:rsidR="00317E81" w:rsidRPr="00317E81" w:rsidRDefault="00317E81" w:rsidP="00317E81">
            <w:pPr>
              <w:spacing w:after="0" w:line="240" w:lineRule="auto"/>
              <w:ind w:firstLine="0"/>
              <w:jc w:val="center"/>
              <w:rPr>
                <w:rFonts w:ascii="Modern No. 20" w:eastAsia="Calibri" w:hAnsi="Modern No. 20"/>
                <w:szCs w:val="24"/>
                <w:lang w:val="en-US" w:eastAsia="en-US"/>
              </w:rPr>
            </w:pPr>
          </w:p>
        </w:tc>
        <w:tc>
          <w:tcPr>
            <w:tcW w:w="1051" w:type="dxa"/>
          </w:tcPr>
          <w:p w:rsidR="00317E81" w:rsidRPr="00317E81" w:rsidRDefault="00317E81" w:rsidP="00317E81">
            <w:pPr>
              <w:spacing w:after="0" w:line="240" w:lineRule="auto"/>
              <w:ind w:firstLine="0"/>
              <w:jc w:val="center"/>
              <w:rPr>
                <w:rFonts w:ascii="Times New Roman" w:eastAsia="Calibri" w:hAnsi="Times New Roman"/>
                <w:szCs w:val="24"/>
                <w:lang w:val="en-US" w:eastAsia="en-US"/>
              </w:rPr>
            </w:pPr>
          </w:p>
        </w:tc>
        <w:tc>
          <w:tcPr>
            <w:tcW w:w="1062" w:type="dxa"/>
          </w:tcPr>
          <w:p w:rsidR="00317E81" w:rsidRPr="00317E81" w:rsidRDefault="00317E81" w:rsidP="00317E81">
            <w:pPr>
              <w:spacing w:after="0" w:line="240" w:lineRule="auto"/>
              <w:ind w:firstLine="0"/>
              <w:jc w:val="both"/>
              <w:rPr>
                <w:rFonts w:ascii="Times New Roman" w:eastAsia="Calibri" w:hAnsi="Times New Roman"/>
                <w:szCs w:val="24"/>
                <w:lang w:val="en-US" w:eastAsia="en-US"/>
              </w:rPr>
            </w:pPr>
          </w:p>
        </w:tc>
        <w:tc>
          <w:tcPr>
            <w:tcW w:w="982"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r>
      <w:tr w:rsidR="00317E81" w:rsidRPr="00317E81" w:rsidTr="00FC7851">
        <w:tc>
          <w:tcPr>
            <w:tcW w:w="1174"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Σύνολο</w:t>
            </w:r>
          </w:p>
        </w:tc>
        <w:tc>
          <w:tcPr>
            <w:tcW w:w="1117"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6.000</w:t>
            </w:r>
          </w:p>
        </w:tc>
        <w:tc>
          <w:tcPr>
            <w:tcW w:w="938"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1336"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64.000,00</w:t>
            </w:r>
          </w:p>
        </w:tc>
        <w:tc>
          <w:tcPr>
            <w:tcW w:w="862"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10,67</w:t>
            </w:r>
          </w:p>
        </w:tc>
        <w:tc>
          <w:tcPr>
            <w:tcW w:w="1051" w:type="dxa"/>
          </w:tcPr>
          <w:p w:rsidR="00317E81" w:rsidRPr="00317E81" w:rsidRDefault="00317E81" w:rsidP="00317E81">
            <w:pPr>
              <w:spacing w:after="0" w:line="240" w:lineRule="auto"/>
              <w:ind w:firstLine="0"/>
              <w:jc w:val="center"/>
              <w:rPr>
                <w:rFonts w:ascii="Times New Roman" w:eastAsia="Calibri" w:hAnsi="Times New Roman"/>
                <w:szCs w:val="24"/>
                <w:lang w:val="en-US" w:eastAsia="en-US"/>
              </w:rPr>
            </w:pPr>
          </w:p>
        </w:tc>
        <w:tc>
          <w:tcPr>
            <w:tcW w:w="1062" w:type="dxa"/>
          </w:tcPr>
          <w:p w:rsidR="00317E81" w:rsidRPr="00317E81" w:rsidRDefault="00317E81" w:rsidP="00317E81">
            <w:pPr>
              <w:spacing w:after="0" w:line="240" w:lineRule="auto"/>
              <w:ind w:firstLine="0"/>
              <w:jc w:val="both"/>
              <w:rPr>
                <w:rFonts w:ascii="Times New Roman" w:eastAsia="Calibri" w:hAnsi="Times New Roman"/>
                <w:szCs w:val="24"/>
                <w:lang w:val="en-US" w:eastAsia="en-US"/>
              </w:rPr>
            </w:pPr>
          </w:p>
        </w:tc>
        <w:tc>
          <w:tcPr>
            <w:tcW w:w="982"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r>
      <w:tr w:rsidR="00317E81" w:rsidRPr="00317E81" w:rsidTr="00FC7851">
        <w:tc>
          <w:tcPr>
            <w:tcW w:w="1174"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Εξαγωγή</w:t>
            </w:r>
          </w:p>
        </w:tc>
        <w:tc>
          <w:tcPr>
            <w:tcW w:w="1117"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(2.000)</w:t>
            </w:r>
          </w:p>
        </w:tc>
        <w:tc>
          <w:tcPr>
            <w:tcW w:w="938"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1336"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(21.340,00)</w:t>
            </w:r>
          </w:p>
        </w:tc>
        <w:tc>
          <w:tcPr>
            <w:tcW w:w="862"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10,67</w:t>
            </w:r>
          </w:p>
        </w:tc>
        <w:tc>
          <w:tcPr>
            <w:tcW w:w="1051"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Modern No. 20" w:eastAsia="Calibri" w:hAnsi="Modern No. 20"/>
                <w:szCs w:val="24"/>
                <w:lang w:eastAsia="en-US"/>
              </w:rPr>
              <w:t>1</w:t>
            </w:r>
            <w:r w:rsidRPr="00317E81">
              <w:rPr>
                <w:rFonts w:ascii="Times New Roman" w:eastAsia="Calibri" w:hAnsi="Times New Roman"/>
                <w:szCs w:val="24"/>
                <w:vertAlign w:val="superscript"/>
                <w:lang w:eastAsia="en-US"/>
              </w:rPr>
              <w:t>η</w:t>
            </w:r>
          </w:p>
        </w:tc>
        <w:tc>
          <w:tcPr>
            <w:tcW w:w="1062"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2.000</w:t>
            </w:r>
          </w:p>
        </w:tc>
        <w:tc>
          <w:tcPr>
            <w:tcW w:w="982"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21.340</w:t>
            </w:r>
          </w:p>
        </w:tc>
      </w:tr>
      <w:tr w:rsidR="00317E81" w:rsidRPr="00317E81" w:rsidTr="00FC7851">
        <w:tc>
          <w:tcPr>
            <w:tcW w:w="1174"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Υπόλοιπο</w:t>
            </w:r>
          </w:p>
        </w:tc>
        <w:tc>
          <w:tcPr>
            <w:tcW w:w="1117"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4.000</w:t>
            </w:r>
          </w:p>
        </w:tc>
        <w:tc>
          <w:tcPr>
            <w:tcW w:w="938"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1336"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42.660,00</w:t>
            </w:r>
          </w:p>
        </w:tc>
        <w:tc>
          <w:tcPr>
            <w:tcW w:w="862"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10,67</w:t>
            </w:r>
          </w:p>
        </w:tc>
        <w:tc>
          <w:tcPr>
            <w:tcW w:w="1051"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p>
        </w:tc>
        <w:tc>
          <w:tcPr>
            <w:tcW w:w="1062"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982"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r>
      <w:tr w:rsidR="00317E81" w:rsidRPr="00317E81" w:rsidTr="00FC7851">
        <w:tc>
          <w:tcPr>
            <w:tcW w:w="1174"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Modern No. 20" w:eastAsia="Calibri" w:hAnsi="Modern No. 20"/>
                <w:szCs w:val="24"/>
                <w:lang w:eastAsia="en-US"/>
              </w:rPr>
              <w:t>3</w:t>
            </w:r>
            <w:r w:rsidRPr="00317E81">
              <w:rPr>
                <w:rFonts w:ascii="Times New Roman" w:eastAsia="Calibri" w:hAnsi="Times New Roman"/>
                <w:szCs w:val="24"/>
                <w:vertAlign w:val="superscript"/>
                <w:lang w:eastAsia="en-US"/>
              </w:rPr>
              <w:t>η</w:t>
            </w:r>
          </w:p>
        </w:tc>
        <w:tc>
          <w:tcPr>
            <w:tcW w:w="1117"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1.500</w:t>
            </w:r>
          </w:p>
        </w:tc>
        <w:tc>
          <w:tcPr>
            <w:tcW w:w="938"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11,00</w:t>
            </w:r>
          </w:p>
        </w:tc>
        <w:tc>
          <w:tcPr>
            <w:tcW w:w="1336"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16.500,00</w:t>
            </w:r>
          </w:p>
        </w:tc>
        <w:tc>
          <w:tcPr>
            <w:tcW w:w="862"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1051"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p>
        </w:tc>
        <w:tc>
          <w:tcPr>
            <w:tcW w:w="1062"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982"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r>
      <w:tr w:rsidR="00317E81" w:rsidRPr="00317E81" w:rsidTr="00FC7851">
        <w:tc>
          <w:tcPr>
            <w:tcW w:w="1174"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Modern No. 20" w:eastAsia="Calibri" w:hAnsi="Modern No. 20"/>
                <w:szCs w:val="24"/>
                <w:lang w:eastAsia="en-US"/>
              </w:rPr>
              <w:t>4</w:t>
            </w:r>
            <w:r w:rsidRPr="00317E81">
              <w:rPr>
                <w:rFonts w:ascii="Times New Roman" w:eastAsia="Calibri" w:hAnsi="Times New Roman"/>
                <w:szCs w:val="24"/>
                <w:vertAlign w:val="superscript"/>
                <w:lang w:eastAsia="en-US"/>
              </w:rPr>
              <w:t>η</w:t>
            </w:r>
          </w:p>
        </w:tc>
        <w:tc>
          <w:tcPr>
            <w:tcW w:w="1117"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1.000</w:t>
            </w:r>
          </w:p>
        </w:tc>
        <w:tc>
          <w:tcPr>
            <w:tcW w:w="938"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13,00</w:t>
            </w:r>
          </w:p>
        </w:tc>
        <w:tc>
          <w:tcPr>
            <w:tcW w:w="1336"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13.000,00</w:t>
            </w:r>
          </w:p>
        </w:tc>
        <w:tc>
          <w:tcPr>
            <w:tcW w:w="862"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1051"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p>
        </w:tc>
        <w:tc>
          <w:tcPr>
            <w:tcW w:w="1062"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982"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r>
      <w:tr w:rsidR="00317E81" w:rsidRPr="00317E81" w:rsidTr="00FC7851">
        <w:tc>
          <w:tcPr>
            <w:tcW w:w="1174"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Σύνολο</w:t>
            </w:r>
          </w:p>
        </w:tc>
        <w:tc>
          <w:tcPr>
            <w:tcW w:w="1117"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6.500</w:t>
            </w:r>
          </w:p>
        </w:tc>
        <w:tc>
          <w:tcPr>
            <w:tcW w:w="938"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1336"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72.160,00</w:t>
            </w:r>
          </w:p>
        </w:tc>
        <w:tc>
          <w:tcPr>
            <w:tcW w:w="862"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11,10</w:t>
            </w:r>
          </w:p>
        </w:tc>
        <w:tc>
          <w:tcPr>
            <w:tcW w:w="1051"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p>
        </w:tc>
        <w:tc>
          <w:tcPr>
            <w:tcW w:w="1062"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982"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r>
      <w:tr w:rsidR="00317E81" w:rsidRPr="00317E81" w:rsidTr="00FC7851">
        <w:tc>
          <w:tcPr>
            <w:tcW w:w="1174"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Εξαγωγή</w:t>
            </w:r>
          </w:p>
        </w:tc>
        <w:tc>
          <w:tcPr>
            <w:tcW w:w="1117"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(4.000)</w:t>
            </w:r>
          </w:p>
        </w:tc>
        <w:tc>
          <w:tcPr>
            <w:tcW w:w="938"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1336"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(44.400,00)</w:t>
            </w:r>
          </w:p>
        </w:tc>
        <w:tc>
          <w:tcPr>
            <w:tcW w:w="862"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11,10</w:t>
            </w:r>
          </w:p>
        </w:tc>
        <w:tc>
          <w:tcPr>
            <w:tcW w:w="1051"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Modern No. 20" w:eastAsia="Calibri" w:hAnsi="Modern No. 20"/>
                <w:szCs w:val="24"/>
                <w:lang w:eastAsia="en-US"/>
              </w:rPr>
              <w:t>2</w:t>
            </w:r>
            <w:r w:rsidRPr="00317E81">
              <w:rPr>
                <w:rFonts w:ascii="Times New Roman" w:eastAsia="Calibri" w:hAnsi="Times New Roman"/>
                <w:szCs w:val="24"/>
                <w:vertAlign w:val="superscript"/>
                <w:lang w:eastAsia="en-US"/>
              </w:rPr>
              <w:t>η</w:t>
            </w:r>
          </w:p>
        </w:tc>
        <w:tc>
          <w:tcPr>
            <w:tcW w:w="1062"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4.000</w:t>
            </w:r>
          </w:p>
        </w:tc>
        <w:tc>
          <w:tcPr>
            <w:tcW w:w="982"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44.400</w:t>
            </w:r>
          </w:p>
        </w:tc>
      </w:tr>
      <w:tr w:rsidR="00317E81" w:rsidRPr="00317E81" w:rsidTr="00FC7851">
        <w:tc>
          <w:tcPr>
            <w:tcW w:w="1174"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Υπόλοιπο</w:t>
            </w:r>
          </w:p>
        </w:tc>
        <w:tc>
          <w:tcPr>
            <w:tcW w:w="1117"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2.500</w:t>
            </w:r>
          </w:p>
        </w:tc>
        <w:tc>
          <w:tcPr>
            <w:tcW w:w="938"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1336"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27.760,00</w:t>
            </w:r>
          </w:p>
        </w:tc>
        <w:tc>
          <w:tcPr>
            <w:tcW w:w="862"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11,10</w:t>
            </w:r>
          </w:p>
        </w:tc>
        <w:tc>
          <w:tcPr>
            <w:tcW w:w="1051"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p>
        </w:tc>
        <w:tc>
          <w:tcPr>
            <w:tcW w:w="1062"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982"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r>
      <w:tr w:rsidR="00317E81" w:rsidRPr="00317E81" w:rsidTr="00FC7851">
        <w:tc>
          <w:tcPr>
            <w:tcW w:w="1174"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Modern No. 20" w:eastAsia="Calibri" w:hAnsi="Modern No. 20"/>
                <w:szCs w:val="24"/>
                <w:lang w:eastAsia="en-US"/>
              </w:rPr>
              <w:t>5</w:t>
            </w:r>
            <w:r w:rsidRPr="00317E81">
              <w:rPr>
                <w:rFonts w:ascii="Times New Roman" w:eastAsia="Calibri" w:hAnsi="Times New Roman"/>
                <w:szCs w:val="24"/>
                <w:vertAlign w:val="superscript"/>
                <w:lang w:eastAsia="en-US"/>
              </w:rPr>
              <w:t>η</w:t>
            </w:r>
          </w:p>
        </w:tc>
        <w:tc>
          <w:tcPr>
            <w:tcW w:w="1117"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500</w:t>
            </w:r>
          </w:p>
        </w:tc>
        <w:tc>
          <w:tcPr>
            <w:tcW w:w="938"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14,00</w:t>
            </w:r>
          </w:p>
        </w:tc>
        <w:tc>
          <w:tcPr>
            <w:tcW w:w="1336"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7.000,00</w:t>
            </w:r>
          </w:p>
        </w:tc>
        <w:tc>
          <w:tcPr>
            <w:tcW w:w="862"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1051"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p>
        </w:tc>
        <w:tc>
          <w:tcPr>
            <w:tcW w:w="1062"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982"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r>
      <w:tr w:rsidR="00317E81" w:rsidRPr="00317E81" w:rsidTr="00FC7851">
        <w:tc>
          <w:tcPr>
            <w:tcW w:w="1174"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Σύνολο</w:t>
            </w:r>
          </w:p>
        </w:tc>
        <w:tc>
          <w:tcPr>
            <w:tcW w:w="1117"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3.000</w:t>
            </w:r>
          </w:p>
        </w:tc>
        <w:tc>
          <w:tcPr>
            <w:tcW w:w="938"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1336"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34.760,00</w:t>
            </w:r>
          </w:p>
        </w:tc>
        <w:tc>
          <w:tcPr>
            <w:tcW w:w="862"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11,59</w:t>
            </w:r>
          </w:p>
        </w:tc>
        <w:tc>
          <w:tcPr>
            <w:tcW w:w="1051"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p>
        </w:tc>
        <w:tc>
          <w:tcPr>
            <w:tcW w:w="1062"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982"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r>
      <w:tr w:rsidR="00317E81" w:rsidRPr="00317E81" w:rsidTr="00FC7851">
        <w:tc>
          <w:tcPr>
            <w:tcW w:w="1174"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Εξαγωγή</w:t>
            </w:r>
          </w:p>
        </w:tc>
        <w:tc>
          <w:tcPr>
            <w:tcW w:w="1117"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(1.000)</w:t>
            </w:r>
          </w:p>
        </w:tc>
        <w:tc>
          <w:tcPr>
            <w:tcW w:w="938"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1336"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(11.590,00)</w:t>
            </w:r>
          </w:p>
        </w:tc>
        <w:tc>
          <w:tcPr>
            <w:tcW w:w="862"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11,59</w:t>
            </w:r>
          </w:p>
        </w:tc>
        <w:tc>
          <w:tcPr>
            <w:tcW w:w="1051"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Modern No. 20" w:eastAsia="Calibri" w:hAnsi="Modern No. 20"/>
                <w:szCs w:val="24"/>
                <w:lang w:eastAsia="en-US"/>
              </w:rPr>
              <w:t>3</w:t>
            </w:r>
            <w:r w:rsidRPr="00317E81">
              <w:rPr>
                <w:rFonts w:ascii="Times New Roman" w:eastAsia="Calibri" w:hAnsi="Times New Roman"/>
                <w:szCs w:val="24"/>
                <w:vertAlign w:val="superscript"/>
                <w:lang w:eastAsia="en-US"/>
              </w:rPr>
              <w:t>η</w:t>
            </w:r>
          </w:p>
        </w:tc>
        <w:tc>
          <w:tcPr>
            <w:tcW w:w="1062"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1.000</w:t>
            </w:r>
          </w:p>
        </w:tc>
        <w:tc>
          <w:tcPr>
            <w:tcW w:w="982"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11.590</w:t>
            </w:r>
          </w:p>
        </w:tc>
      </w:tr>
      <w:tr w:rsidR="00317E81" w:rsidRPr="00317E81" w:rsidTr="00FC7851">
        <w:tc>
          <w:tcPr>
            <w:tcW w:w="1174"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Υπόλοιπο</w:t>
            </w:r>
          </w:p>
        </w:tc>
        <w:tc>
          <w:tcPr>
            <w:tcW w:w="1117"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2.000</w:t>
            </w:r>
          </w:p>
        </w:tc>
        <w:tc>
          <w:tcPr>
            <w:tcW w:w="938"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1336"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23.170,00</w:t>
            </w:r>
          </w:p>
        </w:tc>
        <w:tc>
          <w:tcPr>
            <w:tcW w:w="862"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11,59</w:t>
            </w:r>
          </w:p>
        </w:tc>
        <w:tc>
          <w:tcPr>
            <w:tcW w:w="1051"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p>
        </w:tc>
        <w:tc>
          <w:tcPr>
            <w:tcW w:w="1062"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982"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r>
      <w:tr w:rsidR="00317E81" w:rsidRPr="00317E81" w:rsidTr="00FC7851">
        <w:tc>
          <w:tcPr>
            <w:tcW w:w="7540" w:type="dxa"/>
            <w:gridSpan w:val="7"/>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Αποτίμηση (αξία) αποθέματος </w:t>
            </w:r>
            <w:r w:rsidRPr="00317E81">
              <w:rPr>
                <w:rFonts w:ascii="Modern No. 20" w:eastAsia="Calibri" w:hAnsi="Modern No. 20"/>
                <w:szCs w:val="24"/>
                <w:lang w:eastAsia="en-US"/>
              </w:rPr>
              <w:t>31</w:t>
            </w:r>
            <w:r w:rsidRPr="00317E81">
              <w:rPr>
                <w:rFonts w:ascii="Times New Roman" w:eastAsia="Calibri" w:hAnsi="Times New Roman"/>
                <w:szCs w:val="24"/>
                <w:lang w:eastAsia="en-US"/>
              </w:rPr>
              <w:t>/</w:t>
            </w:r>
            <w:r w:rsidRPr="00317E81">
              <w:rPr>
                <w:rFonts w:ascii="Modern No. 20" w:eastAsia="Calibri" w:hAnsi="Modern No. 20"/>
                <w:szCs w:val="24"/>
                <w:lang w:eastAsia="en-US"/>
              </w:rPr>
              <w:t>12</w:t>
            </w:r>
            <w:r w:rsidRPr="00317E81">
              <w:rPr>
                <w:rFonts w:ascii="Times New Roman" w:eastAsia="Calibri" w:hAnsi="Times New Roman"/>
                <w:szCs w:val="24"/>
                <w:lang w:eastAsia="en-US"/>
              </w:rPr>
              <w:t>/</w:t>
            </w:r>
            <w:r w:rsidRPr="00317E81">
              <w:rPr>
                <w:rFonts w:ascii="Modern No. 20" w:eastAsia="Calibri" w:hAnsi="Modern No. 20"/>
                <w:szCs w:val="24"/>
                <w:lang w:eastAsia="en-US"/>
              </w:rPr>
              <w:t>201</w:t>
            </w:r>
            <w:r w:rsidRPr="00317E81">
              <w:rPr>
                <w:rFonts w:ascii="Times New Roman" w:eastAsia="Calibri" w:hAnsi="Times New Roman"/>
                <w:szCs w:val="24"/>
                <w:lang w:eastAsia="en-US"/>
              </w:rPr>
              <w:t>Χ</w:t>
            </w:r>
            <w:r w:rsidRPr="00317E81">
              <w:rPr>
                <w:rFonts w:ascii="Modern No. 20" w:eastAsia="Calibri" w:hAnsi="Modern No. 20"/>
                <w:szCs w:val="24"/>
                <w:lang w:eastAsia="en-US"/>
              </w:rPr>
              <w:t>: 2.000</w:t>
            </w:r>
            <w:r w:rsidRPr="00317E81">
              <w:rPr>
                <w:rFonts w:ascii="Garamond" w:eastAsia="Calibri" w:hAnsi="Garamond"/>
                <w:szCs w:val="24"/>
                <w:lang w:eastAsia="en-US"/>
              </w:rPr>
              <w:t>×</w:t>
            </w:r>
            <w:r w:rsidRPr="00317E81">
              <w:rPr>
                <w:rFonts w:ascii="Modern No. 20" w:eastAsia="Calibri" w:hAnsi="Modern No. 20"/>
                <w:szCs w:val="24"/>
                <w:lang w:eastAsia="en-US"/>
              </w:rPr>
              <w:t>€11,59</w:t>
            </w:r>
            <w:r w:rsidRPr="00317E81">
              <w:rPr>
                <w:rFonts w:ascii="Calibri" w:eastAsia="Calibri" w:hAnsi="Calibri"/>
                <w:szCs w:val="24"/>
                <w:lang w:eastAsia="en-US"/>
              </w:rPr>
              <w:t xml:space="preserve"> </w:t>
            </w:r>
            <w:r w:rsidRPr="00317E81">
              <w:rPr>
                <w:rFonts w:ascii="Times New Roman" w:eastAsia="Calibri" w:hAnsi="Times New Roman"/>
                <w:szCs w:val="24"/>
                <w:lang w:eastAsia="en-US"/>
              </w:rPr>
              <w:t xml:space="preserve">= </w:t>
            </w:r>
            <w:r w:rsidRPr="00317E81">
              <w:rPr>
                <w:rFonts w:ascii="Modern No. 20" w:eastAsia="Calibri" w:hAnsi="Modern No. 20"/>
                <w:szCs w:val="24"/>
                <w:lang w:eastAsia="en-US"/>
              </w:rPr>
              <w:t>23.170,00</w:t>
            </w: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Κόστος πωληθέντων</w:t>
            </w:r>
          </w:p>
        </w:tc>
        <w:tc>
          <w:tcPr>
            <w:tcW w:w="982" w:type="dxa"/>
          </w:tcPr>
          <w:p w:rsidR="00317E81" w:rsidRPr="00317E81" w:rsidRDefault="00317E81" w:rsidP="00317E81">
            <w:pPr>
              <w:spacing w:after="0" w:line="240" w:lineRule="auto"/>
              <w:ind w:firstLine="0"/>
              <w:jc w:val="right"/>
              <w:rPr>
                <w:rFonts w:ascii="Modern No. 20" w:eastAsia="Calibri" w:hAnsi="Modern No. 20"/>
                <w:szCs w:val="24"/>
                <w:lang w:eastAsia="en-US"/>
              </w:rPr>
            </w:pPr>
          </w:p>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77.330</w:t>
            </w:r>
          </w:p>
        </w:tc>
      </w:tr>
    </w:tbl>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b/>
          <w:szCs w:val="24"/>
          <w:lang w:eastAsia="en-US"/>
        </w:rPr>
      </w:pPr>
      <w:r w:rsidRPr="00317E81">
        <w:rPr>
          <w:rFonts w:ascii="Times New Roman" w:eastAsia="Calibri" w:hAnsi="Times New Roman"/>
          <w:b/>
          <w:szCs w:val="24"/>
          <w:lang w:eastAsia="en-US"/>
        </w:rPr>
        <w:t>γ) Μέθοδος πρώτη εισαγωγή – πρώτη εξαγωγή (</w:t>
      </w:r>
      <w:r w:rsidRPr="00317E81">
        <w:rPr>
          <w:rFonts w:ascii="Modern No. 20" w:eastAsia="Calibri" w:hAnsi="Modern No. 20"/>
          <w:b/>
          <w:szCs w:val="24"/>
          <w:lang w:val="en-US" w:eastAsia="en-US"/>
        </w:rPr>
        <w:t>F</w:t>
      </w:r>
      <w:r w:rsidRPr="00317E81">
        <w:rPr>
          <w:rFonts w:ascii="Modern No. 20" w:eastAsia="Calibri" w:hAnsi="Modern No. 20"/>
          <w:b/>
          <w:szCs w:val="24"/>
          <w:lang w:eastAsia="en-US"/>
        </w:rPr>
        <w:t>.</w:t>
      </w:r>
      <w:r w:rsidRPr="00317E81">
        <w:rPr>
          <w:rFonts w:ascii="Modern No. 20" w:eastAsia="Calibri" w:hAnsi="Modern No. 20"/>
          <w:b/>
          <w:szCs w:val="24"/>
          <w:lang w:val="en-US" w:eastAsia="en-US"/>
        </w:rPr>
        <w:t>I</w:t>
      </w:r>
      <w:r w:rsidRPr="00317E81">
        <w:rPr>
          <w:rFonts w:ascii="Modern No. 20" w:eastAsia="Calibri" w:hAnsi="Modern No. 20"/>
          <w:b/>
          <w:szCs w:val="24"/>
          <w:lang w:eastAsia="en-US"/>
        </w:rPr>
        <w:t>.</w:t>
      </w:r>
      <w:r w:rsidRPr="00317E81">
        <w:rPr>
          <w:rFonts w:ascii="Modern No. 20" w:eastAsia="Calibri" w:hAnsi="Modern No. 20"/>
          <w:b/>
          <w:szCs w:val="24"/>
          <w:lang w:val="en-US" w:eastAsia="en-US"/>
        </w:rPr>
        <w:t>F</w:t>
      </w:r>
      <w:r w:rsidRPr="00317E81">
        <w:rPr>
          <w:rFonts w:ascii="Modern No. 20" w:eastAsia="Calibri" w:hAnsi="Modern No. 20"/>
          <w:b/>
          <w:szCs w:val="24"/>
          <w:lang w:eastAsia="en-US"/>
        </w:rPr>
        <w:t>.</w:t>
      </w:r>
      <w:r w:rsidRPr="00317E81">
        <w:rPr>
          <w:rFonts w:ascii="Modern No. 20" w:eastAsia="Calibri" w:hAnsi="Modern No. 20"/>
          <w:b/>
          <w:szCs w:val="24"/>
          <w:lang w:val="en-US" w:eastAsia="en-US"/>
        </w:rPr>
        <w:t>O</w:t>
      </w:r>
      <w:r w:rsidRPr="00317E81">
        <w:rPr>
          <w:rFonts w:ascii="Modern No. 20" w:eastAsia="Calibri" w:hAnsi="Modern No. 20"/>
          <w:b/>
          <w:szCs w:val="24"/>
          <w:lang w:eastAsia="en-US"/>
        </w:rPr>
        <w:t>.)</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Κατά τη μέθοδο αυτή θεωρείται ότι η πρώτη εισαγωγή (αγορά) εξάγεται πρώτη και ότι τα αποθέματα απογραφής προέρχονται από τις τελευταίες αγορές της χρήσης και αποτιμούνται στις τιμές που αντίστοιχα αγοράστηκαν. Η αρχή του σχετικού υπολογισμού γίνεται από την τελευταία αγορά.</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b/>
          <w:szCs w:val="24"/>
          <w:lang w:eastAsia="en-US"/>
        </w:rPr>
        <w:t>Παράδειγμα</w:t>
      </w:r>
      <w:r w:rsidRPr="00317E81">
        <w:rPr>
          <w:rFonts w:ascii="Times New Roman" w:eastAsia="Calibri" w:hAnsi="Times New Roman"/>
          <w:szCs w:val="24"/>
          <w:lang w:eastAsia="en-US"/>
        </w:rPr>
        <w:t xml:space="preserve">: Έστω ότι τη διάρκεια της χρήσης </w:t>
      </w:r>
      <w:r w:rsidRPr="00317E81">
        <w:rPr>
          <w:rFonts w:ascii="Modern No. 20" w:eastAsia="Calibri" w:hAnsi="Modern No. 20"/>
          <w:szCs w:val="24"/>
          <w:lang w:eastAsia="en-US"/>
        </w:rPr>
        <w:t>201</w:t>
      </w:r>
      <w:r w:rsidRPr="00317E81">
        <w:rPr>
          <w:rFonts w:ascii="Times New Roman" w:eastAsia="Calibri" w:hAnsi="Times New Roman"/>
          <w:szCs w:val="24"/>
          <w:lang w:eastAsia="en-US"/>
        </w:rPr>
        <w:t xml:space="preserve">Χ η οικονομική μονάδα πραγματοποίησε τις παρακάτω αγορές με τις έναντι αυτών σημειούμενες τιμές. Στην ίδια κατάσταση </w:t>
      </w:r>
      <w:r w:rsidRPr="00317E81">
        <w:rPr>
          <w:rFonts w:ascii="Times New Roman" w:eastAsia="Calibri" w:hAnsi="Times New Roman"/>
          <w:szCs w:val="24"/>
          <w:lang w:eastAsia="en-US"/>
        </w:rPr>
        <w:lastRenderedPageBreak/>
        <w:t xml:space="preserve">παρατίθενται και οι εξαγωγές αποθεμάτων από την αποθήκη (πωλήσεις). Τα αποθέματα κατά την απογραφή </w:t>
      </w:r>
      <w:r w:rsidRPr="00317E81">
        <w:rPr>
          <w:rFonts w:ascii="Modern No. 20" w:eastAsia="Calibri" w:hAnsi="Modern No. 20"/>
          <w:szCs w:val="24"/>
          <w:lang w:eastAsia="en-US"/>
        </w:rPr>
        <w:t>31/12/201</w:t>
      </w:r>
      <w:r w:rsidRPr="00317E81">
        <w:rPr>
          <w:rFonts w:ascii="Times New Roman" w:eastAsia="Calibri" w:hAnsi="Times New Roman"/>
          <w:szCs w:val="24"/>
          <w:lang w:eastAsia="en-US"/>
        </w:rPr>
        <w:t xml:space="preserve">Χ καταμετρήθηκαν σε </w:t>
      </w:r>
      <w:r w:rsidRPr="00317E81">
        <w:rPr>
          <w:rFonts w:ascii="Modern No. 20" w:eastAsia="Calibri" w:hAnsi="Modern No. 20"/>
          <w:szCs w:val="24"/>
          <w:lang w:eastAsia="en-US"/>
        </w:rPr>
        <w:t>2.000</w:t>
      </w:r>
      <w:r w:rsidRPr="00317E81">
        <w:rPr>
          <w:rFonts w:ascii="Times New Roman" w:eastAsia="Calibri" w:hAnsi="Times New Roman"/>
          <w:szCs w:val="24"/>
          <w:lang w:eastAsia="en-US"/>
        </w:rPr>
        <w:t xml:space="preserve"> μονάδες.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Με βάση τα δεδομένα, το κόστος πωληθέντων και η αξία απογραφής </w:t>
      </w:r>
      <w:r w:rsidRPr="00317E81">
        <w:rPr>
          <w:rFonts w:ascii="Modern No. 20" w:eastAsia="Calibri" w:hAnsi="Modern No. 20"/>
          <w:szCs w:val="24"/>
          <w:lang w:eastAsia="en-US"/>
        </w:rPr>
        <w:t>31/12/201</w:t>
      </w:r>
      <w:r w:rsidRPr="00317E81">
        <w:rPr>
          <w:rFonts w:ascii="Times New Roman" w:eastAsia="Calibri" w:hAnsi="Times New Roman"/>
          <w:szCs w:val="24"/>
          <w:lang w:eastAsia="en-US"/>
        </w:rPr>
        <w:t>Χ θα προσδιοριστούν ως εξής:</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Caption w:val="layout"/>
      </w:tblPr>
      <w:tblGrid>
        <w:gridCol w:w="959"/>
        <w:gridCol w:w="425"/>
        <w:gridCol w:w="918"/>
        <w:gridCol w:w="1141"/>
        <w:gridCol w:w="1296"/>
        <w:gridCol w:w="1748"/>
        <w:gridCol w:w="851"/>
        <w:gridCol w:w="1184"/>
      </w:tblGrid>
      <w:tr w:rsidR="00317E81" w:rsidRPr="00317E81" w:rsidTr="00FC7851">
        <w:tc>
          <w:tcPr>
            <w:tcW w:w="4739" w:type="dxa"/>
            <w:gridSpan w:val="5"/>
          </w:tcPr>
          <w:p w:rsidR="00317E81" w:rsidRPr="00317E81" w:rsidRDefault="00317E81" w:rsidP="00317E81">
            <w:pPr>
              <w:spacing w:after="0" w:line="240" w:lineRule="auto"/>
              <w:ind w:firstLine="0"/>
              <w:jc w:val="center"/>
              <w:rPr>
                <w:rFonts w:ascii="Times New Roman" w:eastAsia="Calibri" w:hAnsi="Times New Roman"/>
                <w:b/>
                <w:szCs w:val="24"/>
                <w:lang w:eastAsia="en-US"/>
              </w:rPr>
            </w:pPr>
            <w:r w:rsidRPr="00317E81">
              <w:rPr>
                <w:rFonts w:ascii="Times New Roman" w:eastAsia="Calibri" w:hAnsi="Times New Roman"/>
                <w:b/>
                <w:szCs w:val="24"/>
                <w:lang w:eastAsia="en-US"/>
              </w:rPr>
              <w:t>ΕΙΣΑΓΩΓΗ</w:t>
            </w:r>
          </w:p>
        </w:tc>
        <w:tc>
          <w:tcPr>
            <w:tcW w:w="3783" w:type="dxa"/>
            <w:gridSpan w:val="3"/>
          </w:tcPr>
          <w:p w:rsidR="00317E81" w:rsidRPr="00317E81" w:rsidRDefault="00317E81" w:rsidP="00317E81">
            <w:pPr>
              <w:spacing w:after="0" w:line="240" w:lineRule="auto"/>
              <w:ind w:firstLine="0"/>
              <w:jc w:val="center"/>
              <w:rPr>
                <w:rFonts w:ascii="Times New Roman" w:eastAsia="Calibri" w:hAnsi="Times New Roman"/>
                <w:b/>
                <w:szCs w:val="24"/>
                <w:lang w:eastAsia="en-US"/>
              </w:rPr>
            </w:pPr>
            <w:r w:rsidRPr="00317E81">
              <w:rPr>
                <w:rFonts w:ascii="Times New Roman" w:eastAsia="Calibri" w:hAnsi="Times New Roman"/>
                <w:b/>
                <w:szCs w:val="24"/>
                <w:lang w:eastAsia="en-US"/>
              </w:rPr>
              <w:t>ΕΞΑΓΩΓΗ</w:t>
            </w:r>
          </w:p>
        </w:tc>
      </w:tr>
      <w:tr w:rsidR="00317E81" w:rsidRPr="00317E81" w:rsidTr="00FC7851">
        <w:tc>
          <w:tcPr>
            <w:tcW w:w="1384" w:type="dxa"/>
            <w:gridSpan w:val="2"/>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Αγορά</w:t>
            </w:r>
          </w:p>
        </w:tc>
        <w:tc>
          <w:tcPr>
            <w:tcW w:w="91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Ποσό-</w:t>
            </w:r>
            <w:proofErr w:type="spellStart"/>
            <w:r w:rsidRPr="00317E81">
              <w:rPr>
                <w:rFonts w:ascii="Times New Roman" w:eastAsia="Calibri" w:hAnsi="Times New Roman"/>
                <w:szCs w:val="24"/>
                <w:lang w:eastAsia="en-US"/>
              </w:rPr>
              <w:t>τητα</w:t>
            </w:r>
            <w:proofErr w:type="spellEnd"/>
          </w:p>
        </w:tc>
        <w:tc>
          <w:tcPr>
            <w:tcW w:w="114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Τιμή μονάδας</w:t>
            </w:r>
          </w:p>
        </w:tc>
        <w:tc>
          <w:tcPr>
            <w:tcW w:w="1296"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Κόστος αγοράς</w:t>
            </w:r>
          </w:p>
        </w:tc>
        <w:tc>
          <w:tcPr>
            <w:tcW w:w="174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Πώληση</w:t>
            </w: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Ποσό-</w:t>
            </w:r>
            <w:proofErr w:type="spellStart"/>
            <w:r w:rsidRPr="00317E81">
              <w:rPr>
                <w:rFonts w:ascii="Times New Roman" w:eastAsia="Calibri" w:hAnsi="Times New Roman"/>
                <w:szCs w:val="24"/>
                <w:lang w:eastAsia="en-US"/>
              </w:rPr>
              <w:t>τητα</w:t>
            </w:r>
            <w:proofErr w:type="spellEnd"/>
          </w:p>
        </w:tc>
        <w:tc>
          <w:tcPr>
            <w:tcW w:w="1184"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Κόστος πωληθέν-των</w:t>
            </w:r>
          </w:p>
        </w:tc>
      </w:tr>
      <w:tr w:rsidR="00317E81" w:rsidRPr="00317E81" w:rsidTr="00FC7851">
        <w:tc>
          <w:tcPr>
            <w:tcW w:w="1384" w:type="dxa"/>
            <w:gridSpan w:val="2"/>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w:t>
            </w:r>
            <w:r w:rsidRPr="00317E81">
              <w:rPr>
                <w:rFonts w:ascii="Times New Roman" w:eastAsia="Calibri" w:hAnsi="Times New Roman"/>
                <w:szCs w:val="24"/>
                <w:vertAlign w:val="superscript"/>
                <w:lang w:eastAsia="en-US"/>
              </w:rPr>
              <w:t>η</w:t>
            </w:r>
          </w:p>
        </w:tc>
        <w:tc>
          <w:tcPr>
            <w:tcW w:w="918"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4.000</w:t>
            </w:r>
          </w:p>
        </w:tc>
        <w:tc>
          <w:tcPr>
            <w:tcW w:w="114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€10,00</w:t>
            </w:r>
          </w:p>
        </w:tc>
        <w:tc>
          <w:tcPr>
            <w:tcW w:w="1296"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40.000,00</w:t>
            </w:r>
          </w:p>
        </w:tc>
        <w:tc>
          <w:tcPr>
            <w:tcW w:w="174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184"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r>
      <w:tr w:rsidR="00317E81" w:rsidRPr="00317E81" w:rsidTr="00FC7851">
        <w:tc>
          <w:tcPr>
            <w:tcW w:w="1384" w:type="dxa"/>
            <w:gridSpan w:val="2"/>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2</w:t>
            </w:r>
            <w:r w:rsidRPr="00317E81">
              <w:rPr>
                <w:rFonts w:ascii="Times New Roman" w:eastAsia="Calibri" w:hAnsi="Times New Roman"/>
                <w:szCs w:val="24"/>
                <w:vertAlign w:val="superscript"/>
                <w:lang w:eastAsia="en-US"/>
              </w:rPr>
              <w:t>η</w:t>
            </w:r>
          </w:p>
        </w:tc>
        <w:tc>
          <w:tcPr>
            <w:tcW w:w="918"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2.000</w:t>
            </w:r>
          </w:p>
        </w:tc>
        <w:tc>
          <w:tcPr>
            <w:tcW w:w="114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€12,00</w:t>
            </w:r>
          </w:p>
        </w:tc>
        <w:tc>
          <w:tcPr>
            <w:tcW w:w="1296"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24.000,00</w:t>
            </w:r>
          </w:p>
        </w:tc>
        <w:tc>
          <w:tcPr>
            <w:tcW w:w="174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184"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r>
      <w:tr w:rsidR="00317E81" w:rsidRPr="00317E81" w:rsidTr="00FC7851">
        <w:tc>
          <w:tcPr>
            <w:tcW w:w="1384" w:type="dxa"/>
            <w:gridSpan w:val="2"/>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3</w:t>
            </w:r>
            <w:r w:rsidRPr="00317E81">
              <w:rPr>
                <w:rFonts w:ascii="Times New Roman" w:eastAsia="Calibri" w:hAnsi="Times New Roman"/>
                <w:szCs w:val="24"/>
                <w:vertAlign w:val="superscript"/>
                <w:lang w:eastAsia="en-US"/>
              </w:rPr>
              <w:t>η</w:t>
            </w:r>
          </w:p>
        </w:tc>
        <w:tc>
          <w:tcPr>
            <w:tcW w:w="918"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1.500</w:t>
            </w:r>
          </w:p>
        </w:tc>
        <w:tc>
          <w:tcPr>
            <w:tcW w:w="114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€11,00</w:t>
            </w:r>
          </w:p>
        </w:tc>
        <w:tc>
          <w:tcPr>
            <w:tcW w:w="1296"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16.500,00</w:t>
            </w:r>
          </w:p>
        </w:tc>
        <w:tc>
          <w:tcPr>
            <w:tcW w:w="174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184"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r>
      <w:tr w:rsidR="00317E81" w:rsidRPr="00317E81" w:rsidTr="00FC7851">
        <w:tc>
          <w:tcPr>
            <w:tcW w:w="1384" w:type="dxa"/>
            <w:gridSpan w:val="2"/>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4</w:t>
            </w:r>
            <w:r w:rsidRPr="00317E81">
              <w:rPr>
                <w:rFonts w:ascii="Times New Roman" w:eastAsia="Calibri" w:hAnsi="Times New Roman"/>
                <w:szCs w:val="24"/>
                <w:vertAlign w:val="superscript"/>
                <w:lang w:eastAsia="en-US"/>
              </w:rPr>
              <w:t>η</w:t>
            </w:r>
          </w:p>
        </w:tc>
        <w:tc>
          <w:tcPr>
            <w:tcW w:w="918"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1.000</w:t>
            </w:r>
          </w:p>
        </w:tc>
        <w:tc>
          <w:tcPr>
            <w:tcW w:w="114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€13,00</w:t>
            </w:r>
          </w:p>
        </w:tc>
        <w:tc>
          <w:tcPr>
            <w:tcW w:w="1296"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13.000,00</w:t>
            </w:r>
          </w:p>
        </w:tc>
        <w:tc>
          <w:tcPr>
            <w:tcW w:w="174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184"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r>
      <w:tr w:rsidR="00317E81" w:rsidRPr="00317E81" w:rsidTr="00FC7851">
        <w:tc>
          <w:tcPr>
            <w:tcW w:w="1384" w:type="dxa"/>
            <w:gridSpan w:val="2"/>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5</w:t>
            </w:r>
            <w:r w:rsidRPr="00317E81">
              <w:rPr>
                <w:rFonts w:ascii="Times New Roman" w:eastAsia="Calibri" w:hAnsi="Times New Roman"/>
                <w:szCs w:val="24"/>
                <w:vertAlign w:val="superscript"/>
                <w:lang w:eastAsia="en-US"/>
              </w:rPr>
              <w:t>η</w:t>
            </w:r>
          </w:p>
        </w:tc>
        <w:tc>
          <w:tcPr>
            <w:tcW w:w="918"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500</w:t>
            </w:r>
          </w:p>
        </w:tc>
        <w:tc>
          <w:tcPr>
            <w:tcW w:w="114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€14,00</w:t>
            </w:r>
          </w:p>
        </w:tc>
        <w:tc>
          <w:tcPr>
            <w:tcW w:w="1296"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7.000,00</w:t>
            </w:r>
          </w:p>
        </w:tc>
        <w:tc>
          <w:tcPr>
            <w:tcW w:w="174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184"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r>
      <w:tr w:rsidR="00317E81" w:rsidRPr="00317E81" w:rsidTr="00FC7851">
        <w:tc>
          <w:tcPr>
            <w:tcW w:w="1384" w:type="dxa"/>
            <w:gridSpan w:val="2"/>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Σύνολο</w:t>
            </w:r>
          </w:p>
        </w:tc>
        <w:tc>
          <w:tcPr>
            <w:tcW w:w="918"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9.000</w:t>
            </w:r>
          </w:p>
        </w:tc>
        <w:tc>
          <w:tcPr>
            <w:tcW w:w="114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296"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100.500,00</w:t>
            </w:r>
          </w:p>
        </w:tc>
        <w:tc>
          <w:tcPr>
            <w:tcW w:w="174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184"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r>
      <w:tr w:rsidR="00317E81" w:rsidRPr="00317E81" w:rsidTr="00FC7851">
        <w:tc>
          <w:tcPr>
            <w:tcW w:w="1384" w:type="dxa"/>
            <w:gridSpan w:val="2"/>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Πωλήσεις</w:t>
            </w:r>
          </w:p>
        </w:tc>
        <w:tc>
          <w:tcPr>
            <w:tcW w:w="918"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(7.000)</w:t>
            </w:r>
          </w:p>
        </w:tc>
        <w:tc>
          <w:tcPr>
            <w:tcW w:w="114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296"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74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Χρήσης </w:t>
            </w:r>
            <w:r w:rsidRPr="00317E81">
              <w:rPr>
                <w:rFonts w:ascii="Modern No. 20" w:eastAsia="Calibri" w:hAnsi="Modern No. 20"/>
                <w:szCs w:val="24"/>
                <w:lang w:eastAsia="en-US"/>
              </w:rPr>
              <w:t>201</w:t>
            </w:r>
            <w:r w:rsidRPr="00317E81">
              <w:rPr>
                <w:rFonts w:ascii="Times New Roman" w:eastAsia="Calibri" w:hAnsi="Times New Roman"/>
                <w:szCs w:val="24"/>
                <w:lang w:eastAsia="en-US"/>
              </w:rPr>
              <w:t>Χ</w:t>
            </w: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7.000</w:t>
            </w:r>
          </w:p>
        </w:tc>
        <w:tc>
          <w:tcPr>
            <w:tcW w:w="1184"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75.000,00</w:t>
            </w:r>
          </w:p>
        </w:tc>
      </w:tr>
      <w:tr w:rsidR="00317E81" w:rsidRPr="00317E81" w:rsidTr="00FC7851">
        <w:tc>
          <w:tcPr>
            <w:tcW w:w="1384" w:type="dxa"/>
            <w:gridSpan w:val="2"/>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Υπόλοιπο</w:t>
            </w:r>
          </w:p>
        </w:tc>
        <w:tc>
          <w:tcPr>
            <w:tcW w:w="918"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2.000</w:t>
            </w:r>
          </w:p>
        </w:tc>
        <w:tc>
          <w:tcPr>
            <w:tcW w:w="114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296"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74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184"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r>
      <w:tr w:rsidR="00317E81" w:rsidRPr="00317E81" w:rsidTr="00FC7851">
        <w:tc>
          <w:tcPr>
            <w:tcW w:w="4739" w:type="dxa"/>
            <w:gridSpan w:val="5"/>
          </w:tcPr>
          <w:p w:rsidR="00317E81" w:rsidRPr="00317E81" w:rsidRDefault="00317E81" w:rsidP="00317E81">
            <w:pPr>
              <w:spacing w:after="0" w:line="240" w:lineRule="auto"/>
              <w:ind w:firstLine="0"/>
              <w:jc w:val="both"/>
              <w:rPr>
                <w:rFonts w:ascii="Times New Roman" w:eastAsia="Calibri" w:hAnsi="Times New Roman"/>
                <w:b/>
                <w:szCs w:val="24"/>
                <w:lang w:eastAsia="en-US"/>
              </w:rPr>
            </w:pPr>
            <w:r w:rsidRPr="00317E81">
              <w:rPr>
                <w:rFonts w:ascii="Times New Roman" w:eastAsia="Calibri" w:hAnsi="Times New Roman"/>
                <w:b/>
                <w:szCs w:val="24"/>
                <w:lang w:eastAsia="en-US"/>
              </w:rPr>
              <w:t xml:space="preserve">Αποτίμηση (αξία) αποθέματος </w:t>
            </w:r>
            <w:r w:rsidRPr="00317E81">
              <w:rPr>
                <w:rFonts w:ascii="Modern No. 20" w:eastAsia="Calibri" w:hAnsi="Modern No. 20"/>
                <w:b/>
                <w:szCs w:val="24"/>
                <w:lang w:eastAsia="en-US"/>
              </w:rPr>
              <w:t>31/12/201</w:t>
            </w:r>
            <w:r w:rsidRPr="00317E81">
              <w:rPr>
                <w:rFonts w:ascii="Times New Roman" w:eastAsia="Calibri" w:hAnsi="Times New Roman"/>
                <w:b/>
                <w:szCs w:val="24"/>
                <w:lang w:eastAsia="en-US"/>
              </w:rPr>
              <w:t>Χ</w:t>
            </w:r>
          </w:p>
        </w:tc>
        <w:tc>
          <w:tcPr>
            <w:tcW w:w="174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184"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r>
      <w:tr w:rsidR="00317E81" w:rsidRPr="00317E81" w:rsidTr="00FC7851">
        <w:tc>
          <w:tcPr>
            <w:tcW w:w="2302" w:type="dxa"/>
            <w:gridSpan w:val="3"/>
          </w:tcPr>
          <w:p w:rsidR="00317E81" w:rsidRPr="00317E81" w:rsidRDefault="00317E81" w:rsidP="00317E81">
            <w:pPr>
              <w:spacing w:after="0" w:line="240" w:lineRule="auto"/>
              <w:ind w:firstLine="0"/>
              <w:jc w:val="both"/>
              <w:rPr>
                <w:rFonts w:ascii="Times New Roman" w:eastAsia="Calibri" w:hAnsi="Times New Roman"/>
                <w:szCs w:val="24"/>
                <w:lang w:eastAsia="en-US"/>
              </w:rPr>
            </w:pP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Ποσότητα</w:t>
            </w:r>
          </w:p>
        </w:tc>
        <w:tc>
          <w:tcPr>
            <w:tcW w:w="114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Τιμή μονάδας</w:t>
            </w:r>
          </w:p>
        </w:tc>
        <w:tc>
          <w:tcPr>
            <w:tcW w:w="1296"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Αξία</w:t>
            </w:r>
          </w:p>
        </w:tc>
        <w:tc>
          <w:tcPr>
            <w:tcW w:w="174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184"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r>
      <w:tr w:rsidR="00317E81" w:rsidRPr="00317E81" w:rsidTr="00FC7851">
        <w:tc>
          <w:tcPr>
            <w:tcW w:w="959"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5</w:t>
            </w:r>
            <w:r w:rsidRPr="00317E81">
              <w:rPr>
                <w:rFonts w:ascii="Times New Roman" w:eastAsia="Calibri" w:hAnsi="Times New Roman"/>
                <w:szCs w:val="24"/>
                <w:vertAlign w:val="superscript"/>
                <w:lang w:eastAsia="en-US"/>
              </w:rPr>
              <w:t>η</w:t>
            </w:r>
          </w:p>
        </w:tc>
        <w:tc>
          <w:tcPr>
            <w:tcW w:w="1343" w:type="dxa"/>
            <w:gridSpan w:val="2"/>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500</w:t>
            </w:r>
          </w:p>
        </w:tc>
        <w:tc>
          <w:tcPr>
            <w:tcW w:w="114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€14,00</w:t>
            </w:r>
          </w:p>
        </w:tc>
        <w:tc>
          <w:tcPr>
            <w:tcW w:w="1296"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7.000,00</w:t>
            </w:r>
          </w:p>
        </w:tc>
        <w:tc>
          <w:tcPr>
            <w:tcW w:w="174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184"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r>
      <w:tr w:rsidR="00317E81" w:rsidRPr="00317E81" w:rsidTr="00FC7851">
        <w:tc>
          <w:tcPr>
            <w:tcW w:w="959"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4</w:t>
            </w:r>
            <w:r w:rsidRPr="00317E81">
              <w:rPr>
                <w:rFonts w:ascii="Times New Roman" w:eastAsia="Calibri" w:hAnsi="Times New Roman"/>
                <w:szCs w:val="24"/>
                <w:vertAlign w:val="superscript"/>
                <w:lang w:eastAsia="en-US"/>
              </w:rPr>
              <w:t>η</w:t>
            </w:r>
          </w:p>
        </w:tc>
        <w:tc>
          <w:tcPr>
            <w:tcW w:w="1343" w:type="dxa"/>
            <w:gridSpan w:val="2"/>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1.000</w:t>
            </w:r>
          </w:p>
        </w:tc>
        <w:tc>
          <w:tcPr>
            <w:tcW w:w="114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€13,00</w:t>
            </w:r>
          </w:p>
        </w:tc>
        <w:tc>
          <w:tcPr>
            <w:tcW w:w="1296"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13.000,00</w:t>
            </w:r>
          </w:p>
        </w:tc>
        <w:tc>
          <w:tcPr>
            <w:tcW w:w="174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184"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r>
      <w:tr w:rsidR="00317E81" w:rsidRPr="00317E81" w:rsidTr="00FC7851">
        <w:tc>
          <w:tcPr>
            <w:tcW w:w="959"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3</w:t>
            </w:r>
            <w:r w:rsidRPr="00317E81">
              <w:rPr>
                <w:rFonts w:ascii="Times New Roman" w:eastAsia="Calibri" w:hAnsi="Times New Roman"/>
                <w:szCs w:val="24"/>
                <w:vertAlign w:val="superscript"/>
                <w:lang w:eastAsia="en-US"/>
              </w:rPr>
              <w:t>η</w:t>
            </w:r>
          </w:p>
        </w:tc>
        <w:tc>
          <w:tcPr>
            <w:tcW w:w="1343" w:type="dxa"/>
            <w:gridSpan w:val="2"/>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500</w:t>
            </w:r>
          </w:p>
        </w:tc>
        <w:tc>
          <w:tcPr>
            <w:tcW w:w="114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€11,00</w:t>
            </w:r>
          </w:p>
        </w:tc>
        <w:tc>
          <w:tcPr>
            <w:tcW w:w="1296"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5.500,00</w:t>
            </w:r>
          </w:p>
        </w:tc>
        <w:tc>
          <w:tcPr>
            <w:tcW w:w="174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184"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r>
      <w:tr w:rsidR="00317E81" w:rsidRPr="00317E81" w:rsidTr="00FC7851">
        <w:tc>
          <w:tcPr>
            <w:tcW w:w="959"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Σύνολο</w:t>
            </w:r>
          </w:p>
        </w:tc>
        <w:tc>
          <w:tcPr>
            <w:tcW w:w="1343" w:type="dxa"/>
            <w:gridSpan w:val="2"/>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2.000</w:t>
            </w:r>
          </w:p>
        </w:tc>
        <w:tc>
          <w:tcPr>
            <w:tcW w:w="114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296"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25.500,00</w:t>
            </w:r>
          </w:p>
        </w:tc>
        <w:tc>
          <w:tcPr>
            <w:tcW w:w="174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184"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r>
      <w:tr w:rsidR="00317E81" w:rsidRPr="00317E81" w:rsidTr="00FC7851">
        <w:tc>
          <w:tcPr>
            <w:tcW w:w="3443" w:type="dxa"/>
            <w:gridSpan w:val="4"/>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Κόστος πωληθέντων</w:t>
            </w:r>
          </w:p>
        </w:tc>
        <w:tc>
          <w:tcPr>
            <w:tcW w:w="1296"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75.000,00</w:t>
            </w:r>
          </w:p>
        </w:tc>
        <w:tc>
          <w:tcPr>
            <w:tcW w:w="174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184"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75.000,00</w:t>
            </w:r>
          </w:p>
        </w:tc>
      </w:tr>
    </w:tbl>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b/>
          <w:szCs w:val="24"/>
          <w:lang w:eastAsia="en-US"/>
        </w:rPr>
      </w:pPr>
      <w:r w:rsidRPr="00317E81">
        <w:rPr>
          <w:rFonts w:ascii="Times New Roman" w:eastAsia="Calibri" w:hAnsi="Times New Roman"/>
          <w:b/>
          <w:szCs w:val="24"/>
          <w:lang w:eastAsia="en-US"/>
        </w:rPr>
        <w:t>δ) Μέθοδος τελευταία εισαγωγή – πρώτη εξαγωγή (</w:t>
      </w:r>
      <w:r w:rsidRPr="00317E81">
        <w:rPr>
          <w:rFonts w:ascii="Modern No. 20" w:eastAsia="Calibri" w:hAnsi="Modern No. 20"/>
          <w:b/>
          <w:szCs w:val="24"/>
          <w:lang w:val="en-US" w:eastAsia="en-US"/>
        </w:rPr>
        <w:t>L</w:t>
      </w:r>
      <w:r w:rsidRPr="00317E81">
        <w:rPr>
          <w:rFonts w:ascii="Modern No. 20" w:eastAsia="Calibri" w:hAnsi="Modern No. 20"/>
          <w:b/>
          <w:szCs w:val="24"/>
          <w:lang w:eastAsia="en-US"/>
        </w:rPr>
        <w:t>.</w:t>
      </w:r>
      <w:r w:rsidRPr="00317E81">
        <w:rPr>
          <w:rFonts w:ascii="Modern No. 20" w:eastAsia="Calibri" w:hAnsi="Modern No. 20"/>
          <w:b/>
          <w:szCs w:val="24"/>
          <w:lang w:val="en-US" w:eastAsia="en-US"/>
        </w:rPr>
        <w:t>I</w:t>
      </w:r>
      <w:r w:rsidRPr="00317E81">
        <w:rPr>
          <w:rFonts w:ascii="Modern No. 20" w:eastAsia="Calibri" w:hAnsi="Modern No. 20"/>
          <w:b/>
          <w:szCs w:val="24"/>
          <w:lang w:eastAsia="en-US"/>
        </w:rPr>
        <w:t>.</w:t>
      </w:r>
      <w:r w:rsidRPr="00317E81">
        <w:rPr>
          <w:rFonts w:ascii="Modern No. 20" w:eastAsia="Calibri" w:hAnsi="Modern No. 20"/>
          <w:b/>
          <w:szCs w:val="24"/>
          <w:lang w:val="en-US" w:eastAsia="en-US"/>
        </w:rPr>
        <w:t>F</w:t>
      </w:r>
      <w:r w:rsidRPr="00317E81">
        <w:rPr>
          <w:rFonts w:ascii="Modern No. 20" w:eastAsia="Calibri" w:hAnsi="Modern No. 20"/>
          <w:b/>
          <w:szCs w:val="24"/>
          <w:lang w:eastAsia="en-US"/>
        </w:rPr>
        <w:t>.</w:t>
      </w:r>
      <w:r w:rsidRPr="00317E81">
        <w:rPr>
          <w:rFonts w:ascii="Modern No. 20" w:eastAsia="Calibri" w:hAnsi="Modern No. 20"/>
          <w:b/>
          <w:szCs w:val="24"/>
          <w:lang w:val="en-US" w:eastAsia="en-US"/>
        </w:rPr>
        <w:t>O</w:t>
      </w:r>
      <w:r w:rsidRPr="00317E81">
        <w:rPr>
          <w:rFonts w:ascii="Modern No. 20" w:eastAsia="Calibri" w:hAnsi="Modern No. 20"/>
          <w:b/>
          <w:szCs w:val="24"/>
          <w:lang w:eastAsia="en-US"/>
        </w:rPr>
        <w:t>.)</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Κατά τη μέθοδο αυτή θεωρείται ότι η πρώτη εξαγωγή (πώληση) προέρχεται από την τελευταία εισαγωγή και ότι τα αποθέματα τέλους χρήσης προέρχονται από τις παλαιότερες εισαγωγές. Η αρχή του σχετικού υπολογισμού γίνεται από την πρώτη αγορά της χρήσης.</w:t>
      </w:r>
    </w:p>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b/>
          <w:szCs w:val="24"/>
          <w:lang w:eastAsia="en-US"/>
        </w:rPr>
        <w:t>Παράδειγμα</w:t>
      </w:r>
      <w:r w:rsidRPr="00317E81">
        <w:rPr>
          <w:rFonts w:ascii="Times New Roman" w:eastAsia="Calibri" w:hAnsi="Times New Roman"/>
          <w:szCs w:val="24"/>
          <w:lang w:eastAsia="en-US"/>
        </w:rPr>
        <w:t xml:space="preserve">: Με τα δεδομένα του προηγούμενου παραδείγματος θα προσδιορίσουμε το απόθεμα την </w:t>
      </w:r>
      <w:r w:rsidRPr="00317E81">
        <w:rPr>
          <w:rFonts w:ascii="Modern No. 20" w:eastAsia="Calibri" w:hAnsi="Modern No. 20"/>
          <w:szCs w:val="24"/>
          <w:lang w:eastAsia="en-US"/>
        </w:rPr>
        <w:t>31</w:t>
      </w:r>
      <w:r w:rsidRPr="00317E81">
        <w:rPr>
          <w:rFonts w:ascii="Times New Roman" w:eastAsia="Calibri" w:hAnsi="Times New Roman"/>
          <w:szCs w:val="24"/>
          <w:vertAlign w:val="superscript"/>
          <w:lang w:eastAsia="en-US"/>
        </w:rPr>
        <w:t>η</w:t>
      </w:r>
      <w:r w:rsidRPr="00317E81">
        <w:rPr>
          <w:rFonts w:ascii="Modern No. 20" w:eastAsia="Calibri" w:hAnsi="Modern No. 20"/>
          <w:szCs w:val="24"/>
          <w:lang w:eastAsia="en-US"/>
        </w:rPr>
        <w:t>/12/210</w:t>
      </w:r>
      <w:r w:rsidRPr="00317E81">
        <w:rPr>
          <w:rFonts w:ascii="Times New Roman" w:eastAsia="Calibri" w:hAnsi="Times New Roman"/>
          <w:szCs w:val="24"/>
          <w:lang w:eastAsia="en-US"/>
        </w:rPr>
        <w:t>Χ και το κόστος πωληθέντων ως εξής:</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Caption w:val="layout"/>
      </w:tblPr>
      <w:tblGrid>
        <w:gridCol w:w="959"/>
        <w:gridCol w:w="425"/>
        <w:gridCol w:w="918"/>
        <w:gridCol w:w="1141"/>
        <w:gridCol w:w="1296"/>
        <w:gridCol w:w="1748"/>
        <w:gridCol w:w="851"/>
        <w:gridCol w:w="1184"/>
      </w:tblGrid>
      <w:tr w:rsidR="00317E81" w:rsidRPr="00317E81" w:rsidTr="00FC7851">
        <w:tc>
          <w:tcPr>
            <w:tcW w:w="4739" w:type="dxa"/>
            <w:gridSpan w:val="5"/>
          </w:tcPr>
          <w:p w:rsidR="00317E81" w:rsidRPr="00317E81" w:rsidRDefault="00317E81" w:rsidP="00317E81">
            <w:pPr>
              <w:spacing w:after="0" w:line="240" w:lineRule="auto"/>
              <w:ind w:firstLine="0"/>
              <w:jc w:val="center"/>
              <w:rPr>
                <w:rFonts w:ascii="Times New Roman" w:eastAsia="Calibri" w:hAnsi="Times New Roman"/>
                <w:b/>
                <w:szCs w:val="24"/>
                <w:lang w:eastAsia="en-US"/>
              </w:rPr>
            </w:pPr>
            <w:r w:rsidRPr="00317E81">
              <w:rPr>
                <w:rFonts w:ascii="Times New Roman" w:eastAsia="Calibri" w:hAnsi="Times New Roman"/>
                <w:b/>
                <w:szCs w:val="24"/>
                <w:lang w:eastAsia="en-US"/>
              </w:rPr>
              <w:t>ΕΙΣΑΓΩΓΗ</w:t>
            </w:r>
          </w:p>
        </w:tc>
        <w:tc>
          <w:tcPr>
            <w:tcW w:w="3783" w:type="dxa"/>
            <w:gridSpan w:val="3"/>
          </w:tcPr>
          <w:p w:rsidR="00317E81" w:rsidRPr="00317E81" w:rsidRDefault="00317E81" w:rsidP="00317E81">
            <w:pPr>
              <w:spacing w:after="0" w:line="240" w:lineRule="auto"/>
              <w:ind w:firstLine="0"/>
              <w:jc w:val="center"/>
              <w:rPr>
                <w:rFonts w:ascii="Times New Roman" w:eastAsia="Calibri" w:hAnsi="Times New Roman"/>
                <w:b/>
                <w:szCs w:val="24"/>
                <w:lang w:eastAsia="en-US"/>
              </w:rPr>
            </w:pPr>
            <w:r w:rsidRPr="00317E81">
              <w:rPr>
                <w:rFonts w:ascii="Times New Roman" w:eastAsia="Calibri" w:hAnsi="Times New Roman"/>
                <w:b/>
                <w:szCs w:val="24"/>
                <w:lang w:eastAsia="en-US"/>
              </w:rPr>
              <w:t>ΕΞΑΓΩΓΗ</w:t>
            </w:r>
          </w:p>
        </w:tc>
      </w:tr>
      <w:tr w:rsidR="00317E81" w:rsidRPr="00317E81" w:rsidTr="00FC7851">
        <w:tc>
          <w:tcPr>
            <w:tcW w:w="1384" w:type="dxa"/>
            <w:gridSpan w:val="2"/>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Αγορά</w:t>
            </w:r>
          </w:p>
        </w:tc>
        <w:tc>
          <w:tcPr>
            <w:tcW w:w="91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Ποσό-</w:t>
            </w:r>
            <w:proofErr w:type="spellStart"/>
            <w:r w:rsidRPr="00317E81">
              <w:rPr>
                <w:rFonts w:ascii="Times New Roman" w:eastAsia="Calibri" w:hAnsi="Times New Roman"/>
                <w:szCs w:val="24"/>
                <w:lang w:eastAsia="en-US"/>
              </w:rPr>
              <w:t>τητα</w:t>
            </w:r>
            <w:proofErr w:type="spellEnd"/>
          </w:p>
        </w:tc>
        <w:tc>
          <w:tcPr>
            <w:tcW w:w="114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Τιμή μονάδας</w:t>
            </w:r>
          </w:p>
        </w:tc>
        <w:tc>
          <w:tcPr>
            <w:tcW w:w="1296"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Κόστος αγοράς</w:t>
            </w:r>
          </w:p>
        </w:tc>
        <w:tc>
          <w:tcPr>
            <w:tcW w:w="174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Πώληση</w:t>
            </w: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Ποσό-</w:t>
            </w:r>
            <w:proofErr w:type="spellStart"/>
            <w:r w:rsidRPr="00317E81">
              <w:rPr>
                <w:rFonts w:ascii="Times New Roman" w:eastAsia="Calibri" w:hAnsi="Times New Roman"/>
                <w:szCs w:val="24"/>
                <w:lang w:eastAsia="en-US"/>
              </w:rPr>
              <w:t>τητα</w:t>
            </w:r>
            <w:proofErr w:type="spellEnd"/>
          </w:p>
        </w:tc>
        <w:tc>
          <w:tcPr>
            <w:tcW w:w="1184"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Κόστος πωληθέν-των</w:t>
            </w:r>
          </w:p>
        </w:tc>
      </w:tr>
      <w:tr w:rsidR="00317E81" w:rsidRPr="00317E81" w:rsidTr="00FC7851">
        <w:tc>
          <w:tcPr>
            <w:tcW w:w="1384" w:type="dxa"/>
            <w:gridSpan w:val="2"/>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w:t>
            </w:r>
            <w:r w:rsidRPr="00317E81">
              <w:rPr>
                <w:rFonts w:ascii="Times New Roman" w:eastAsia="Calibri" w:hAnsi="Times New Roman"/>
                <w:szCs w:val="24"/>
                <w:vertAlign w:val="superscript"/>
                <w:lang w:eastAsia="en-US"/>
              </w:rPr>
              <w:t>η</w:t>
            </w:r>
          </w:p>
        </w:tc>
        <w:tc>
          <w:tcPr>
            <w:tcW w:w="918"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4.000</w:t>
            </w:r>
          </w:p>
        </w:tc>
        <w:tc>
          <w:tcPr>
            <w:tcW w:w="114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€10,00</w:t>
            </w:r>
          </w:p>
        </w:tc>
        <w:tc>
          <w:tcPr>
            <w:tcW w:w="1296"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40.000,00</w:t>
            </w:r>
          </w:p>
        </w:tc>
        <w:tc>
          <w:tcPr>
            <w:tcW w:w="174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184"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r>
      <w:tr w:rsidR="00317E81" w:rsidRPr="00317E81" w:rsidTr="00FC7851">
        <w:tc>
          <w:tcPr>
            <w:tcW w:w="1384" w:type="dxa"/>
            <w:gridSpan w:val="2"/>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2</w:t>
            </w:r>
            <w:r w:rsidRPr="00317E81">
              <w:rPr>
                <w:rFonts w:ascii="Times New Roman" w:eastAsia="Calibri" w:hAnsi="Times New Roman"/>
                <w:szCs w:val="24"/>
                <w:vertAlign w:val="superscript"/>
                <w:lang w:eastAsia="en-US"/>
              </w:rPr>
              <w:t>η</w:t>
            </w:r>
          </w:p>
        </w:tc>
        <w:tc>
          <w:tcPr>
            <w:tcW w:w="918"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2.000</w:t>
            </w:r>
          </w:p>
        </w:tc>
        <w:tc>
          <w:tcPr>
            <w:tcW w:w="114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€12,00</w:t>
            </w:r>
          </w:p>
        </w:tc>
        <w:tc>
          <w:tcPr>
            <w:tcW w:w="1296"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24.000,00</w:t>
            </w:r>
          </w:p>
        </w:tc>
        <w:tc>
          <w:tcPr>
            <w:tcW w:w="174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184"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r>
      <w:tr w:rsidR="00317E81" w:rsidRPr="00317E81" w:rsidTr="00FC7851">
        <w:tc>
          <w:tcPr>
            <w:tcW w:w="1384" w:type="dxa"/>
            <w:gridSpan w:val="2"/>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3</w:t>
            </w:r>
            <w:r w:rsidRPr="00317E81">
              <w:rPr>
                <w:rFonts w:ascii="Times New Roman" w:eastAsia="Calibri" w:hAnsi="Times New Roman"/>
                <w:szCs w:val="24"/>
                <w:vertAlign w:val="superscript"/>
                <w:lang w:eastAsia="en-US"/>
              </w:rPr>
              <w:t>η</w:t>
            </w:r>
          </w:p>
        </w:tc>
        <w:tc>
          <w:tcPr>
            <w:tcW w:w="918"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1.500</w:t>
            </w:r>
          </w:p>
        </w:tc>
        <w:tc>
          <w:tcPr>
            <w:tcW w:w="114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€11,00</w:t>
            </w:r>
          </w:p>
        </w:tc>
        <w:tc>
          <w:tcPr>
            <w:tcW w:w="1296"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16.500,00</w:t>
            </w:r>
          </w:p>
        </w:tc>
        <w:tc>
          <w:tcPr>
            <w:tcW w:w="174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184"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r>
      <w:tr w:rsidR="00317E81" w:rsidRPr="00317E81" w:rsidTr="00FC7851">
        <w:tc>
          <w:tcPr>
            <w:tcW w:w="1384" w:type="dxa"/>
            <w:gridSpan w:val="2"/>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4</w:t>
            </w:r>
            <w:r w:rsidRPr="00317E81">
              <w:rPr>
                <w:rFonts w:ascii="Times New Roman" w:eastAsia="Calibri" w:hAnsi="Times New Roman"/>
                <w:szCs w:val="24"/>
                <w:vertAlign w:val="superscript"/>
                <w:lang w:eastAsia="en-US"/>
              </w:rPr>
              <w:t>η</w:t>
            </w:r>
          </w:p>
        </w:tc>
        <w:tc>
          <w:tcPr>
            <w:tcW w:w="918"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1.000</w:t>
            </w:r>
          </w:p>
        </w:tc>
        <w:tc>
          <w:tcPr>
            <w:tcW w:w="114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€13,00</w:t>
            </w:r>
          </w:p>
        </w:tc>
        <w:tc>
          <w:tcPr>
            <w:tcW w:w="1296"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13.000,00</w:t>
            </w:r>
          </w:p>
        </w:tc>
        <w:tc>
          <w:tcPr>
            <w:tcW w:w="174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184"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r>
      <w:tr w:rsidR="00317E81" w:rsidRPr="00317E81" w:rsidTr="00FC7851">
        <w:tc>
          <w:tcPr>
            <w:tcW w:w="1384" w:type="dxa"/>
            <w:gridSpan w:val="2"/>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5</w:t>
            </w:r>
            <w:r w:rsidRPr="00317E81">
              <w:rPr>
                <w:rFonts w:ascii="Times New Roman" w:eastAsia="Calibri" w:hAnsi="Times New Roman"/>
                <w:szCs w:val="24"/>
                <w:vertAlign w:val="superscript"/>
                <w:lang w:eastAsia="en-US"/>
              </w:rPr>
              <w:t>η</w:t>
            </w:r>
          </w:p>
        </w:tc>
        <w:tc>
          <w:tcPr>
            <w:tcW w:w="918"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500</w:t>
            </w:r>
          </w:p>
        </w:tc>
        <w:tc>
          <w:tcPr>
            <w:tcW w:w="114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€14,00</w:t>
            </w:r>
          </w:p>
        </w:tc>
        <w:tc>
          <w:tcPr>
            <w:tcW w:w="1296"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7.000,00</w:t>
            </w:r>
          </w:p>
        </w:tc>
        <w:tc>
          <w:tcPr>
            <w:tcW w:w="174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184"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r>
      <w:tr w:rsidR="00317E81" w:rsidRPr="00317E81" w:rsidTr="00FC7851">
        <w:tc>
          <w:tcPr>
            <w:tcW w:w="1384" w:type="dxa"/>
            <w:gridSpan w:val="2"/>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Σύνολο</w:t>
            </w:r>
          </w:p>
        </w:tc>
        <w:tc>
          <w:tcPr>
            <w:tcW w:w="918"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9.000</w:t>
            </w:r>
          </w:p>
        </w:tc>
        <w:tc>
          <w:tcPr>
            <w:tcW w:w="114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296"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100.500,00</w:t>
            </w:r>
          </w:p>
        </w:tc>
        <w:tc>
          <w:tcPr>
            <w:tcW w:w="174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184"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r>
      <w:tr w:rsidR="00317E81" w:rsidRPr="00317E81" w:rsidTr="00FC7851">
        <w:tc>
          <w:tcPr>
            <w:tcW w:w="1384" w:type="dxa"/>
            <w:gridSpan w:val="2"/>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Πωλήσεις</w:t>
            </w:r>
          </w:p>
        </w:tc>
        <w:tc>
          <w:tcPr>
            <w:tcW w:w="918"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(7.000)</w:t>
            </w:r>
          </w:p>
        </w:tc>
        <w:tc>
          <w:tcPr>
            <w:tcW w:w="114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296"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74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Χρήσης </w:t>
            </w:r>
            <w:r w:rsidRPr="00317E81">
              <w:rPr>
                <w:rFonts w:ascii="Modern No. 20" w:eastAsia="Calibri" w:hAnsi="Modern No. 20"/>
                <w:szCs w:val="24"/>
                <w:lang w:eastAsia="en-US"/>
              </w:rPr>
              <w:t>201</w:t>
            </w:r>
            <w:r w:rsidRPr="00317E81">
              <w:rPr>
                <w:rFonts w:ascii="Times New Roman" w:eastAsia="Calibri" w:hAnsi="Times New Roman"/>
                <w:szCs w:val="24"/>
                <w:lang w:eastAsia="en-US"/>
              </w:rPr>
              <w:t>Χ</w:t>
            </w: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7.000</w:t>
            </w:r>
          </w:p>
        </w:tc>
        <w:tc>
          <w:tcPr>
            <w:tcW w:w="1184"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r>
      <w:tr w:rsidR="00317E81" w:rsidRPr="00317E81" w:rsidTr="00FC7851">
        <w:tc>
          <w:tcPr>
            <w:tcW w:w="1384" w:type="dxa"/>
            <w:gridSpan w:val="2"/>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Υπόλοιπο</w:t>
            </w:r>
          </w:p>
        </w:tc>
        <w:tc>
          <w:tcPr>
            <w:tcW w:w="918"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2.000</w:t>
            </w:r>
          </w:p>
        </w:tc>
        <w:tc>
          <w:tcPr>
            <w:tcW w:w="114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296"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74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184"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r>
      <w:tr w:rsidR="00317E81" w:rsidRPr="00317E81" w:rsidTr="00FC7851">
        <w:tc>
          <w:tcPr>
            <w:tcW w:w="4739" w:type="dxa"/>
            <w:gridSpan w:val="5"/>
          </w:tcPr>
          <w:p w:rsidR="00317E81" w:rsidRPr="00317E81" w:rsidRDefault="00317E81" w:rsidP="00317E81">
            <w:pPr>
              <w:spacing w:after="0" w:line="240" w:lineRule="auto"/>
              <w:ind w:firstLine="0"/>
              <w:jc w:val="both"/>
              <w:rPr>
                <w:rFonts w:ascii="Times New Roman" w:eastAsia="Calibri" w:hAnsi="Times New Roman"/>
                <w:b/>
                <w:szCs w:val="24"/>
                <w:lang w:eastAsia="en-US"/>
              </w:rPr>
            </w:pPr>
            <w:r w:rsidRPr="00317E81">
              <w:rPr>
                <w:rFonts w:ascii="Times New Roman" w:eastAsia="Calibri" w:hAnsi="Times New Roman"/>
                <w:b/>
                <w:szCs w:val="24"/>
                <w:lang w:eastAsia="en-US"/>
              </w:rPr>
              <w:lastRenderedPageBreak/>
              <w:t xml:space="preserve">Αποτίμηση (αξία) αποθέματος </w:t>
            </w:r>
            <w:r w:rsidRPr="00317E81">
              <w:rPr>
                <w:rFonts w:ascii="Modern No. 20" w:eastAsia="Calibri" w:hAnsi="Modern No. 20"/>
                <w:b/>
                <w:szCs w:val="24"/>
                <w:lang w:eastAsia="en-US"/>
              </w:rPr>
              <w:t>31/12/201</w:t>
            </w:r>
            <w:r w:rsidRPr="00317E81">
              <w:rPr>
                <w:rFonts w:ascii="Times New Roman" w:eastAsia="Calibri" w:hAnsi="Times New Roman"/>
                <w:b/>
                <w:szCs w:val="24"/>
                <w:lang w:eastAsia="en-US"/>
              </w:rPr>
              <w:t>Χ</w:t>
            </w:r>
          </w:p>
        </w:tc>
        <w:tc>
          <w:tcPr>
            <w:tcW w:w="174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184"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r>
      <w:tr w:rsidR="00317E81" w:rsidRPr="00317E81" w:rsidTr="00FC7851">
        <w:tc>
          <w:tcPr>
            <w:tcW w:w="959"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Αγορά </w:t>
            </w:r>
          </w:p>
        </w:tc>
        <w:tc>
          <w:tcPr>
            <w:tcW w:w="1343" w:type="dxa"/>
            <w:gridSpan w:val="2"/>
          </w:tcPr>
          <w:p w:rsidR="00317E81" w:rsidRPr="00317E81" w:rsidRDefault="00317E81" w:rsidP="00317E81">
            <w:pPr>
              <w:spacing w:after="0" w:line="240" w:lineRule="auto"/>
              <w:ind w:firstLine="0"/>
              <w:jc w:val="both"/>
              <w:rPr>
                <w:rFonts w:ascii="Times New Roman" w:eastAsia="Calibri" w:hAnsi="Times New Roman"/>
                <w:szCs w:val="24"/>
                <w:lang w:eastAsia="en-US"/>
              </w:rPr>
            </w:pP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Ποσότητα</w:t>
            </w:r>
          </w:p>
        </w:tc>
        <w:tc>
          <w:tcPr>
            <w:tcW w:w="114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Τιμή μονάδας</w:t>
            </w:r>
          </w:p>
        </w:tc>
        <w:tc>
          <w:tcPr>
            <w:tcW w:w="1296"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Αξία</w:t>
            </w:r>
          </w:p>
        </w:tc>
        <w:tc>
          <w:tcPr>
            <w:tcW w:w="174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184"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r>
      <w:tr w:rsidR="00317E81" w:rsidRPr="00317E81" w:rsidTr="00FC7851">
        <w:tc>
          <w:tcPr>
            <w:tcW w:w="959"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val="en-US" w:eastAsia="en-US"/>
              </w:rPr>
              <w:t>1</w:t>
            </w:r>
            <w:r w:rsidRPr="00317E81">
              <w:rPr>
                <w:rFonts w:ascii="Times New Roman" w:eastAsia="Calibri" w:hAnsi="Times New Roman"/>
                <w:szCs w:val="24"/>
                <w:vertAlign w:val="superscript"/>
                <w:lang w:eastAsia="en-US"/>
              </w:rPr>
              <w:t>η</w:t>
            </w:r>
          </w:p>
        </w:tc>
        <w:tc>
          <w:tcPr>
            <w:tcW w:w="1343" w:type="dxa"/>
            <w:gridSpan w:val="2"/>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val="en-US" w:eastAsia="en-US"/>
              </w:rPr>
              <w:t>2.0</w:t>
            </w:r>
            <w:r w:rsidRPr="00317E81">
              <w:rPr>
                <w:rFonts w:ascii="Modern No. 20" w:eastAsia="Calibri" w:hAnsi="Modern No. 20"/>
                <w:szCs w:val="24"/>
                <w:lang w:eastAsia="en-US"/>
              </w:rPr>
              <w:t>00</w:t>
            </w:r>
          </w:p>
        </w:tc>
        <w:tc>
          <w:tcPr>
            <w:tcW w:w="114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w:t>
            </w:r>
            <w:r w:rsidRPr="00317E81">
              <w:rPr>
                <w:rFonts w:ascii="Modern No. 20" w:eastAsia="Calibri" w:hAnsi="Modern No. 20"/>
                <w:szCs w:val="24"/>
                <w:lang w:val="en-US" w:eastAsia="en-US"/>
              </w:rPr>
              <w:t>0</w:t>
            </w:r>
            <w:r w:rsidRPr="00317E81">
              <w:rPr>
                <w:rFonts w:ascii="Modern No. 20" w:eastAsia="Calibri" w:hAnsi="Modern No. 20"/>
                <w:szCs w:val="24"/>
                <w:lang w:eastAsia="en-US"/>
              </w:rPr>
              <w:t>,00</w:t>
            </w:r>
          </w:p>
        </w:tc>
        <w:tc>
          <w:tcPr>
            <w:tcW w:w="1296"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val="en-US" w:eastAsia="en-US"/>
              </w:rPr>
              <w:t>20</w:t>
            </w:r>
            <w:r w:rsidRPr="00317E81">
              <w:rPr>
                <w:rFonts w:ascii="Modern No. 20" w:eastAsia="Calibri" w:hAnsi="Modern No. 20"/>
                <w:szCs w:val="24"/>
                <w:lang w:eastAsia="en-US"/>
              </w:rPr>
              <w:t>.000,00</w:t>
            </w:r>
          </w:p>
        </w:tc>
        <w:tc>
          <w:tcPr>
            <w:tcW w:w="174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184"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r>
      <w:tr w:rsidR="00317E81" w:rsidRPr="00317E81" w:rsidTr="00FC7851">
        <w:tc>
          <w:tcPr>
            <w:tcW w:w="959"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Σύνολο</w:t>
            </w:r>
          </w:p>
        </w:tc>
        <w:tc>
          <w:tcPr>
            <w:tcW w:w="1343" w:type="dxa"/>
            <w:gridSpan w:val="2"/>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2.000</w:t>
            </w:r>
          </w:p>
        </w:tc>
        <w:tc>
          <w:tcPr>
            <w:tcW w:w="114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296"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2</w:t>
            </w:r>
            <w:r w:rsidRPr="00317E81">
              <w:rPr>
                <w:rFonts w:ascii="Modern No. 20" w:eastAsia="Calibri" w:hAnsi="Modern No. 20"/>
                <w:szCs w:val="24"/>
                <w:lang w:val="en-US" w:eastAsia="en-US"/>
              </w:rPr>
              <w:t>0</w:t>
            </w:r>
            <w:r w:rsidRPr="00317E81">
              <w:rPr>
                <w:rFonts w:ascii="Modern No. 20" w:eastAsia="Calibri" w:hAnsi="Modern No. 20"/>
                <w:szCs w:val="24"/>
                <w:lang w:eastAsia="en-US"/>
              </w:rPr>
              <w:t>.</w:t>
            </w:r>
            <w:r w:rsidRPr="00317E81">
              <w:rPr>
                <w:rFonts w:ascii="Modern No. 20" w:eastAsia="Calibri" w:hAnsi="Modern No. 20"/>
                <w:szCs w:val="24"/>
                <w:lang w:val="en-US" w:eastAsia="en-US"/>
              </w:rPr>
              <w:t>0</w:t>
            </w:r>
            <w:r w:rsidRPr="00317E81">
              <w:rPr>
                <w:rFonts w:ascii="Modern No. 20" w:eastAsia="Calibri" w:hAnsi="Modern No. 20"/>
                <w:szCs w:val="24"/>
                <w:lang w:eastAsia="en-US"/>
              </w:rPr>
              <w:t>00,00</w:t>
            </w:r>
          </w:p>
        </w:tc>
        <w:tc>
          <w:tcPr>
            <w:tcW w:w="174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184"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r>
      <w:tr w:rsidR="00317E81" w:rsidRPr="00317E81" w:rsidTr="00FC7851">
        <w:tc>
          <w:tcPr>
            <w:tcW w:w="3443" w:type="dxa"/>
            <w:gridSpan w:val="4"/>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Κόστος πωληθέντων</w:t>
            </w:r>
          </w:p>
        </w:tc>
        <w:tc>
          <w:tcPr>
            <w:tcW w:w="1296"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val="en-US" w:eastAsia="en-US"/>
              </w:rPr>
              <w:t>80</w:t>
            </w:r>
            <w:r w:rsidRPr="00317E81">
              <w:rPr>
                <w:rFonts w:ascii="Modern No. 20" w:eastAsia="Calibri" w:hAnsi="Modern No. 20"/>
                <w:szCs w:val="24"/>
                <w:lang w:eastAsia="en-US"/>
              </w:rPr>
              <w:t>.</w:t>
            </w:r>
            <w:r w:rsidRPr="00317E81">
              <w:rPr>
                <w:rFonts w:ascii="Modern No. 20" w:eastAsia="Calibri" w:hAnsi="Modern No. 20"/>
                <w:szCs w:val="24"/>
                <w:lang w:val="en-US" w:eastAsia="en-US"/>
              </w:rPr>
              <w:t>5</w:t>
            </w:r>
            <w:r w:rsidRPr="00317E81">
              <w:rPr>
                <w:rFonts w:ascii="Modern No. 20" w:eastAsia="Calibri" w:hAnsi="Modern No. 20"/>
                <w:szCs w:val="24"/>
                <w:lang w:eastAsia="en-US"/>
              </w:rPr>
              <w:t>00,00</w:t>
            </w:r>
          </w:p>
        </w:tc>
        <w:tc>
          <w:tcPr>
            <w:tcW w:w="174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184"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val="en-US" w:eastAsia="en-US"/>
              </w:rPr>
              <w:t>80</w:t>
            </w:r>
            <w:r w:rsidRPr="00317E81">
              <w:rPr>
                <w:rFonts w:ascii="Modern No. 20" w:eastAsia="Calibri" w:hAnsi="Modern No. 20"/>
                <w:szCs w:val="24"/>
                <w:lang w:eastAsia="en-US"/>
              </w:rPr>
              <w:t>.</w:t>
            </w:r>
            <w:r w:rsidRPr="00317E81">
              <w:rPr>
                <w:rFonts w:ascii="Modern No. 20" w:eastAsia="Calibri" w:hAnsi="Modern No. 20"/>
                <w:szCs w:val="24"/>
                <w:lang w:val="en-US" w:eastAsia="en-US"/>
              </w:rPr>
              <w:t>5</w:t>
            </w:r>
            <w:r w:rsidRPr="00317E81">
              <w:rPr>
                <w:rFonts w:ascii="Modern No. 20" w:eastAsia="Calibri" w:hAnsi="Modern No. 20"/>
                <w:szCs w:val="24"/>
                <w:lang w:eastAsia="en-US"/>
              </w:rPr>
              <w:t>00,00</w:t>
            </w:r>
          </w:p>
        </w:tc>
      </w:tr>
    </w:tbl>
    <w:p w:rsidR="00317E81" w:rsidRDefault="00317E81" w:rsidP="00317E81">
      <w:pPr>
        <w:spacing w:after="0"/>
        <w:ind w:firstLine="0"/>
        <w:jc w:val="both"/>
        <w:rPr>
          <w:rFonts w:ascii="Times New Roman" w:eastAsia="Calibri" w:hAnsi="Times New Roman"/>
          <w:szCs w:val="24"/>
          <w:lang w:val="en-US" w:eastAsia="en-US"/>
        </w:rPr>
      </w:pPr>
    </w:p>
    <w:p w:rsidR="001738C3" w:rsidRDefault="001738C3" w:rsidP="00317E81">
      <w:pPr>
        <w:spacing w:after="0"/>
        <w:ind w:firstLine="0"/>
        <w:jc w:val="both"/>
        <w:rPr>
          <w:rFonts w:ascii="Times New Roman" w:eastAsia="Calibri" w:hAnsi="Times New Roman"/>
          <w:szCs w:val="24"/>
          <w:lang w:val="en-US" w:eastAsia="en-US"/>
        </w:rPr>
      </w:pPr>
    </w:p>
    <w:p w:rsidR="001738C3" w:rsidRDefault="001738C3" w:rsidP="00317E81">
      <w:pPr>
        <w:spacing w:after="0"/>
        <w:ind w:firstLine="0"/>
        <w:jc w:val="both"/>
        <w:rPr>
          <w:rFonts w:ascii="Times New Roman" w:eastAsia="Calibri" w:hAnsi="Times New Roman"/>
          <w:szCs w:val="24"/>
          <w:lang w:val="en-US" w:eastAsia="en-US"/>
        </w:rPr>
      </w:pPr>
    </w:p>
    <w:p w:rsidR="001738C3" w:rsidRPr="00317E81" w:rsidRDefault="001738C3" w:rsidP="00317E81">
      <w:pPr>
        <w:spacing w:after="0"/>
        <w:ind w:firstLine="0"/>
        <w:jc w:val="both"/>
        <w:rPr>
          <w:rFonts w:ascii="Times New Roman" w:eastAsia="Calibri" w:hAnsi="Times New Roman"/>
          <w:szCs w:val="24"/>
          <w:lang w:val="en-US" w:eastAsia="en-US"/>
        </w:rPr>
      </w:pPr>
    </w:p>
    <w:p w:rsidR="00317E81" w:rsidRPr="00317E81" w:rsidRDefault="00317E81" w:rsidP="00317E81">
      <w:pPr>
        <w:spacing w:after="0"/>
        <w:ind w:firstLine="0"/>
        <w:jc w:val="both"/>
        <w:rPr>
          <w:rFonts w:ascii="Times New Roman" w:eastAsia="Calibri" w:hAnsi="Times New Roman"/>
          <w:b/>
          <w:szCs w:val="24"/>
          <w:lang w:eastAsia="en-US"/>
        </w:rPr>
      </w:pPr>
      <w:r w:rsidRPr="00317E81">
        <w:rPr>
          <w:rFonts w:ascii="Times New Roman" w:eastAsia="Calibri" w:hAnsi="Times New Roman"/>
          <w:b/>
          <w:szCs w:val="24"/>
          <w:lang w:eastAsia="en-US"/>
        </w:rPr>
        <w:t>ε) Μέθοδος του βασικού αποθέματος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Κατά την μέθοδο αυτή τα αποθέματα τέλους χρήσης διακρίνονται σε δύο μέρη. Το ένα αντιστοιχεί στο βασικό απόθεμα και αντιπροσωπεύει την ελάχιστη ποσότητα (στοκ ασφαλείας) η οποία κρίνεται αναγκαία για την ομαλή διεξαγωγή της συνήθους δραστηριότητας της οικονομικής μονάδας. Το άλλο προορίζεται για εξυπηρέτηση μελλοντικών αναγκών πωλήσεων, όταν πρόκειται για εμπορεύματα ή έτοιμα προϊόντα, ή ανάγκες βιομηχανοποίησης προκειμένου για υλικά που αναλώνονται στην παραγωγική διαδικασία. Το βασικό απόθεμα αποτιμάται στην αξία της αρχικής του κτήσης. Το υπόλοιπο απόθεμα αποτιμάται με μια από τις μεθόδους που αναφέρθηκαν προηγούμενα.</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Για να εφαρμόσουμε τη μέθοδο του βασικού αποθέματος πρέπει, σύμφωνα με όσα προβλέπονται από το Ε.Γ.Λ.Σ. (παρ.</w:t>
      </w:r>
      <w:r w:rsidRPr="00317E81">
        <w:rPr>
          <w:rFonts w:ascii="Modern No. 20" w:eastAsia="Calibri" w:hAnsi="Modern No. 20"/>
          <w:szCs w:val="24"/>
          <w:lang w:eastAsia="en-US"/>
        </w:rPr>
        <w:t>2.2.205</w:t>
      </w:r>
      <w:r w:rsidRPr="00317E81">
        <w:rPr>
          <w:rFonts w:ascii="Times New Roman" w:eastAsia="Calibri" w:hAnsi="Times New Roman"/>
          <w:szCs w:val="24"/>
          <w:lang w:eastAsia="en-US"/>
        </w:rPr>
        <w:t xml:space="preserve"> περ.</w:t>
      </w:r>
      <w:r w:rsidRPr="00317E81">
        <w:rPr>
          <w:rFonts w:ascii="Modern No. 20" w:eastAsia="Calibri" w:hAnsi="Modern No. 20"/>
          <w:szCs w:val="24"/>
          <w:lang w:eastAsia="en-US"/>
        </w:rPr>
        <w:t>7</w:t>
      </w:r>
      <w:r w:rsidRPr="00317E81">
        <w:rPr>
          <w:rFonts w:ascii="Times New Roman" w:eastAsia="Calibri" w:hAnsi="Times New Roman"/>
          <w:szCs w:val="24"/>
          <w:lang w:eastAsia="en-US"/>
        </w:rPr>
        <w:t xml:space="preserve">ε), οι επιχειρήσεις με δική τους ευθύνη να διαχωρίσουν τα αποθέματα τέλους χρήσης σε βασικό απόθεμα και σε </w:t>
      </w:r>
      <w:proofErr w:type="spellStart"/>
      <w:r w:rsidRPr="00317E81">
        <w:rPr>
          <w:rFonts w:ascii="Times New Roman" w:eastAsia="Calibri" w:hAnsi="Times New Roman"/>
          <w:szCs w:val="24"/>
          <w:lang w:eastAsia="en-US"/>
        </w:rPr>
        <w:t>υπεραπόθεμα</w:t>
      </w:r>
      <w:proofErr w:type="spellEnd"/>
      <w:r w:rsidRPr="00317E81">
        <w:rPr>
          <w:rFonts w:ascii="Times New Roman" w:eastAsia="Calibri" w:hAnsi="Times New Roman"/>
          <w:szCs w:val="24"/>
          <w:lang w:eastAsia="en-US"/>
        </w:rPr>
        <w:t>, λαμβάνοντας ως κριτήριο για τον προσδιορισμό του βασικού αποθέματος, την ελάχιστη ποσότητα που κρίνεται αναγκαία για την ομαλή διεξαγωγή της συνήθους δραστηριότητας της επιχείρησης, κάτω από συνήθεις συνθήκες.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Στην περίπτωση που η ποσότητα των κατά είδος αποθεμάτων δεν διακυμαίνεται σημαντικά από χρήση σε χρήση, είναι δυνατό να χαρακτηρίζεται ολόκληρη η ποσότητα αυτή ως βασικό απόθεμα και ανάλογα να γίνεται η αποτίμησή της.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b/>
          <w:szCs w:val="24"/>
          <w:lang w:eastAsia="en-US"/>
        </w:rPr>
        <w:t>Παράδειγμα</w:t>
      </w:r>
      <w:r w:rsidRPr="00317E81">
        <w:rPr>
          <w:rFonts w:ascii="Times New Roman" w:eastAsia="Calibri" w:hAnsi="Times New Roman"/>
          <w:szCs w:val="24"/>
          <w:lang w:eastAsia="en-U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Caption w:val="layout"/>
      </w:tblPr>
      <w:tblGrid>
        <w:gridCol w:w="4219"/>
        <w:gridCol w:w="2410"/>
        <w:gridCol w:w="1893"/>
      </w:tblGrid>
      <w:tr w:rsidR="00317E81" w:rsidRPr="00317E81" w:rsidTr="00FC7851">
        <w:tc>
          <w:tcPr>
            <w:tcW w:w="4219"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2410" w:type="dxa"/>
          </w:tcPr>
          <w:p w:rsidR="00317E81" w:rsidRPr="00317E81" w:rsidRDefault="00317E81" w:rsidP="00317E81">
            <w:pPr>
              <w:spacing w:after="0" w:line="240" w:lineRule="auto"/>
              <w:ind w:firstLine="0"/>
              <w:jc w:val="right"/>
              <w:rPr>
                <w:rFonts w:ascii="Times New Roman" w:eastAsia="Calibri" w:hAnsi="Times New Roman"/>
                <w:szCs w:val="24"/>
                <w:lang w:eastAsia="en-US"/>
              </w:rPr>
            </w:pPr>
            <w:r w:rsidRPr="00317E81">
              <w:rPr>
                <w:rFonts w:ascii="Times New Roman" w:eastAsia="Calibri" w:hAnsi="Times New Roman"/>
                <w:szCs w:val="24"/>
                <w:lang w:eastAsia="en-US"/>
              </w:rPr>
              <w:t>Ποσότητα</w:t>
            </w:r>
          </w:p>
        </w:tc>
        <w:tc>
          <w:tcPr>
            <w:tcW w:w="1893" w:type="dxa"/>
          </w:tcPr>
          <w:p w:rsidR="00317E81" w:rsidRPr="00317E81" w:rsidRDefault="00317E81" w:rsidP="00317E81">
            <w:pPr>
              <w:spacing w:after="0" w:line="240" w:lineRule="auto"/>
              <w:ind w:firstLine="0"/>
              <w:jc w:val="right"/>
              <w:rPr>
                <w:rFonts w:ascii="Times New Roman" w:eastAsia="Calibri" w:hAnsi="Times New Roman"/>
                <w:szCs w:val="24"/>
                <w:lang w:eastAsia="en-US"/>
              </w:rPr>
            </w:pPr>
            <w:r w:rsidRPr="00317E81">
              <w:rPr>
                <w:rFonts w:ascii="Times New Roman" w:eastAsia="Calibri" w:hAnsi="Times New Roman"/>
                <w:szCs w:val="24"/>
                <w:lang w:eastAsia="en-US"/>
              </w:rPr>
              <w:t>Αξία</w:t>
            </w:r>
          </w:p>
        </w:tc>
      </w:tr>
      <w:tr w:rsidR="00317E81" w:rsidRPr="00317E81" w:rsidTr="00FC7851">
        <w:tc>
          <w:tcPr>
            <w:tcW w:w="4219"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Απόθεμα έναρξης (βασικό απόθεμα)</w:t>
            </w:r>
          </w:p>
        </w:tc>
        <w:tc>
          <w:tcPr>
            <w:tcW w:w="2410"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100</w:t>
            </w:r>
          </w:p>
        </w:tc>
        <w:tc>
          <w:tcPr>
            <w:tcW w:w="1893"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1.000</w:t>
            </w:r>
          </w:p>
        </w:tc>
      </w:tr>
      <w:tr w:rsidR="00317E81" w:rsidRPr="00317E81" w:rsidTr="00FC7851">
        <w:tc>
          <w:tcPr>
            <w:tcW w:w="8522" w:type="dxa"/>
            <w:gridSpan w:val="3"/>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Αγορές κατά τη διάρκεια της χρήσης</w:t>
            </w:r>
          </w:p>
        </w:tc>
      </w:tr>
      <w:tr w:rsidR="00317E81" w:rsidRPr="00317E81" w:rsidTr="00FC7851">
        <w:tc>
          <w:tcPr>
            <w:tcW w:w="4219"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α) </w:t>
            </w:r>
            <w:r w:rsidRPr="00317E81">
              <w:rPr>
                <w:rFonts w:ascii="Modern No. 20" w:eastAsia="Calibri" w:hAnsi="Modern No. 20"/>
                <w:szCs w:val="24"/>
                <w:lang w:eastAsia="en-US"/>
              </w:rPr>
              <w:t>400</w:t>
            </w:r>
            <w:r w:rsidRPr="00317E81">
              <w:rPr>
                <w:rFonts w:ascii="Times New Roman" w:eastAsia="Calibri" w:hAnsi="Times New Roman"/>
                <w:szCs w:val="24"/>
                <w:lang w:eastAsia="en-US"/>
              </w:rPr>
              <w:t>×</w:t>
            </w:r>
            <w:r w:rsidRPr="00317E81">
              <w:rPr>
                <w:rFonts w:ascii="Modern No. 20" w:eastAsia="Calibri" w:hAnsi="Modern No. 20"/>
                <w:szCs w:val="24"/>
                <w:lang w:eastAsia="en-US"/>
              </w:rPr>
              <w:t>12</w:t>
            </w:r>
            <w:r w:rsidRPr="00317E81">
              <w:rPr>
                <w:rFonts w:ascii="Times New Roman" w:eastAsia="Calibri" w:hAnsi="Times New Roman"/>
                <w:szCs w:val="24"/>
                <w:lang w:eastAsia="en-US"/>
              </w:rPr>
              <w:t>=</w:t>
            </w:r>
            <w:r w:rsidRPr="00317E81">
              <w:rPr>
                <w:rFonts w:ascii="Modern No. 20" w:eastAsia="Calibri" w:hAnsi="Modern No. 20"/>
                <w:szCs w:val="24"/>
                <w:lang w:eastAsia="en-US"/>
              </w:rPr>
              <w:t>4.800</w:t>
            </w:r>
          </w:p>
        </w:tc>
        <w:tc>
          <w:tcPr>
            <w:tcW w:w="2410"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893"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r>
      <w:tr w:rsidR="00317E81" w:rsidRPr="00317E81" w:rsidTr="00FC7851">
        <w:tc>
          <w:tcPr>
            <w:tcW w:w="4219"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β) </w:t>
            </w:r>
            <w:r w:rsidRPr="00317E81">
              <w:rPr>
                <w:rFonts w:ascii="Modern No. 20" w:eastAsia="Calibri" w:hAnsi="Modern No. 20"/>
                <w:szCs w:val="24"/>
                <w:lang w:eastAsia="en-US"/>
              </w:rPr>
              <w:t>500</w:t>
            </w:r>
            <w:r w:rsidRPr="00317E81">
              <w:rPr>
                <w:rFonts w:ascii="Times New Roman" w:eastAsia="Calibri" w:hAnsi="Times New Roman"/>
                <w:szCs w:val="24"/>
                <w:lang w:eastAsia="en-US"/>
              </w:rPr>
              <w:t>×</w:t>
            </w:r>
            <w:r w:rsidRPr="00317E81">
              <w:rPr>
                <w:rFonts w:ascii="Modern No. 20" w:eastAsia="Calibri" w:hAnsi="Modern No. 20"/>
                <w:szCs w:val="24"/>
                <w:lang w:eastAsia="en-US"/>
              </w:rPr>
              <w:t>15</w:t>
            </w:r>
            <w:r w:rsidRPr="00317E81">
              <w:rPr>
                <w:rFonts w:ascii="Times New Roman" w:eastAsia="Calibri" w:hAnsi="Times New Roman"/>
                <w:szCs w:val="24"/>
                <w:lang w:eastAsia="en-US"/>
              </w:rPr>
              <w:t>=</w:t>
            </w:r>
            <w:r w:rsidRPr="00317E81">
              <w:rPr>
                <w:rFonts w:ascii="Modern No. 20" w:eastAsia="Calibri" w:hAnsi="Modern No. 20"/>
                <w:szCs w:val="24"/>
                <w:lang w:eastAsia="en-US"/>
              </w:rPr>
              <w:t>7.500</w:t>
            </w:r>
          </w:p>
        </w:tc>
        <w:tc>
          <w:tcPr>
            <w:tcW w:w="2410"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893"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r>
      <w:tr w:rsidR="00317E81" w:rsidRPr="00317E81" w:rsidTr="00FC7851">
        <w:tc>
          <w:tcPr>
            <w:tcW w:w="4219"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γ) </w:t>
            </w:r>
            <w:r w:rsidRPr="00317E81">
              <w:rPr>
                <w:rFonts w:ascii="Modern No. 20" w:eastAsia="Calibri" w:hAnsi="Modern No. 20"/>
                <w:szCs w:val="24"/>
                <w:lang w:eastAsia="en-US"/>
              </w:rPr>
              <w:t>200</w:t>
            </w:r>
            <w:r w:rsidRPr="00317E81">
              <w:rPr>
                <w:rFonts w:ascii="Times New Roman" w:eastAsia="Calibri" w:hAnsi="Times New Roman"/>
                <w:szCs w:val="24"/>
                <w:lang w:eastAsia="en-US"/>
              </w:rPr>
              <w:t>×</w:t>
            </w:r>
            <w:r w:rsidRPr="00317E81">
              <w:rPr>
                <w:rFonts w:ascii="Modern No. 20" w:eastAsia="Calibri" w:hAnsi="Modern No. 20"/>
                <w:szCs w:val="24"/>
                <w:lang w:eastAsia="en-US"/>
              </w:rPr>
              <w:t>17</w:t>
            </w:r>
            <w:r w:rsidRPr="00317E81">
              <w:rPr>
                <w:rFonts w:ascii="Times New Roman" w:eastAsia="Calibri" w:hAnsi="Times New Roman"/>
                <w:szCs w:val="24"/>
                <w:lang w:eastAsia="en-US"/>
              </w:rPr>
              <w:t>=</w:t>
            </w:r>
            <w:r w:rsidRPr="00317E81">
              <w:rPr>
                <w:rFonts w:ascii="Modern No. 20" w:eastAsia="Calibri" w:hAnsi="Modern No. 20"/>
                <w:szCs w:val="24"/>
                <w:lang w:eastAsia="en-US"/>
              </w:rPr>
              <w:t>3.400</w:t>
            </w:r>
          </w:p>
        </w:tc>
        <w:tc>
          <w:tcPr>
            <w:tcW w:w="2410"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893"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r>
      <w:tr w:rsidR="00317E81" w:rsidRPr="00317E81" w:rsidTr="00FC7851">
        <w:tc>
          <w:tcPr>
            <w:tcW w:w="4219"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Σύνολα αγορών</w:t>
            </w:r>
          </w:p>
        </w:tc>
        <w:tc>
          <w:tcPr>
            <w:tcW w:w="2410"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1.100</w:t>
            </w:r>
          </w:p>
        </w:tc>
        <w:tc>
          <w:tcPr>
            <w:tcW w:w="1893"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15.700</w:t>
            </w:r>
          </w:p>
        </w:tc>
      </w:tr>
      <w:tr w:rsidR="00317E81" w:rsidRPr="00317E81" w:rsidTr="00FC7851">
        <w:tc>
          <w:tcPr>
            <w:tcW w:w="4219"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Σύνολο αποθεμάτων</w:t>
            </w:r>
          </w:p>
        </w:tc>
        <w:tc>
          <w:tcPr>
            <w:tcW w:w="2410"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1.200</w:t>
            </w:r>
          </w:p>
        </w:tc>
        <w:tc>
          <w:tcPr>
            <w:tcW w:w="1893"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16.700</w:t>
            </w:r>
          </w:p>
        </w:tc>
      </w:tr>
      <w:tr w:rsidR="00317E81" w:rsidRPr="00317E81" w:rsidTr="00FC7851">
        <w:tc>
          <w:tcPr>
            <w:tcW w:w="8522" w:type="dxa"/>
            <w:gridSpan w:val="3"/>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Απόθεμα λήξης</w:t>
            </w:r>
          </w:p>
        </w:tc>
      </w:tr>
      <w:tr w:rsidR="00317E81" w:rsidRPr="00317E81" w:rsidTr="00FC7851">
        <w:tc>
          <w:tcPr>
            <w:tcW w:w="4219"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lastRenderedPageBreak/>
              <w:t xml:space="preserve">α) βασικό απόθεμα:   </w:t>
            </w:r>
            <w:r w:rsidRPr="00317E81">
              <w:rPr>
                <w:rFonts w:ascii="Modern No. 20" w:eastAsia="Calibri" w:hAnsi="Modern No. 20"/>
                <w:szCs w:val="24"/>
                <w:lang w:eastAsia="en-US"/>
              </w:rPr>
              <w:t>100</w:t>
            </w:r>
            <w:r w:rsidRPr="00317E81">
              <w:rPr>
                <w:rFonts w:ascii="Times New Roman" w:eastAsia="Calibri" w:hAnsi="Times New Roman"/>
                <w:szCs w:val="24"/>
                <w:lang w:eastAsia="en-US"/>
              </w:rPr>
              <w:t>×</w:t>
            </w:r>
            <w:r w:rsidRPr="00317E81">
              <w:rPr>
                <w:rFonts w:ascii="Modern No. 20" w:eastAsia="Calibri" w:hAnsi="Modern No. 20"/>
                <w:szCs w:val="24"/>
                <w:lang w:eastAsia="en-US"/>
              </w:rPr>
              <w:t>10</w:t>
            </w:r>
            <w:r w:rsidRPr="00317E81">
              <w:rPr>
                <w:rFonts w:ascii="Times New Roman" w:eastAsia="Calibri" w:hAnsi="Times New Roman"/>
                <w:szCs w:val="24"/>
                <w:lang w:eastAsia="en-US"/>
              </w:rPr>
              <w:t>=</w:t>
            </w:r>
            <w:r w:rsidRPr="00317E81">
              <w:rPr>
                <w:rFonts w:ascii="Modern No. 20" w:eastAsia="Calibri" w:hAnsi="Modern No. 20"/>
                <w:szCs w:val="24"/>
                <w:lang w:eastAsia="en-US"/>
              </w:rPr>
              <w:t>1.000</w:t>
            </w:r>
          </w:p>
        </w:tc>
        <w:tc>
          <w:tcPr>
            <w:tcW w:w="2410"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893"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r>
      <w:tr w:rsidR="00317E81" w:rsidRPr="00317E81" w:rsidTr="00FC7851">
        <w:tc>
          <w:tcPr>
            <w:tcW w:w="4219"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β) επιπλέον απόθεμα:</w:t>
            </w:r>
            <w:r w:rsidRPr="00317E81">
              <w:rPr>
                <w:rFonts w:ascii="Modern No. 20" w:eastAsia="Calibri" w:hAnsi="Modern No. 20"/>
                <w:szCs w:val="24"/>
                <w:lang w:eastAsia="en-US"/>
              </w:rPr>
              <w:t>100</w:t>
            </w:r>
            <w:r w:rsidRPr="00317E81">
              <w:rPr>
                <w:rFonts w:ascii="Times New Roman" w:eastAsia="Calibri" w:hAnsi="Times New Roman"/>
                <w:szCs w:val="24"/>
                <w:lang w:eastAsia="en-US"/>
              </w:rPr>
              <w:t>×</w:t>
            </w:r>
            <w:r w:rsidRPr="00317E81">
              <w:rPr>
                <w:rFonts w:ascii="Modern No. 20" w:eastAsia="Calibri" w:hAnsi="Modern No. 20"/>
                <w:szCs w:val="24"/>
                <w:lang w:eastAsia="en-US"/>
              </w:rPr>
              <w:t>17</w:t>
            </w:r>
            <w:r w:rsidRPr="00317E81">
              <w:rPr>
                <w:rFonts w:ascii="Times New Roman" w:eastAsia="Calibri" w:hAnsi="Times New Roman"/>
                <w:szCs w:val="24"/>
                <w:lang w:eastAsia="en-US"/>
              </w:rPr>
              <w:t>=</w:t>
            </w:r>
            <w:r w:rsidRPr="00317E81">
              <w:rPr>
                <w:rFonts w:ascii="Modern No. 20" w:eastAsia="Calibri" w:hAnsi="Modern No. 20"/>
                <w:szCs w:val="24"/>
                <w:lang w:eastAsia="en-US"/>
              </w:rPr>
              <w:t>1.700</w:t>
            </w:r>
          </w:p>
        </w:tc>
        <w:tc>
          <w:tcPr>
            <w:tcW w:w="2410"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893"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r>
      <w:tr w:rsidR="00317E81" w:rsidRPr="00317E81" w:rsidTr="00FC7851">
        <w:tc>
          <w:tcPr>
            <w:tcW w:w="4219"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Συνολικό απόθεμα λήξης</w:t>
            </w:r>
          </w:p>
        </w:tc>
        <w:tc>
          <w:tcPr>
            <w:tcW w:w="2410"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200</w:t>
            </w:r>
          </w:p>
        </w:tc>
        <w:tc>
          <w:tcPr>
            <w:tcW w:w="1893"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2.700</w:t>
            </w:r>
          </w:p>
        </w:tc>
      </w:tr>
      <w:tr w:rsidR="00317E81" w:rsidRPr="00317E81" w:rsidTr="00FC7851">
        <w:tc>
          <w:tcPr>
            <w:tcW w:w="4219" w:type="dxa"/>
          </w:tcPr>
          <w:p w:rsidR="00317E81" w:rsidRPr="00317E81" w:rsidRDefault="00317E81" w:rsidP="00317E81">
            <w:pPr>
              <w:spacing w:after="0" w:line="240" w:lineRule="auto"/>
              <w:ind w:firstLine="0"/>
              <w:jc w:val="both"/>
              <w:rPr>
                <w:rFonts w:ascii="Times New Roman" w:eastAsia="Calibri" w:hAnsi="Times New Roman"/>
                <w:b/>
                <w:szCs w:val="24"/>
                <w:lang w:eastAsia="en-US"/>
              </w:rPr>
            </w:pPr>
            <w:r w:rsidRPr="00317E81">
              <w:rPr>
                <w:rFonts w:ascii="Times New Roman" w:eastAsia="Calibri" w:hAnsi="Times New Roman"/>
                <w:b/>
                <w:szCs w:val="24"/>
                <w:lang w:eastAsia="en-US"/>
              </w:rPr>
              <w:t>Κόστος πωληθέντων</w:t>
            </w:r>
          </w:p>
        </w:tc>
        <w:tc>
          <w:tcPr>
            <w:tcW w:w="2410" w:type="dxa"/>
          </w:tcPr>
          <w:p w:rsidR="00317E81" w:rsidRPr="00317E81" w:rsidRDefault="00317E81" w:rsidP="00317E81">
            <w:pPr>
              <w:spacing w:after="0" w:line="240" w:lineRule="auto"/>
              <w:ind w:firstLine="0"/>
              <w:jc w:val="right"/>
              <w:rPr>
                <w:rFonts w:ascii="Modern No. 20" w:eastAsia="Calibri" w:hAnsi="Modern No. 20"/>
                <w:b/>
                <w:szCs w:val="24"/>
                <w:lang w:eastAsia="en-US"/>
              </w:rPr>
            </w:pPr>
            <w:r w:rsidRPr="00317E81">
              <w:rPr>
                <w:rFonts w:ascii="Modern No. 20" w:eastAsia="Calibri" w:hAnsi="Modern No. 20"/>
                <w:b/>
                <w:szCs w:val="24"/>
                <w:lang w:eastAsia="en-US"/>
              </w:rPr>
              <w:t>1.000</w:t>
            </w:r>
          </w:p>
        </w:tc>
        <w:tc>
          <w:tcPr>
            <w:tcW w:w="1893" w:type="dxa"/>
          </w:tcPr>
          <w:p w:rsidR="00317E81" w:rsidRPr="00317E81" w:rsidRDefault="00317E81" w:rsidP="00317E81">
            <w:pPr>
              <w:spacing w:after="0" w:line="240" w:lineRule="auto"/>
              <w:ind w:firstLine="0"/>
              <w:jc w:val="right"/>
              <w:rPr>
                <w:rFonts w:ascii="Modern No. 20" w:eastAsia="Calibri" w:hAnsi="Modern No. 20"/>
                <w:b/>
                <w:szCs w:val="24"/>
                <w:lang w:eastAsia="en-US"/>
              </w:rPr>
            </w:pPr>
            <w:r w:rsidRPr="00317E81">
              <w:rPr>
                <w:rFonts w:ascii="Modern No. 20" w:eastAsia="Calibri" w:hAnsi="Modern No. 20"/>
                <w:b/>
                <w:szCs w:val="24"/>
                <w:lang w:eastAsia="en-US"/>
              </w:rPr>
              <w:t>14.000</w:t>
            </w:r>
          </w:p>
        </w:tc>
      </w:tr>
    </w:tbl>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b/>
          <w:szCs w:val="24"/>
          <w:lang w:eastAsia="en-US"/>
        </w:rPr>
        <w:t>στ) Μέθοδος εξατομικευμένου κόστους</w:t>
      </w:r>
      <w:r w:rsidRPr="00317E81">
        <w:rPr>
          <w:rFonts w:ascii="Times New Roman" w:eastAsia="Calibri" w:hAnsi="Times New Roman"/>
          <w:szCs w:val="24"/>
          <w:lang w:eastAsia="en-US"/>
        </w:rPr>
        <w:t xml:space="preserve">: Κατά τη μέθοδο αυτή τα αποθέματα παρακολουθούνται όχι μόνο κατ’ είδος, αλλά και κατά συγκεκριμένες παρτίδες αγοράς ή παραγωγής, οι οποίες έτσι αποκτούν αυτοτέλεια κόστους (π.χ. παρτίδα μαλλιών, ακατέργαστων δερμάτων, πλαστικών πρώτων υλών, μερών μηχανημάτων, </w:t>
      </w:r>
      <w:proofErr w:type="spellStart"/>
      <w:r w:rsidRPr="00317E81">
        <w:rPr>
          <w:rFonts w:ascii="Times New Roman" w:eastAsia="Calibri" w:hAnsi="Times New Roman"/>
          <w:szCs w:val="24"/>
          <w:lang w:eastAsia="en-US"/>
        </w:rPr>
        <w:t>κ.ο.κ</w:t>
      </w:r>
      <w:proofErr w:type="spellEnd"/>
      <w:r w:rsidRPr="00317E81">
        <w:rPr>
          <w:rFonts w:ascii="Times New Roman" w:eastAsia="Calibri" w:hAnsi="Times New Roman"/>
          <w:szCs w:val="24"/>
          <w:lang w:eastAsia="en-US"/>
        </w:rPr>
        <w:t>.). Κατά την αποτίμηση των αποθεμάτων της απογραφής, αυτά αναλύονται σε ποσότητες κατά παρτίδα από την οποία προέρχονται και αποτιμώνται στο κόστος της συγκεκριμένης παρτίδας, ανεξάρτητα από το χρόνο παραγωγής ή αγοράς τους.</w:t>
      </w:r>
    </w:p>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b/>
          <w:szCs w:val="24"/>
          <w:lang w:eastAsia="en-US"/>
        </w:rPr>
      </w:pPr>
      <w:r w:rsidRPr="00317E81">
        <w:rPr>
          <w:rFonts w:ascii="Times New Roman" w:eastAsia="Calibri" w:hAnsi="Times New Roman"/>
          <w:b/>
          <w:szCs w:val="24"/>
          <w:lang w:eastAsia="en-US"/>
        </w:rPr>
        <w:t>ζ) Μέθοδος του πρότυπου κόστους</w:t>
      </w:r>
    </w:p>
    <w:p w:rsidR="00317E81" w:rsidRPr="00317E81" w:rsidRDefault="00317E81" w:rsidP="00317E81">
      <w:pPr>
        <w:spacing w:after="0"/>
        <w:ind w:firstLine="0"/>
        <w:jc w:val="both"/>
        <w:rPr>
          <w:rFonts w:ascii="Calibri" w:eastAsia="Calibri" w:hAnsi="Calibri"/>
          <w:szCs w:val="24"/>
          <w:lang w:eastAsia="en-US"/>
        </w:rPr>
      </w:pPr>
      <w:r w:rsidRPr="00317E81">
        <w:rPr>
          <w:rFonts w:ascii="Times New Roman" w:eastAsia="Calibri" w:hAnsi="Times New Roman"/>
          <w:szCs w:val="24"/>
          <w:lang w:eastAsia="en-US"/>
        </w:rPr>
        <w:t xml:space="preserve"> Κατά τη μέθοδο αυτή τα αποθέματα αποτιμώνται στην τιμή του πρότυπου κόστους. Η μέθοδος του πρότυπου κόστους, εφαρμόζεται με την προϋπόθεση της παρ. </w:t>
      </w:r>
      <w:r w:rsidRPr="00317E81">
        <w:rPr>
          <w:rFonts w:ascii="Modern No. 20" w:eastAsia="Calibri" w:hAnsi="Modern No. 20"/>
          <w:szCs w:val="24"/>
          <w:lang w:eastAsia="en-US"/>
        </w:rPr>
        <w:t>2.2.205</w:t>
      </w:r>
      <w:r w:rsidRPr="00317E81">
        <w:rPr>
          <w:rFonts w:ascii="Times New Roman" w:eastAsia="Calibri" w:hAnsi="Times New Roman"/>
          <w:szCs w:val="24"/>
          <w:lang w:eastAsia="en-US"/>
        </w:rPr>
        <w:t xml:space="preserve"> περ.</w:t>
      </w:r>
      <w:r w:rsidRPr="00317E81">
        <w:rPr>
          <w:rFonts w:ascii="Modern No. 20" w:eastAsia="Calibri" w:hAnsi="Modern No. 20"/>
          <w:szCs w:val="24"/>
          <w:lang w:eastAsia="en-US"/>
        </w:rPr>
        <w:t>5</w:t>
      </w:r>
      <w:r w:rsidRPr="00317E81">
        <w:rPr>
          <w:rFonts w:ascii="Times New Roman" w:eastAsia="Calibri" w:hAnsi="Times New Roman"/>
          <w:szCs w:val="24"/>
          <w:lang w:eastAsia="en-US"/>
        </w:rPr>
        <w:t xml:space="preserve"> Ε.Γ.Λ.Σ </w:t>
      </w:r>
      <w:r w:rsidRPr="00317E81">
        <w:rPr>
          <w:rFonts w:ascii="Modern No. 20" w:eastAsia="Calibri" w:hAnsi="Modern No. 20"/>
          <w:szCs w:val="24"/>
          <w:vertAlign w:val="superscript"/>
          <w:lang w:eastAsia="en-US"/>
        </w:rPr>
        <w:t>[</w:t>
      </w:r>
      <w:r w:rsidRPr="00317E81">
        <w:rPr>
          <w:rFonts w:ascii="Times New Roman" w:eastAsia="Calibri" w:hAnsi="Times New Roman"/>
          <w:szCs w:val="24"/>
          <w:vertAlign w:val="superscript"/>
          <w:lang w:val="en-US" w:eastAsia="en-US"/>
        </w:rPr>
        <w:t>V</w:t>
      </w:r>
      <w:r w:rsidRPr="00317E81">
        <w:rPr>
          <w:rFonts w:ascii="Modern No. 20" w:eastAsia="Calibri" w:hAnsi="Modern No. 20"/>
          <w:szCs w:val="24"/>
          <w:vertAlign w:val="superscript"/>
          <w:lang w:eastAsia="en-US"/>
        </w:rPr>
        <w:t>.20.</w:t>
      </w:r>
      <w:r w:rsidRPr="00317E81">
        <w:rPr>
          <w:rFonts w:ascii="Modern No. 20" w:eastAsia="Calibri" w:hAnsi="Modern No. 20"/>
          <w:szCs w:val="24"/>
          <w:vertAlign w:val="superscript"/>
          <w:lang w:eastAsia="en-US"/>
        </w:rPr>
        <w:footnoteReference w:id="5"/>
      </w:r>
      <w:r w:rsidRPr="00317E81">
        <w:rPr>
          <w:rFonts w:ascii="Modern No. 20" w:eastAsia="Calibri" w:hAnsi="Modern No. 20"/>
          <w:szCs w:val="24"/>
          <w:vertAlign w:val="superscript"/>
          <w:lang w:eastAsia="en-US"/>
        </w:rPr>
        <w:t>]</w:t>
      </w:r>
      <w:r w:rsidRPr="00317E81">
        <w:rPr>
          <w:rFonts w:ascii="Calibri" w:eastAsia="Calibri" w:hAnsi="Calibri"/>
          <w:szCs w:val="24"/>
          <w:lang w:eastAsia="en-US"/>
        </w:rPr>
        <w:t>.</w:t>
      </w:r>
    </w:p>
    <w:p w:rsidR="00317E81" w:rsidRPr="00317E81" w:rsidRDefault="00317E81" w:rsidP="00317E81">
      <w:pPr>
        <w:spacing w:after="0"/>
        <w:ind w:firstLine="0"/>
        <w:jc w:val="both"/>
        <w:rPr>
          <w:rFonts w:ascii="Times New Roman" w:eastAsia="Calibri" w:hAnsi="Times New Roman"/>
          <w:szCs w:val="24"/>
          <w:lang w:eastAsia="en-US"/>
        </w:rPr>
      </w:pPr>
      <w:proofErr w:type="spellStart"/>
      <w:r w:rsidRPr="00317E81">
        <w:rPr>
          <w:rFonts w:ascii="Times New Roman" w:eastAsia="Calibri" w:hAnsi="Times New Roman"/>
          <w:b/>
          <w:szCs w:val="24"/>
          <w:lang w:eastAsia="en-US"/>
        </w:rPr>
        <w:t>ζ.α</w:t>
      </w:r>
      <w:proofErr w:type="spellEnd"/>
      <w:r w:rsidRPr="00317E81">
        <w:rPr>
          <w:rFonts w:ascii="Times New Roman" w:eastAsia="Calibri" w:hAnsi="Times New Roman"/>
          <w:b/>
          <w:szCs w:val="24"/>
          <w:lang w:eastAsia="en-US"/>
        </w:rPr>
        <w:t>)</w:t>
      </w:r>
      <w:r w:rsidRPr="00317E81">
        <w:rPr>
          <w:rFonts w:ascii="Times New Roman" w:eastAsia="Calibri" w:hAnsi="Times New Roman"/>
          <w:szCs w:val="24"/>
          <w:lang w:eastAsia="en-US"/>
        </w:rPr>
        <w:t xml:space="preserve"> </w:t>
      </w:r>
      <w:r w:rsidRPr="00317E81">
        <w:rPr>
          <w:rFonts w:ascii="Times New Roman" w:eastAsia="Calibri" w:hAnsi="Times New Roman"/>
          <w:b/>
          <w:szCs w:val="24"/>
          <w:lang w:eastAsia="en-US"/>
        </w:rPr>
        <w:t>Γενικά περί πρότυπου και προϋπολογιστικού κόστους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Το πρότυπο, όπως και το προϋπολογιστικό κόστος, είναι ένα προκαθορισμένο κόστος. </w:t>
      </w:r>
      <w:r w:rsidRPr="00317E81">
        <w:rPr>
          <w:rFonts w:ascii="Times New Roman" w:eastAsia="Calibri" w:hAnsi="Times New Roman"/>
          <w:b/>
          <w:szCs w:val="24"/>
          <w:lang w:eastAsia="en-US"/>
        </w:rPr>
        <w:t>Προκαθορισμένο κόστος</w:t>
      </w:r>
      <w:r w:rsidRPr="00317E81">
        <w:rPr>
          <w:rFonts w:ascii="Times New Roman" w:eastAsia="Calibri" w:hAnsi="Times New Roman"/>
          <w:szCs w:val="24"/>
          <w:lang w:eastAsia="en-US"/>
        </w:rPr>
        <w:t xml:space="preserve"> είναι εκείνο που υπολογίζεται πριν πραγματοποιηθεί, με τις διάφορες μεθόδους και διαδικασίες.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Το προκαθορισμένο κόστος, ανάλογα με τις διαδικασίες που ακολουθούνται για τον προσδιορισμό του, την ακρίβεια και τους σκοπούς που επιδιώκονται, διακρίνεται στις ακόλουθες κατηγορίες:</w:t>
      </w:r>
    </w:p>
    <w:p w:rsidR="00317E81" w:rsidRPr="00317E81" w:rsidRDefault="00317E81" w:rsidP="00317E81">
      <w:pPr>
        <w:spacing w:after="0"/>
        <w:ind w:firstLine="0"/>
        <w:jc w:val="both"/>
        <w:rPr>
          <w:rFonts w:ascii="Times New Roman" w:eastAsia="Calibri" w:hAnsi="Times New Roman"/>
          <w:color w:val="333333"/>
          <w:szCs w:val="24"/>
          <w:lang w:eastAsia="en-US"/>
        </w:rPr>
      </w:pPr>
      <w:proofErr w:type="spellStart"/>
      <w:r w:rsidRPr="00317E81">
        <w:rPr>
          <w:rFonts w:ascii="Times New Roman" w:eastAsia="Calibri" w:hAnsi="Times New Roman"/>
          <w:b/>
          <w:color w:val="333333"/>
          <w:szCs w:val="24"/>
          <w:lang w:val="en-US" w:eastAsia="en-US"/>
        </w:rPr>
        <w:t>i</w:t>
      </w:r>
      <w:proofErr w:type="spellEnd"/>
      <w:r w:rsidRPr="00317E81">
        <w:rPr>
          <w:rFonts w:ascii="Times New Roman" w:eastAsia="Calibri" w:hAnsi="Times New Roman"/>
          <w:b/>
          <w:color w:val="333333"/>
          <w:szCs w:val="24"/>
          <w:lang w:eastAsia="en-US"/>
        </w:rPr>
        <w:t>. Προϋπολογιστικό κόστος</w:t>
      </w:r>
      <w:r w:rsidRPr="00317E81">
        <w:rPr>
          <w:rFonts w:ascii="Times New Roman" w:eastAsia="Calibri" w:hAnsi="Times New Roman"/>
          <w:color w:val="333333"/>
          <w:szCs w:val="24"/>
          <w:lang w:eastAsia="en-US"/>
        </w:rPr>
        <w:t xml:space="preserve"> είναι εκείνο που καταρτίζεται πριν πραγματοποιηθεί η παραγωγή, π.χ. ενός προϊόντος, μιας υπηρεσίας, ενός έργου, ή πριν λειτουργήσει μία υπηρεσία, ή πριν πραγματοποιηθεί μια δραστηριότητα.</w:t>
      </w:r>
    </w:p>
    <w:p w:rsidR="00317E81" w:rsidRPr="00317E81" w:rsidRDefault="00317E81" w:rsidP="00317E81">
      <w:pPr>
        <w:spacing w:after="0"/>
        <w:ind w:firstLine="0"/>
        <w:jc w:val="both"/>
        <w:rPr>
          <w:rFonts w:ascii="Times New Roman" w:eastAsia="Calibri" w:hAnsi="Times New Roman"/>
          <w:color w:val="333333"/>
          <w:szCs w:val="24"/>
          <w:lang w:eastAsia="en-US"/>
        </w:rPr>
      </w:pPr>
      <w:r w:rsidRPr="00317E81">
        <w:rPr>
          <w:rFonts w:ascii="Times New Roman" w:eastAsia="Calibri" w:hAnsi="Times New Roman"/>
          <w:color w:val="333333"/>
          <w:szCs w:val="24"/>
          <w:lang w:eastAsia="en-US"/>
        </w:rPr>
        <w:t xml:space="preserve"> Το προϋπολογιστικό κόστος προσδιορίζεται με βάση τα δεδομένα του παρελθόντος και τις συνθήκες που προβλέπεται να διαμορφωθούν κατά τη χρονική περίοδο πραγματοποιήσεώς </w:t>
      </w:r>
      <w:r w:rsidRPr="00317E81">
        <w:rPr>
          <w:rFonts w:ascii="Times New Roman" w:eastAsia="Calibri" w:hAnsi="Times New Roman"/>
          <w:color w:val="333333"/>
          <w:szCs w:val="24"/>
          <w:lang w:eastAsia="en-US"/>
        </w:rPr>
        <w:lastRenderedPageBreak/>
        <w:t>του. Στον όρο «συνθήκες» περιλαμβάνονται οι ποσοτικές αναλώσεις και οι τιμές των συστατικών στοιχείων του κόστους, όπως π.χ. οι ποσοτικές αναλώσεις και τιμές των υλικών, της εργασίας, του ηλεκτρικού ρεύματος, των καυσίμων και λοιπών εξόδων που προβλέπεται να πραγματοποιηθούν κατά τη χρονική περίοδο παραγωγής του προϊόντος ή του έργου για το οποίο προσδιορίζεται το προϋπολογιστικό κόστος.</w:t>
      </w:r>
    </w:p>
    <w:p w:rsidR="00317E81" w:rsidRPr="00317E81" w:rsidRDefault="00317E81" w:rsidP="00317E81">
      <w:pPr>
        <w:spacing w:after="0"/>
        <w:ind w:firstLine="0"/>
        <w:jc w:val="both"/>
        <w:rPr>
          <w:rFonts w:ascii="Times New Roman" w:eastAsia="Calibri" w:hAnsi="Times New Roman"/>
          <w:color w:val="333333"/>
          <w:szCs w:val="24"/>
          <w:lang w:eastAsia="en-US"/>
        </w:rPr>
      </w:pPr>
      <w:r w:rsidRPr="00317E81">
        <w:rPr>
          <w:rFonts w:ascii="Times New Roman" w:eastAsia="Calibri" w:hAnsi="Times New Roman"/>
          <w:color w:val="333333"/>
          <w:szCs w:val="24"/>
          <w:lang w:eastAsia="en-US"/>
        </w:rPr>
        <w:t> Ο προσδιορισμός του προϋπολογιστικού κόστους, με τον τρόπο που γίνεται, αποτελεί προσπάθεια προσεγγίσεως του μελλοντικού ιστορικού (πραγματικού) κόστους. Το κόστος αυτό, κατά κανόνα, χρησιμοποιείται για τον καθορισμό τιμών πωλήσεως, όπως π.χ. προϊόντων και έργων, σε προσφορές. Χρησιμοποιείται επίσης για τον καθορισμό τιμών πωλήσεως προϊόντων που παράγονται για πρώτη φορά. Για λόγους ασφάλειας και για χάρη του σκοπού που εξυπηρετεί, ο προσδιορισμός του προϋπολογιστικού κόστους γίνεται με ανοχές κατά τον υπολογισμό των συστατικών του στοιχείων.</w:t>
      </w:r>
    </w:p>
    <w:p w:rsidR="00317E81" w:rsidRPr="00317E81" w:rsidRDefault="00317E81" w:rsidP="00317E81">
      <w:pPr>
        <w:spacing w:after="0"/>
        <w:ind w:firstLine="0"/>
        <w:jc w:val="both"/>
        <w:rPr>
          <w:rFonts w:ascii="Times New Roman" w:eastAsia="Calibri" w:hAnsi="Times New Roman"/>
          <w:color w:val="333333"/>
          <w:szCs w:val="24"/>
          <w:lang w:eastAsia="en-US"/>
        </w:rPr>
      </w:pPr>
      <w:r w:rsidRPr="00317E81">
        <w:rPr>
          <w:rFonts w:ascii="Times New Roman" w:eastAsia="Calibri" w:hAnsi="Times New Roman"/>
          <w:color w:val="333333"/>
          <w:szCs w:val="24"/>
          <w:lang w:eastAsia="en-US"/>
        </w:rPr>
        <w:t> Ορισμένες επιχειρήσεις για την ομοιόμορφη αντιμετώπιση της αποτίμησης των αποθεμάτων τους (στο τέλος της χρήσης), έχουν θεσπίσει τη μέθοδο που δίνεται από την εξής έκφραση:</w:t>
      </w:r>
    </w:p>
    <w:p w:rsidR="00317E81" w:rsidRPr="00317E81" w:rsidRDefault="00317E81" w:rsidP="00317E81">
      <w:pPr>
        <w:spacing w:after="0"/>
        <w:ind w:firstLine="0"/>
        <w:jc w:val="both"/>
        <w:rPr>
          <w:rFonts w:ascii="Times New Roman" w:eastAsia="Calibri" w:hAnsi="Times New Roman"/>
          <w:color w:val="333333"/>
          <w:szCs w:val="24"/>
          <w:lang w:eastAsia="en-US"/>
        </w:rPr>
      </w:pPr>
      <w:r w:rsidRPr="00317E81">
        <w:rPr>
          <w:rFonts w:ascii="Times New Roman" w:eastAsia="Calibri" w:hAnsi="Times New Roman"/>
          <w:noProof/>
          <w:color w:val="333333"/>
          <w:szCs w:val="24"/>
        </w:rPr>
        <mc:AlternateContent>
          <mc:Choice Requires="wps">
            <w:drawing>
              <wp:anchor distT="0" distB="0" distL="114300" distR="114300" simplePos="0" relativeHeight="251663360" behindDoc="1" locked="0" layoutInCell="1" allowOverlap="1">
                <wp:simplePos x="0" y="0"/>
                <wp:positionH relativeFrom="column">
                  <wp:posOffset>-48895</wp:posOffset>
                </wp:positionH>
                <wp:positionV relativeFrom="paragraph">
                  <wp:posOffset>101600</wp:posOffset>
                </wp:positionV>
                <wp:extent cx="5268595" cy="762000"/>
                <wp:effectExtent l="0" t="0" r="27305" b="19050"/>
                <wp:wrapNone/>
                <wp:docPr id="1053" name="Ορθογώνιο 1053" descr="ακολουθεί μαθηματικός τύπος . Αξία προηγούμενου υπολοίπου συν αξία νέας αγοράς στην τιμή του αγοραστή προς ποσότητα προηγούμενου υπολοίπου  συν ποότητα νέας αγοράς."/>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8595" cy="7620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257FD90" id="Ορθογώνιο 1053" o:spid="_x0000_s1026" alt="ακολουθεί μαθηματικός τύπος . Αξία προηγούμενου υπολοίπου συν αξία νέας αγοράς στην τιμή του αγοραστή προς ποσότητα προηγούμενου υπολοίπου  συν ποότητα νέας αγοράς." style="position:absolute;margin-left:-3.85pt;margin-top:8pt;width:414.85pt;height:6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" strokeweight=".25pt"/>
            </w:pict>
          </mc:Fallback>
        </mc:AlternateContent>
      </w:r>
    </w:p>
    <w:tbl>
      <w:tblPr>
        <w:tblW w:w="0" w:type="auto"/>
        <w:tblLayout w:type="fixed"/>
        <w:tblLook w:val="0400" w:firstRow="0" w:lastRow="0" w:firstColumn="0" w:lastColumn="0" w:noHBand="0" w:noVBand="1"/>
        <w:tblCaption w:val="layout"/>
      </w:tblPr>
      <w:tblGrid>
        <w:gridCol w:w="3794"/>
        <w:gridCol w:w="283"/>
        <w:gridCol w:w="4445"/>
      </w:tblGrid>
      <w:tr w:rsidR="00317E81" w:rsidRPr="00317E81" w:rsidTr="00FC7851">
        <w:tc>
          <w:tcPr>
            <w:tcW w:w="3794" w:type="dxa"/>
          </w:tcPr>
          <w:p w:rsidR="00317E81" w:rsidRPr="00317E81" w:rsidRDefault="00317E81" w:rsidP="00317E81">
            <w:pPr>
              <w:spacing w:after="0" w:line="240" w:lineRule="auto"/>
              <w:ind w:firstLine="0"/>
              <w:jc w:val="center"/>
              <w:rPr>
                <w:rFonts w:ascii="Times New Roman" w:eastAsia="Calibri" w:hAnsi="Times New Roman"/>
                <w:color w:val="333333"/>
                <w:szCs w:val="24"/>
                <w:lang w:eastAsia="en-US"/>
              </w:rPr>
            </w:pPr>
            <w:r w:rsidRPr="00317E81">
              <w:rPr>
                <w:rFonts w:ascii="Times New Roman" w:eastAsia="Calibri" w:hAnsi="Times New Roman"/>
                <w:noProof/>
                <w:color w:val="333333"/>
                <w:szCs w:val="24"/>
              </w:rPr>
              <mc:AlternateContent>
                <mc:Choice Requires="wps">
                  <w:drawing>
                    <wp:anchor distT="0" distB="0" distL="114300" distR="114300" simplePos="0" relativeHeight="251662336" behindDoc="0" locked="0" layoutInCell="1" allowOverlap="1">
                      <wp:simplePos x="0" y="0"/>
                      <wp:positionH relativeFrom="column">
                        <wp:posOffset>21590</wp:posOffset>
                      </wp:positionH>
                      <wp:positionV relativeFrom="paragraph">
                        <wp:posOffset>183515</wp:posOffset>
                      </wp:positionV>
                      <wp:extent cx="5198110" cy="0"/>
                      <wp:effectExtent l="12065" t="5715" r="9525" b="13335"/>
                      <wp:wrapNone/>
                      <wp:docPr id="1052" name="Ευθύγραμμο βέλος σύνδεσης 10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811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2423E03" id="Ευθύγραμμο βέλος σύνδεσης 1052" o:spid="_x0000_s1026" type="#_x0000_t32" style="position:absolute;margin-left:1.7pt;margin-top:14.45pt;width:409.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" strokeweight=".25pt"/>
                  </w:pict>
                </mc:Fallback>
              </mc:AlternateContent>
            </w:r>
            <w:r w:rsidRPr="00317E81">
              <w:rPr>
                <w:rFonts w:ascii="Times New Roman" w:eastAsia="Calibri" w:hAnsi="Times New Roman"/>
                <w:color w:val="333333"/>
                <w:position w:val="-10"/>
                <w:szCs w:val="24"/>
                <w:lang w:eastAsia="en-US"/>
              </w:rPr>
              <w:object w:dxaOrig="3080" w:dyaOrig="320">
                <v:shape id="_x0000_i1032" type="#_x0000_t75" style="width:153.6pt;height:15.6pt" o:ole="">
                  <v:imagedata r:id="rId28" o:title=""/>
                </v:shape>
                <o:OLEObject Type="Embed" ProgID="Equation.DSMT4" ShapeID="_x0000_i1032" DrawAspect="Content" ObjectID="_1515320910" r:id="rId29"/>
              </w:object>
            </w:r>
          </w:p>
        </w:tc>
        <w:tc>
          <w:tcPr>
            <w:tcW w:w="283" w:type="dxa"/>
          </w:tcPr>
          <w:p w:rsidR="00317E81" w:rsidRPr="00317E81" w:rsidRDefault="00317E81" w:rsidP="00317E81">
            <w:pPr>
              <w:spacing w:after="0" w:line="240" w:lineRule="auto"/>
              <w:ind w:firstLine="0"/>
              <w:jc w:val="both"/>
              <w:rPr>
                <w:rFonts w:ascii="Times New Roman" w:eastAsia="Calibri" w:hAnsi="Times New Roman"/>
                <w:color w:val="333333"/>
                <w:szCs w:val="24"/>
                <w:lang w:eastAsia="en-US"/>
              </w:rPr>
            </w:pPr>
            <w:r w:rsidRPr="00317E81">
              <w:rPr>
                <w:rFonts w:ascii="Times New Roman" w:eastAsia="Calibri" w:hAnsi="Times New Roman"/>
                <w:color w:val="333333"/>
                <w:szCs w:val="24"/>
                <w:lang w:eastAsia="en-US"/>
              </w:rPr>
              <w:t>+</w:t>
            </w:r>
          </w:p>
        </w:tc>
        <w:tc>
          <w:tcPr>
            <w:tcW w:w="4445" w:type="dxa"/>
          </w:tcPr>
          <w:p w:rsidR="00317E81" w:rsidRPr="00317E81" w:rsidRDefault="00317E81" w:rsidP="00317E81">
            <w:pPr>
              <w:spacing w:after="0" w:line="240" w:lineRule="auto"/>
              <w:ind w:firstLine="0"/>
              <w:jc w:val="center"/>
              <w:rPr>
                <w:rFonts w:ascii="Times New Roman" w:eastAsia="Calibri" w:hAnsi="Times New Roman"/>
                <w:color w:val="333333"/>
                <w:szCs w:val="24"/>
                <w:lang w:eastAsia="en-US"/>
              </w:rPr>
            </w:pPr>
            <w:r w:rsidRPr="00317E81">
              <w:rPr>
                <w:rFonts w:ascii="Times New Roman" w:eastAsia="Calibri" w:hAnsi="Times New Roman"/>
                <w:color w:val="333333"/>
                <w:position w:val="-10"/>
                <w:szCs w:val="24"/>
                <w:lang w:eastAsia="en-US"/>
              </w:rPr>
              <w:object w:dxaOrig="4140" w:dyaOrig="320">
                <v:shape id="_x0000_i1033" type="#_x0000_t75" style="width:207pt;height:15.6pt" o:ole="">
                  <v:imagedata r:id="rId30" o:title=""/>
                </v:shape>
                <o:OLEObject Type="Embed" ProgID="Equation.DSMT4" ShapeID="_x0000_i1033" DrawAspect="Content" ObjectID="_1515320911" r:id="rId31"/>
              </w:object>
            </w:r>
          </w:p>
        </w:tc>
      </w:tr>
      <w:tr w:rsidR="00317E81" w:rsidRPr="00317E81" w:rsidTr="00FC7851">
        <w:tc>
          <w:tcPr>
            <w:tcW w:w="3794" w:type="dxa"/>
          </w:tcPr>
          <w:p w:rsidR="00317E81" w:rsidRPr="00317E81" w:rsidRDefault="00317E81" w:rsidP="00317E81">
            <w:pPr>
              <w:spacing w:after="0" w:line="240" w:lineRule="auto"/>
              <w:ind w:firstLine="0"/>
              <w:jc w:val="center"/>
              <w:rPr>
                <w:rFonts w:ascii="Times New Roman" w:eastAsia="Calibri" w:hAnsi="Times New Roman"/>
                <w:color w:val="333333"/>
                <w:szCs w:val="24"/>
                <w:lang w:eastAsia="en-US"/>
              </w:rPr>
            </w:pPr>
            <w:r w:rsidRPr="00317E81">
              <w:rPr>
                <w:rFonts w:ascii="Times New Roman" w:eastAsia="Calibri" w:hAnsi="Times New Roman"/>
                <w:color w:val="333333"/>
                <w:position w:val="-10"/>
                <w:szCs w:val="24"/>
                <w:lang w:eastAsia="en-US"/>
              </w:rPr>
              <w:object w:dxaOrig="3600" w:dyaOrig="320">
                <v:shape id="_x0000_i1034" type="#_x0000_t75" style="width:180pt;height:15.6pt" o:ole="">
                  <v:imagedata r:id="rId32" o:title=""/>
                </v:shape>
                <o:OLEObject Type="Embed" ProgID="Equation.DSMT4" ShapeID="_x0000_i1034" DrawAspect="Content" ObjectID="_1515320912" r:id="rId33"/>
              </w:object>
            </w:r>
          </w:p>
        </w:tc>
        <w:tc>
          <w:tcPr>
            <w:tcW w:w="283" w:type="dxa"/>
          </w:tcPr>
          <w:p w:rsidR="00317E81" w:rsidRPr="00317E81" w:rsidRDefault="00317E81" w:rsidP="00317E81">
            <w:pPr>
              <w:spacing w:after="0" w:line="240" w:lineRule="auto"/>
              <w:ind w:firstLine="0"/>
              <w:jc w:val="both"/>
              <w:rPr>
                <w:rFonts w:ascii="Times New Roman" w:eastAsia="Calibri" w:hAnsi="Times New Roman"/>
                <w:color w:val="333333"/>
                <w:szCs w:val="24"/>
                <w:lang w:eastAsia="en-US"/>
              </w:rPr>
            </w:pPr>
            <w:r w:rsidRPr="00317E81">
              <w:rPr>
                <w:rFonts w:ascii="Times New Roman" w:eastAsia="Calibri" w:hAnsi="Times New Roman"/>
                <w:color w:val="333333"/>
                <w:szCs w:val="24"/>
                <w:lang w:eastAsia="en-US"/>
              </w:rPr>
              <w:t>+</w:t>
            </w:r>
          </w:p>
        </w:tc>
        <w:tc>
          <w:tcPr>
            <w:tcW w:w="4445" w:type="dxa"/>
          </w:tcPr>
          <w:p w:rsidR="00317E81" w:rsidRPr="00317E81" w:rsidRDefault="00317E81" w:rsidP="00317E81">
            <w:pPr>
              <w:spacing w:after="0" w:line="240" w:lineRule="auto"/>
              <w:ind w:firstLine="0"/>
              <w:jc w:val="center"/>
              <w:rPr>
                <w:rFonts w:ascii="Times New Roman" w:eastAsia="Calibri" w:hAnsi="Times New Roman"/>
                <w:color w:val="333333"/>
                <w:szCs w:val="24"/>
                <w:lang w:eastAsia="en-US"/>
              </w:rPr>
            </w:pPr>
            <w:r w:rsidRPr="00317E81">
              <w:rPr>
                <w:rFonts w:ascii="Times New Roman" w:eastAsia="Calibri" w:hAnsi="Times New Roman"/>
                <w:color w:val="333333"/>
                <w:position w:val="-10"/>
                <w:szCs w:val="24"/>
                <w:lang w:eastAsia="en-US"/>
              </w:rPr>
              <w:object w:dxaOrig="2320" w:dyaOrig="320">
                <v:shape id="_x0000_i1035" type="#_x0000_t75" style="width:116.4pt;height:15.6pt" o:ole="">
                  <v:imagedata r:id="rId34" o:title=""/>
                </v:shape>
                <o:OLEObject Type="Embed" ProgID="Equation.DSMT4" ShapeID="_x0000_i1035" DrawAspect="Content" ObjectID="_1515320913" r:id="rId35"/>
              </w:object>
            </w:r>
          </w:p>
        </w:tc>
      </w:tr>
    </w:tbl>
    <w:p w:rsidR="00317E81" w:rsidRPr="00317E81" w:rsidRDefault="00317E81" w:rsidP="00317E81">
      <w:pPr>
        <w:spacing w:after="0"/>
        <w:ind w:firstLine="0"/>
        <w:jc w:val="both"/>
        <w:rPr>
          <w:rFonts w:ascii="Times New Roman" w:eastAsia="Calibri" w:hAnsi="Times New Roman"/>
          <w:color w:val="333333"/>
          <w:szCs w:val="24"/>
          <w:lang w:eastAsia="en-US"/>
        </w:rPr>
      </w:pPr>
    </w:p>
    <w:p w:rsidR="00317E81" w:rsidRPr="00317E81" w:rsidRDefault="00317E81" w:rsidP="00317E81">
      <w:pPr>
        <w:spacing w:after="0"/>
        <w:ind w:firstLine="0"/>
        <w:jc w:val="both"/>
        <w:rPr>
          <w:rFonts w:ascii="Times New Roman" w:eastAsia="Calibri" w:hAnsi="Times New Roman"/>
          <w:color w:val="333333"/>
          <w:szCs w:val="24"/>
          <w:lang w:eastAsia="en-US"/>
        </w:rPr>
      </w:pPr>
      <w:r w:rsidRPr="00317E81">
        <w:rPr>
          <w:rFonts w:ascii="Times New Roman" w:eastAsia="Calibri" w:hAnsi="Times New Roman"/>
          <w:b/>
          <w:color w:val="333333"/>
          <w:szCs w:val="24"/>
          <w:lang w:eastAsia="en-US"/>
        </w:rPr>
        <w:t>Τιμή αγοραστή</w:t>
      </w:r>
      <w:r w:rsidRPr="00317E81">
        <w:rPr>
          <w:rFonts w:ascii="Times New Roman" w:eastAsia="Calibri" w:hAnsi="Times New Roman"/>
          <w:color w:val="333333"/>
          <w:szCs w:val="24"/>
          <w:lang w:eastAsia="en-US"/>
        </w:rPr>
        <w:t>: είναι η τιμή της παραγγελίας αγοράς με την οποία η επιχείρηση έχει συμφωνήσει να αγοράσει από τον προμηθευτή τα εμπορεύματα και η οποία μπορεί να αλλάζει μέσα στη χρήση ανάλογα με τις συνθήκες της αγοράς.</w:t>
      </w:r>
    </w:p>
    <w:p w:rsidR="00317E81" w:rsidRPr="00317E81" w:rsidRDefault="00317E81" w:rsidP="00317E81">
      <w:pPr>
        <w:spacing w:after="0"/>
        <w:ind w:firstLine="0"/>
        <w:jc w:val="both"/>
        <w:rPr>
          <w:rFonts w:ascii="Times New Roman" w:eastAsia="Calibri" w:hAnsi="Times New Roman"/>
          <w:color w:val="333333"/>
          <w:szCs w:val="24"/>
          <w:lang w:eastAsia="en-US"/>
        </w:rPr>
      </w:pPr>
      <w:r w:rsidRPr="00317E81">
        <w:rPr>
          <w:rFonts w:ascii="Times New Roman" w:eastAsia="Calibri" w:hAnsi="Times New Roman"/>
          <w:color w:val="333333"/>
          <w:szCs w:val="24"/>
          <w:lang w:eastAsia="en-US"/>
        </w:rPr>
        <w:t xml:space="preserve">Η άνω τιμή αγοραστή είναι μια προϋπολογιστική τιμή κόστους, την οποία οι επιχειρήσεις την χρησιμοποιούν κατά τη </w:t>
      </w:r>
      <w:proofErr w:type="spellStart"/>
      <w:r w:rsidRPr="00317E81">
        <w:rPr>
          <w:rFonts w:ascii="Times New Roman" w:eastAsia="Calibri" w:hAnsi="Times New Roman"/>
          <w:color w:val="333333"/>
          <w:szCs w:val="24"/>
          <w:lang w:eastAsia="en-US"/>
        </w:rPr>
        <w:t>λογιστικοποίηση</w:t>
      </w:r>
      <w:proofErr w:type="spellEnd"/>
      <w:r w:rsidRPr="00317E81">
        <w:rPr>
          <w:rFonts w:ascii="Times New Roman" w:eastAsia="Calibri" w:hAnsi="Times New Roman"/>
          <w:color w:val="333333"/>
          <w:szCs w:val="24"/>
          <w:lang w:eastAsia="en-US"/>
        </w:rPr>
        <w:t xml:space="preserve"> της αξίας των παραλαμβανόμενων εμπορευμάτων και την καταχώρησή τους στους αναλυτικούς λογαριασμούς των αποθεμάτων του πρωτοβάθμιου Λ</w:t>
      </w:r>
      <w:r w:rsidRPr="00317E81">
        <w:rPr>
          <w:rFonts w:ascii="Modern No. 20" w:eastAsia="Calibri" w:hAnsi="Modern No. 20"/>
          <w:color w:val="333333"/>
          <w:szCs w:val="24"/>
          <w:lang w:eastAsia="en-US"/>
        </w:rPr>
        <w:t>.94</w:t>
      </w:r>
      <w:r w:rsidRPr="00317E81">
        <w:rPr>
          <w:rFonts w:ascii="Times New Roman" w:eastAsia="Calibri" w:hAnsi="Times New Roman"/>
          <w:color w:val="333333"/>
          <w:szCs w:val="24"/>
          <w:lang w:eastAsia="en-US"/>
        </w:rPr>
        <w:t xml:space="preserve"> «</w:t>
      </w:r>
      <w:r w:rsidRPr="00317E81">
        <w:rPr>
          <w:rFonts w:ascii="Times New Roman" w:eastAsia="Calibri" w:hAnsi="Times New Roman"/>
          <w:b/>
          <w:i/>
          <w:color w:val="333333"/>
          <w:szCs w:val="24"/>
          <w:lang w:eastAsia="en-US"/>
        </w:rPr>
        <w:t>Αποθέματα</w:t>
      </w:r>
      <w:r w:rsidRPr="00317E81">
        <w:rPr>
          <w:rFonts w:ascii="Times New Roman" w:eastAsia="Calibri" w:hAnsi="Times New Roman"/>
          <w:color w:val="333333"/>
          <w:szCs w:val="24"/>
          <w:lang w:eastAsia="en-US"/>
        </w:rPr>
        <w:t>» της αναλυτικής λογιστικής (Ε.ΣΥ.Λ. αρ. γνωμ.</w:t>
      </w:r>
      <w:r w:rsidRPr="00317E81">
        <w:rPr>
          <w:rFonts w:ascii="Modern No. 20" w:eastAsia="Calibri" w:hAnsi="Modern No. 20"/>
          <w:color w:val="333333"/>
          <w:szCs w:val="24"/>
          <w:lang w:eastAsia="en-US"/>
        </w:rPr>
        <w:t>258/1995</w:t>
      </w:r>
      <w:r w:rsidRPr="00317E81">
        <w:rPr>
          <w:rFonts w:ascii="Times New Roman" w:eastAsia="Calibri" w:hAnsi="Times New Roman"/>
          <w:color w:val="333333"/>
          <w:szCs w:val="24"/>
          <w:lang w:eastAsia="en-US"/>
        </w:rPr>
        <w:t>).</w:t>
      </w:r>
    </w:p>
    <w:p w:rsidR="00317E81" w:rsidRPr="00317E81" w:rsidRDefault="00317E81" w:rsidP="00317E81">
      <w:pPr>
        <w:spacing w:after="0"/>
        <w:ind w:firstLine="0"/>
        <w:jc w:val="both"/>
        <w:rPr>
          <w:rFonts w:ascii="Times New Roman" w:eastAsia="Calibri" w:hAnsi="Times New Roman"/>
          <w:color w:val="333333"/>
          <w:szCs w:val="24"/>
          <w:lang w:eastAsia="en-US"/>
        </w:rPr>
      </w:pPr>
      <w:r w:rsidRPr="00317E81">
        <w:rPr>
          <w:rFonts w:ascii="Times New Roman" w:eastAsia="Calibri" w:hAnsi="Times New Roman"/>
          <w:color w:val="333333"/>
          <w:szCs w:val="24"/>
          <w:lang w:eastAsia="en-US"/>
        </w:rPr>
        <w:t>Η διαφορά που προκύπτει μεταξύ της πραγματικής αξίας του τιμολογίου του προμηθευτή και της προϋπολογιστικής τιμής (της τιμής του αγοραστή), δηλαδή η «απόκλιση τιμής αγοράς», καταχωρείται κατά τη διάρκεια της χρήσης στον Λ</w:t>
      </w:r>
      <w:r w:rsidRPr="00317E81">
        <w:rPr>
          <w:rFonts w:ascii="Modern No. 20" w:eastAsia="Calibri" w:hAnsi="Modern No. 20"/>
          <w:color w:val="333333"/>
          <w:szCs w:val="24"/>
          <w:lang w:eastAsia="en-US"/>
        </w:rPr>
        <w:t>.95</w:t>
      </w:r>
      <w:r w:rsidRPr="00317E81">
        <w:rPr>
          <w:rFonts w:ascii="Times New Roman" w:eastAsia="Calibri" w:hAnsi="Times New Roman"/>
          <w:color w:val="333333"/>
          <w:szCs w:val="24"/>
          <w:lang w:eastAsia="en-US"/>
        </w:rPr>
        <w:t xml:space="preserve"> «</w:t>
      </w:r>
      <w:r w:rsidRPr="00317E81">
        <w:rPr>
          <w:rFonts w:ascii="Times New Roman" w:eastAsia="Calibri" w:hAnsi="Times New Roman"/>
          <w:b/>
          <w:i/>
          <w:color w:val="333333"/>
          <w:szCs w:val="24"/>
          <w:lang w:eastAsia="en-US"/>
        </w:rPr>
        <w:t>Αποκλίσεις από το πρότυπο κόστος</w:t>
      </w:r>
      <w:r w:rsidRPr="00317E81">
        <w:rPr>
          <w:rFonts w:ascii="Times New Roman" w:eastAsia="Calibri" w:hAnsi="Times New Roman"/>
          <w:color w:val="333333"/>
          <w:szCs w:val="24"/>
          <w:lang w:eastAsia="en-US"/>
        </w:rPr>
        <w:t xml:space="preserve">» και στους </w:t>
      </w:r>
      <w:proofErr w:type="spellStart"/>
      <w:r w:rsidRPr="00317E81">
        <w:rPr>
          <w:rFonts w:ascii="Times New Roman" w:eastAsia="Calibri" w:hAnsi="Times New Roman"/>
          <w:color w:val="333333"/>
          <w:szCs w:val="24"/>
          <w:lang w:eastAsia="en-US"/>
        </w:rPr>
        <w:t>υπολογαριασμούς</w:t>
      </w:r>
      <w:proofErr w:type="spellEnd"/>
      <w:r w:rsidRPr="00317E81">
        <w:rPr>
          <w:rFonts w:ascii="Times New Roman" w:eastAsia="Calibri" w:hAnsi="Times New Roman"/>
          <w:color w:val="333333"/>
          <w:szCs w:val="24"/>
          <w:lang w:eastAsia="en-US"/>
        </w:rPr>
        <w:t xml:space="preserve"> του. Η εγγραφή αυτή της </w:t>
      </w:r>
      <w:proofErr w:type="spellStart"/>
      <w:r w:rsidRPr="00317E81">
        <w:rPr>
          <w:rFonts w:ascii="Times New Roman" w:eastAsia="Calibri" w:hAnsi="Times New Roman"/>
          <w:color w:val="333333"/>
          <w:szCs w:val="24"/>
          <w:lang w:eastAsia="en-US"/>
        </w:rPr>
        <w:t>λογιστικοποίησης</w:t>
      </w:r>
      <w:proofErr w:type="spellEnd"/>
      <w:r w:rsidRPr="00317E81">
        <w:rPr>
          <w:rFonts w:ascii="Times New Roman" w:eastAsia="Calibri" w:hAnsi="Times New Roman"/>
          <w:color w:val="333333"/>
          <w:szCs w:val="24"/>
          <w:lang w:eastAsia="en-US"/>
        </w:rPr>
        <w:t xml:space="preserve"> της απόκλισης αξίας αγοράς γίνεται κατά την καταχώρηση της αξίας του τιμολογίου του προμηθευτή στη Γενική Λογιστική. </w:t>
      </w:r>
    </w:p>
    <w:p w:rsidR="00317E81" w:rsidRPr="00317E81" w:rsidRDefault="00317E81" w:rsidP="00317E81">
      <w:pPr>
        <w:spacing w:after="0"/>
        <w:ind w:firstLine="0"/>
        <w:jc w:val="both"/>
        <w:rPr>
          <w:rFonts w:ascii="Times New Roman" w:eastAsia="Calibri" w:hAnsi="Times New Roman"/>
          <w:color w:val="333333"/>
          <w:szCs w:val="24"/>
          <w:lang w:eastAsia="en-US"/>
        </w:rPr>
      </w:pPr>
      <w:r w:rsidRPr="00317E81">
        <w:rPr>
          <w:rFonts w:ascii="Times New Roman" w:eastAsia="Calibri" w:hAnsi="Times New Roman"/>
          <w:color w:val="333333"/>
          <w:szCs w:val="24"/>
          <w:lang w:eastAsia="en-US"/>
        </w:rPr>
        <w:t xml:space="preserve">Στο τέλος της χρήσης τα μένοντα αποθέματα εμπορευμάτων (η τελική απογραφή τους) μπορεί να αποτιμώνται στα προϋπολογιστικές τιμές (τιμές του αγοραστή). Η ολική όμως </w:t>
      </w:r>
      <w:r w:rsidRPr="00317E81">
        <w:rPr>
          <w:rFonts w:ascii="Times New Roman" w:eastAsia="Calibri" w:hAnsi="Times New Roman"/>
          <w:color w:val="333333"/>
          <w:szCs w:val="24"/>
          <w:lang w:eastAsia="en-US"/>
        </w:rPr>
        <w:lastRenderedPageBreak/>
        <w:t xml:space="preserve">απόκλιση τιμής αγοράς, κατ’ είδος εμπορεύματος, </w:t>
      </w:r>
      <w:proofErr w:type="spellStart"/>
      <w:r w:rsidRPr="00317E81">
        <w:rPr>
          <w:rFonts w:ascii="Times New Roman" w:eastAsia="Calibri" w:hAnsi="Times New Roman"/>
          <w:color w:val="333333"/>
          <w:szCs w:val="24"/>
          <w:lang w:eastAsia="en-US"/>
        </w:rPr>
        <w:t>κατανεμόμενη</w:t>
      </w:r>
      <w:proofErr w:type="spellEnd"/>
      <w:r w:rsidRPr="00317E81">
        <w:rPr>
          <w:rFonts w:ascii="Times New Roman" w:eastAsia="Calibri" w:hAnsi="Times New Roman"/>
          <w:color w:val="333333"/>
          <w:szCs w:val="24"/>
          <w:lang w:eastAsia="en-US"/>
        </w:rPr>
        <w:t xml:space="preserve"> ανάλογα μεταξύ μενόντων των πωληθέντων θα συνυπολογίζεται (θετικά ή αρνητικά) στο προϋπολογιστικό κόστος της απογραφής σύμφωνα με τα αναφερόμενα στην παράγραφο </w:t>
      </w:r>
      <w:r w:rsidRPr="00317E81">
        <w:rPr>
          <w:rFonts w:ascii="Modern No. 20" w:eastAsia="Calibri" w:hAnsi="Modern No. 20"/>
          <w:color w:val="333333"/>
          <w:szCs w:val="24"/>
          <w:lang w:eastAsia="en-US"/>
        </w:rPr>
        <w:t>2.2.205</w:t>
      </w:r>
      <w:r w:rsidRPr="00317E81">
        <w:rPr>
          <w:rFonts w:ascii="Times New Roman" w:eastAsia="Calibri" w:hAnsi="Times New Roman"/>
          <w:color w:val="333333"/>
          <w:szCs w:val="24"/>
          <w:lang w:eastAsia="en-US"/>
        </w:rPr>
        <w:t xml:space="preserve"> περ.</w:t>
      </w:r>
      <w:r w:rsidRPr="00317E81">
        <w:rPr>
          <w:rFonts w:ascii="Modern No. 20" w:eastAsia="Calibri" w:hAnsi="Modern No. 20"/>
          <w:color w:val="333333"/>
          <w:szCs w:val="24"/>
          <w:lang w:eastAsia="en-US"/>
        </w:rPr>
        <w:t>5</w:t>
      </w:r>
      <w:r w:rsidRPr="00317E81">
        <w:rPr>
          <w:rFonts w:ascii="Times New Roman" w:eastAsia="Calibri" w:hAnsi="Times New Roman"/>
          <w:color w:val="333333"/>
          <w:szCs w:val="24"/>
          <w:lang w:eastAsia="en-US"/>
        </w:rPr>
        <w:t xml:space="preserve"> του Ε.Γ.Λ.Σ. Το ολικό ποσό της απόκλισης που αφορά τα μένοντα στο τέλος της χρήσης, αναγράφεται χωριστά με ένα ποσό, για όλα τα εμπορεύματα, κάτω από το ολικό προϋπολογιστικό κόστος της απογραφής κατά πρωτοβάθμιο λογαριασμό αποθέματος (π.χ. Λ</w:t>
      </w:r>
      <w:r w:rsidRPr="00317E81">
        <w:rPr>
          <w:rFonts w:ascii="Modern No. 20" w:eastAsia="Calibri" w:hAnsi="Modern No. 20"/>
          <w:color w:val="333333"/>
          <w:szCs w:val="24"/>
          <w:lang w:eastAsia="en-US"/>
        </w:rPr>
        <w:t xml:space="preserve">.20, </w:t>
      </w:r>
      <w:r w:rsidRPr="00317E81">
        <w:rPr>
          <w:rFonts w:ascii="Times New Roman" w:eastAsia="Calibri" w:hAnsi="Times New Roman"/>
          <w:color w:val="333333"/>
          <w:szCs w:val="24"/>
          <w:lang w:eastAsia="en-US"/>
        </w:rPr>
        <w:t>Λ</w:t>
      </w:r>
      <w:r w:rsidRPr="00317E81">
        <w:rPr>
          <w:rFonts w:ascii="Modern No. 20" w:eastAsia="Calibri" w:hAnsi="Modern No. 20"/>
          <w:color w:val="333333"/>
          <w:szCs w:val="24"/>
          <w:lang w:eastAsia="en-US"/>
        </w:rPr>
        <w:t xml:space="preserve">.24 </w:t>
      </w:r>
      <w:r w:rsidRPr="00317E81">
        <w:rPr>
          <w:rFonts w:ascii="Times New Roman" w:eastAsia="Calibri" w:hAnsi="Times New Roman"/>
          <w:color w:val="333333"/>
          <w:szCs w:val="24"/>
          <w:lang w:eastAsia="en-US"/>
        </w:rPr>
        <w:t>κλπ), έτσι ώστε με την προσθαφαίρεσή του να μεταβάλλεται το ολικό κόστος των αποθεμάτων της απογραφής, από προϋπολογιστικό σε πραγματικό κόστος (Ε.ΣΥ.Λ. αρ. γνωμ.</w:t>
      </w:r>
      <w:r w:rsidRPr="00317E81">
        <w:rPr>
          <w:rFonts w:ascii="Modern No. 20" w:eastAsia="Calibri" w:hAnsi="Modern No. 20"/>
          <w:color w:val="333333"/>
          <w:szCs w:val="24"/>
          <w:lang w:eastAsia="en-US"/>
        </w:rPr>
        <w:t>245</w:t>
      </w:r>
      <w:r w:rsidRPr="00317E81">
        <w:rPr>
          <w:rFonts w:ascii="Times New Roman" w:eastAsia="Calibri" w:hAnsi="Times New Roman"/>
          <w:color w:val="333333"/>
          <w:szCs w:val="24"/>
          <w:lang w:eastAsia="en-US"/>
        </w:rPr>
        <w:t>/</w:t>
      </w:r>
      <w:r w:rsidRPr="00317E81">
        <w:rPr>
          <w:rFonts w:ascii="Modern No. 20" w:eastAsia="Calibri" w:hAnsi="Modern No. 20"/>
          <w:color w:val="333333"/>
          <w:szCs w:val="24"/>
          <w:lang w:eastAsia="en-US"/>
        </w:rPr>
        <w:t>1995</w:t>
      </w:r>
      <w:r w:rsidRPr="00317E81">
        <w:rPr>
          <w:rFonts w:ascii="Times New Roman" w:eastAsia="Calibri" w:hAnsi="Times New Roman"/>
          <w:color w:val="333333"/>
          <w:szCs w:val="24"/>
          <w:lang w:eastAsia="en-US"/>
        </w:rPr>
        <w:t>).</w:t>
      </w:r>
    </w:p>
    <w:p w:rsidR="00317E81" w:rsidRPr="00317E81" w:rsidRDefault="00317E81" w:rsidP="00317E81">
      <w:pPr>
        <w:spacing w:after="0"/>
        <w:ind w:firstLine="0"/>
        <w:jc w:val="both"/>
        <w:rPr>
          <w:rFonts w:ascii="Times New Roman" w:eastAsia="Calibri" w:hAnsi="Times New Roman"/>
          <w:color w:val="333333"/>
          <w:szCs w:val="24"/>
          <w:lang w:eastAsia="en-US"/>
        </w:rPr>
      </w:pPr>
      <w:r w:rsidRPr="00317E81">
        <w:rPr>
          <w:rFonts w:ascii="Times New Roman" w:eastAsia="Calibri" w:hAnsi="Times New Roman"/>
          <w:color w:val="333333"/>
          <w:szCs w:val="24"/>
          <w:lang w:eastAsia="en-US"/>
        </w:rPr>
        <w:t xml:space="preserve">Η παραπάνω περιγραφόμενη μέθοδος λογιστικής παρακολούθησης και αποτίμησης των αποθεμάτων μπορεί να εφαρμόζεται σε κάθε κατάστημα της επιχείρησης χωριστά, είτε σε αυτό εξάγεται είτε όχι αυτοτελές λογιστικό αποτέλεσμα, υπό τον όρο ότι οι τυχόν διακινήσεις εμπορευμάτων, μεταξύ των υποκαταστημάτων, αποτιμώνται σε τιμές κόστους του καταστήματος που αποστέλλει τα εμπορεύματα όπως αυτό (το κόστος) προκύπτει από τις τηρούμενες μερίδες αποθήκης (Ε.ΣΥ.Λ. αρ. </w:t>
      </w:r>
      <w:proofErr w:type="spellStart"/>
      <w:r w:rsidRPr="00317E81">
        <w:rPr>
          <w:rFonts w:ascii="Times New Roman" w:eastAsia="Calibri" w:hAnsi="Times New Roman"/>
          <w:color w:val="333333"/>
          <w:szCs w:val="24"/>
          <w:lang w:eastAsia="en-US"/>
        </w:rPr>
        <w:t>γνωμ</w:t>
      </w:r>
      <w:proofErr w:type="spellEnd"/>
      <w:r w:rsidRPr="00317E81">
        <w:rPr>
          <w:rFonts w:ascii="Times New Roman" w:eastAsia="Calibri" w:hAnsi="Times New Roman"/>
          <w:color w:val="333333"/>
          <w:szCs w:val="24"/>
          <w:lang w:eastAsia="en-US"/>
        </w:rPr>
        <w:t xml:space="preserve">. </w:t>
      </w:r>
      <w:r w:rsidRPr="00317E81">
        <w:rPr>
          <w:rFonts w:ascii="Modern No. 20" w:eastAsia="Calibri" w:hAnsi="Modern No. 20"/>
          <w:color w:val="333333"/>
          <w:szCs w:val="24"/>
          <w:lang w:eastAsia="en-US"/>
        </w:rPr>
        <w:t>258</w:t>
      </w:r>
      <w:r w:rsidRPr="00317E81">
        <w:rPr>
          <w:rFonts w:ascii="Times New Roman" w:eastAsia="Calibri" w:hAnsi="Times New Roman"/>
          <w:color w:val="333333"/>
          <w:szCs w:val="24"/>
          <w:lang w:eastAsia="en-US"/>
        </w:rPr>
        <w:t>/</w:t>
      </w:r>
      <w:r w:rsidRPr="00317E81">
        <w:rPr>
          <w:rFonts w:ascii="Modern No. 20" w:eastAsia="Calibri" w:hAnsi="Modern No. 20"/>
          <w:color w:val="333333"/>
          <w:szCs w:val="24"/>
          <w:lang w:eastAsia="en-US"/>
        </w:rPr>
        <w:t>1995</w:t>
      </w:r>
      <w:r w:rsidRPr="00317E81">
        <w:rPr>
          <w:rFonts w:ascii="Times New Roman" w:eastAsia="Calibri" w:hAnsi="Times New Roman"/>
          <w:color w:val="333333"/>
          <w:szCs w:val="24"/>
          <w:lang w:eastAsia="en-US"/>
        </w:rPr>
        <w:t>).</w:t>
      </w:r>
    </w:p>
    <w:p w:rsidR="00317E81" w:rsidRPr="00317E81" w:rsidRDefault="00317E81" w:rsidP="00317E81">
      <w:pPr>
        <w:spacing w:after="0"/>
        <w:ind w:firstLine="0"/>
        <w:jc w:val="both"/>
        <w:rPr>
          <w:rFonts w:ascii="Times New Roman" w:eastAsia="Calibri" w:hAnsi="Times New Roman"/>
          <w:color w:val="333333"/>
          <w:szCs w:val="24"/>
          <w:lang w:eastAsia="en-US"/>
        </w:rPr>
      </w:pPr>
      <w:r w:rsidRPr="00317E81">
        <w:rPr>
          <w:rFonts w:ascii="Times New Roman" w:eastAsia="Calibri" w:hAnsi="Times New Roman"/>
          <w:b/>
          <w:color w:val="333333"/>
          <w:szCs w:val="24"/>
          <w:lang w:val="en-US" w:eastAsia="en-US"/>
        </w:rPr>
        <w:t>ii</w:t>
      </w:r>
      <w:r w:rsidRPr="00317E81">
        <w:rPr>
          <w:rFonts w:ascii="Times New Roman" w:eastAsia="Calibri" w:hAnsi="Times New Roman"/>
          <w:b/>
          <w:color w:val="333333"/>
          <w:szCs w:val="24"/>
          <w:lang w:eastAsia="en-US"/>
        </w:rPr>
        <w:t>. Πρότυπο κόστος</w:t>
      </w:r>
      <w:r w:rsidRPr="00317E81">
        <w:rPr>
          <w:rFonts w:ascii="Times New Roman" w:eastAsia="Calibri" w:hAnsi="Times New Roman"/>
          <w:color w:val="333333"/>
          <w:szCs w:val="24"/>
          <w:lang w:eastAsia="en-US"/>
        </w:rPr>
        <w:t xml:space="preserve"> είναι εκείνο που καταρτίζεται και προσδιορίζεται πριν πραγματοποιηθεί, με βάση τους παρακάτω υπολογισμούς και ακριβείς μετρήσεις:</w:t>
      </w:r>
    </w:p>
    <w:p w:rsidR="00317E81" w:rsidRPr="00317E81" w:rsidRDefault="00317E81" w:rsidP="00317E81">
      <w:pPr>
        <w:numPr>
          <w:ilvl w:val="0"/>
          <w:numId w:val="42"/>
        </w:numPr>
        <w:spacing w:after="0"/>
        <w:contextualSpacing/>
        <w:jc w:val="both"/>
        <w:rPr>
          <w:rFonts w:ascii="Times New Roman" w:eastAsia="Calibri" w:hAnsi="Times New Roman"/>
          <w:color w:val="333333"/>
          <w:szCs w:val="24"/>
          <w:lang w:eastAsia="en-US"/>
        </w:rPr>
      </w:pPr>
      <w:r w:rsidRPr="00317E81">
        <w:rPr>
          <w:rFonts w:ascii="Times New Roman" w:eastAsia="Calibri" w:hAnsi="Times New Roman"/>
          <w:color w:val="333333"/>
          <w:szCs w:val="24"/>
          <w:lang w:eastAsia="en-US"/>
        </w:rPr>
        <w:t>Των ποσοτήτων υλικών που αναλώνονται άμεσα για την παραγωγή της μονάδας του προϊόντος</w:t>
      </w:r>
    </w:p>
    <w:p w:rsidR="00317E81" w:rsidRPr="00317E81" w:rsidRDefault="00317E81" w:rsidP="00317E81">
      <w:pPr>
        <w:numPr>
          <w:ilvl w:val="0"/>
          <w:numId w:val="42"/>
        </w:numPr>
        <w:spacing w:after="0"/>
        <w:contextualSpacing/>
        <w:jc w:val="both"/>
        <w:rPr>
          <w:rFonts w:ascii="Times New Roman" w:eastAsia="Calibri" w:hAnsi="Times New Roman"/>
          <w:color w:val="333333"/>
          <w:szCs w:val="24"/>
          <w:lang w:eastAsia="en-US"/>
        </w:rPr>
      </w:pPr>
      <w:r w:rsidRPr="00317E81">
        <w:rPr>
          <w:rFonts w:ascii="Times New Roman" w:eastAsia="Calibri" w:hAnsi="Times New Roman"/>
          <w:color w:val="333333"/>
          <w:szCs w:val="24"/>
          <w:lang w:eastAsia="en-US"/>
        </w:rPr>
        <w:t>Του χρόνου άμεσης εργασίας που απαιτείται για την παραγωγή της μονάδας του προϊόντος</w:t>
      </w:r>
    </w:p>
    <w:p w:rsidR="00317E81" w:rsidRPr="00317E81" w:rsidRDefault="00317E81" w:rsidP="00317E81">
      <w:pPr>
        <w:numPr>
          <w:ilvl w:val="0"/>
          <w:numId w:val="42"/>
        </w:numPr>
        <w:spacing w:after="0"/>
        <w:contextualSpacing/>
        <w:jc w:val="both"/>
        <w:rPr>
          <w:rFonts w:ascii="Times New Roman" w:eastAsia="Calibri" w:hAnsi="Times New Roman"/>
          <w:color w:val="333333"/>
          <w:szCs w:val="24"/>
          <w:lang w:eastAsia="en-US"/>
        </w:rPr>
      </w:pPr>
      <w:r w:rsidRPr="00317E81">
        <w:rPr>
          <w:rFonts w:ascii="Times New Roman" w:eastAsia="Calibri" w:hAnsi="Times New Roman"/>
          <w:color w:val="333333"/>
          <w:szCs w:val="24"/>
          <w:lang w:eastAsia="en-US"/>
        </w:rPr>
        <w:t>Των ποσοτήτων των λοιπών στοιχείων του κόστους, όπως π.χ. ηλεκτρικού ρεύματος, ατμού, νερού, έμμεσων υλικών παραγωγής, συντηρήσεων και επισκευών, που απαιτούνται κατά μονάδα δραστηριότητας</w:t>
      </w:r>
    </w:p>
    <w:p w:rsidR="00317E81" w:rsidRPr="00317E81" w:rsidRDefault="00317E81" w:rsidP="00317E81">
      <w:pPr>
        <w:numPr>
          <w:ilvl w:val="0"/>
          <w:numId w:val="42"/>
        </w:numPr>
        <w:spacing w:after="0"/>
        <w:contextualSpacing/>
        <w:jc w:val="both"/>
        <w:rPr>
          <w:rFonts w:ascii="Times New Roman" w:eastAsia="Calibri" w:hAnsi="Times New Roman"/>
          <w:color w:val="333333"/>
          <w:szCs w:val="24"/>
          <w:lang w:eastAsia="en-US"/>
        </w:rPr>
      </w:pPr>
      <w:r w:rsidRPr="00317E81">
        <w:rPr>
          <w:rFonts w:ascii="Times New Roman" w:eastAsia="Calibri" w:hAnsi="Times New Roman"/>
          <w:color w:val="333333"/>
          <w:szCs w:val="24"/>
          <w:lang w:eastAsia="en-US"/>
        </w:rPr>
        <w:t>Των τιμών μονάδας των άμεσων υλικών,</w:t>
      </w:r>
    </w:p>
    <w:p w:rsidR="00317E81" w:rsidRPr="00317E81" w:rsidRDefault="00317E81" w:rsidP="00317E81">
      <w:pPr>
        <w:numPr>
          <w:ilvl w:val="0"/>
          <w:numId w:val="42"/>
        </w:numPr>
        <w:spacing w:after="0"/>
        <w:contextualSpacing/>
        <w:jc w:val="both"/>
        <w:rPr>
          <w:rFonts w:ascii="Times New Roman" w:eastAsia="Calibri" w:hAnsi="Times New Roman"/>
          <w:color w:val="333333"/>
          <w:szCs w:val="24"/>
          <w:lang w:eastAsia="en-US"/>
        </w:rPr>
      </w:pPr>
      <w:r w:rsidRPr="00317E81">
        <w:rPr>
          <w:rFonts w:ascii="Times New Roman" w:eastAsia="Calibri" w:hAnsi="Times New Roman"/>
          <w:color w:val="333333"/>
          <w:szCs w:val="24"/>
          <w:lang w:eastAsia="en-US"/>
        </w:rPr>
        <w:t>Των τιμών μονάδας της άμεσης εργασίας</w:t>
      </w:r>
    </w:p>
    <w:p w:rsidR="00317E81" w:rsidRPr="00317E81" w:rsidRDefault="00317E81" w:rsidP="00317E81">
      <w:pPr>
        <w:numPr>
          <w:ilvl w:val="0"/>
          <w:numId w:val="42"/>
        </w:numPr>
        <w:spacing w:after="0"/>
        <w:contextualSpacing/>
        <w:jc w:val="both"/>
        <w:rPr>
          <w:rFonts w:ascii="Times New Roman" w:eastAsia="Calibri" w:hAnsi="Times New Roman"/>
          <w:color w:val="333333"/>
          <w:szCs w:val="24"/>
          <w:lang w:eastAsia="en-US"/>
        </w:rPr>
      </w:pPr>
      <w:r w:rsidRPr="00317E81">
        <w:rPr>
          <w:rFonts w:ascii="Times New Roman" w:eastAsia="Calibri" w:hAnsi="Times New Roman"/>
          <w:color w:val="333333"/>
          <w:szCs w:val="24"/>
          <w:lang w:eastAsia="en-US"/>
        </w:rPr>
        <w:t>Των τιμών μονάδας των λοιπών συστατικών του στοιχείων</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Το πρότυπο κόστος είναι κόστος προκαθορισμένο, επειδή προσδιορίζεται πριν πραγματοποιηθεί, διαφέρει όμως από το προϋπολογιστικό κόστος επειδή ο προσδιορισμός του βασίζεται σε εξειδικευμένους υπολογισμούς που γίνονται μετά από πραγματικές μετρήσεις. Επίσης, κατά τον προσδιορισμό του πρότυπου κόστους επιχειρείται ο καθορισμός του ακριβούς ύψους του κόστους, ενώ κατά τον προσδιορισμό του προϋπολογιστικού κόστους επιχειρείται η πρόβλεψη του ύψους του κόστους. Το πρότυπο κόστος είναι συγχρόνως και πραγματικό, επειδή η δυνατότητα πραγματοποίησής του είναι πειραματικά επαληθευμένη και μάλιστα κάτω από συγκεκριμένες συνθήκες χρησιμοποιούμενου </w:t>
      </w:r>
      <w:r w:rsidRPr="00317E81">
        <w:rPr>
          <w:rFonts w:ascii="Times New Roman" w:eastAsia="Calibri" w:hAnsi="Times New Roman"/>
          <w:szCs w:val="24"/>
          <w:lang w:eastAsia="en-US"/>
        </w:rPr>
        <w:lastRenderedPageBreak/>
        <w:t>εξοπλισμού, επιπέδου εξειδικευμένης εργασίας και γενικά κάτω από ορισμένες συνθήκες λειτουργίας της μονάδας.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Το πρότυπο κόστος αποτελεί το σταθερό κοστολογικό μέγεθος (επαληθευμένα πραγματοποιήσιμο) με το οποίο  συγκρίνεται το πραγματικό κόστος για τον προσδιορισμό των αποκλίσεων (διαφορών). Η ανάλυση των αποκλίσεων κατά πηγή προέλευσης αποτελεί τη βάση ελέγχου του πραγματικού κόστους, και μέσω αυτού, της αποτελεσματικότητας ολόκληρης της εκμετάλλευσης και των λειτουργικών της υποδιαιρέσεων.</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Σχετικά με τη λογιστική εμφάνιση του κόστους των αποθεμάτων, όταν εφαρμόζεται πρότυπη κοστολόγηση, το Ε.ΣΥ.Λ. με τη γνωμοδότηση </w:t>
      </w:r>
      <w:r w:rsidRPr="00317E81">
        <w:rPr>
          <w:rFonts w:ascii="Modern No. 20" w:eastAsia="Calibri" w:hAnsi="Modern No. 20"/>
          <w:szCs w:val="24"/>
          <w:lang w:eastAsia="en-US"/>
        </w:rPr>
        <w:t>245</w:t>
      </w:r>
      <w:r w:rsidRPr="00317E81">
        <w:rPr>
          <w:rFonts w:ascii="Times New Roman" w:eastAsia="Calibri" w:hAnsi="Times New Roman"/>
          <w:szCs w:val="24"/>
          <w:lang w:eastAsia="en-US"/>
        </w:rPr>
        <w:t>/</w:t>
      </w:r>
      <w:r w:rsidRPr="00317E81">
        <w:rPr>
          <w:rFonts w:ascii="Modern No. 20" w:eastAsia="Calibri" w:hAnsi="Modern No. 20"/>
          <w:szCs w:val="24"/>
          <w:lang w:eastAsia="en-US"/>
        </w:rPr>
        <w:t>3</w:t>
      </w:r>
      <w:r w:rsidRPr="00317E81">
        <w:rPr>
          <w:rFonts w:ascii="Times New Roman" w:eastAsia="Calibri" w:hAnsi="Times New Roman"/>
          <w:szCs w:val="24"/>
          <w:lang w:eastAsia="en-US"/>
        </w:rPr>
        <w:t>–</w:t>
      </w:r>
      <w:r w:rsidRPr="00317E81">
        <w:rPr>
          <w:rFonts w:ascii="Modern No. 20" w:eastAsia="Calibri" w:hAnsi="Modern No. 20"/>
          <w:szCs w:val="24"/>
          <w:lang w:eastAsia="en-US"/>
        </w:rPr>
        <w:t>5</w:t>
      </w:r>
      <w:r w:rsidRPr="00317E81">
        <w:rPr>
          <w:rFonts w:ascii="Times New Roman" w:eastAsia="Calibri" w:hAnsi="Times New Roman"/>
          <w:szCs w:val="24"/>
          <w:lang w:eastAsia="en-US"/>
        </w:rPr>
        <w:t>–</w:t>
      </w:r>
      <w:r w:rsidRPr="00317E81">
        <w:rPr>
          <w:rFonts w:ascii="Modern No. 20" w:eastAsia="Calibri" w:hAnsi="Modern No. 20"/>
          <w:szCs w:val="24"/>
          <w:lang w:eastAsia="en-US"/>
        </w:rPr>
        <w:t>1995</w:t>
      </w:r>
      <w:r w:rsidRPr="00317E81">
        <w:rPr>
          <w:rFonts w:ascii="Times New Roman" w:eastAsia="Calibri" w:hAnsi="Times New Roman"/>
          <w:szCs w:val="24"/>
          <w:lang w:eastAsia="en-US"/>
        </w:rPr>
        <w:t xml:space="preserve"> </w:t>
      </w:r>
      <w:r w:rsidRPr="00317E81">
        <w:rPr>
          <w:rFonts w:ascii="Times New Roman" w:eastAsia="Calibri" w:hAnsi="Times New Roman"/>
          <w:szCs w:val="24"/>
          <w:u w:val="single"/>
          <w:lang w:eastAsia="en-US"/>
        </w:rPr>
        <w:t>έδωσε τις εξής οδηγίες</w:t>
      </w:r>
      <w:r w:rsidRPr="00317E81">
        <w:rPr>
          <w:rFonts w:ascii="Times New Roman" w:eastAsia="Calibri" w:hAnsi="Times New Roman"/>
          <w:szCs w:val="24"/>
          <w:lang w:eastAsia="en-US"/>
        </w:rPr>
        <w:t>:</w:t>
      </w:r>
    </w:p>
    <w:p w:rsidR="00317E81" w:rsidRDefault="00317E81" w:rsidP="00317E81">
      <w:pPr>
        <w:spacing w:after="0"/>
        <w:ind w:firstLine="0"/>
        <w:jc w:val="both"/>
        <w:rPr>
          <w:rFonts w:ascii="Times New Roman" w:eastAsia="Calibri" w:hAnsi="Times New Roman"/>
          <w:szCs w:val="24"/>
          <w:lang w:eastAsia="en-US"/>
        </w:rPr>
      </w:pPr>
    </w:p>
    <w:p w:rsidR="001738C3" w:rsidRPr="00317E81" w:rsidRDefault="001738C3"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b/>
          <w:szCs w:val="24"/>
          <w:lang w:eastAsia="en-US"/>
        </w:rPr>
      </w:pPr>
      <w:proofErr w:type="spellStart"/>
      <w:r w:rsidRPr="00317E81">
        <w:rPr>
          <w:rFonts w:ascii="Times New Roman" w:eastAsia="Calibri" w:hAnsi="Times New Roman"/>
          <w:b/>
          <w:szCs w:val="24"/>
          <w:lang w:eastAsia="en-US"/>
        </w:rPr>
        <w:t>ζ.β</w:t>
      </w:r>
      <w:proofErr w:type="spellEnd"/>
      <w:r w:rsidRPr="00317E81">
        <w:rPr>
          <w:rFonts w:ascii="Times New Roman" w:eastAsia="Calibri" w:hAnsi="Times New Roman"/>
          <w:b/>
          <w:szCs w:val="24"/>
          <w:lang w:eastAsia="en-US"/>
        </w:rPr>
        <w:t>) Αγοραζόμενα αποθέματα</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Τα αγοραζόμενα αποθέματα, δηλαδή τα αποθέματα που παρακολουθούνται στους Λ</w:t>
      </w:r>
      <w:r w:rsidRPr="00317E81">
        <w:rPr>
          <w:rFonts w:ascii="Modern No. 20" w:eastAsia="Calibri" w:hAnsi="Modern No. 20"/>
          <w:szCs w:val="24"/>
          <w:lang w:eastAsia="en-US"/>
        </w:rPr>
        <w:t xml:space="preserve">.20, </w:t>
      </w:r>
      <w:r w:rsidRPr="00317E81">
        <w:rPr>
          <w:rFonts w:ascii="Times New Roman" w:eastAsia="Calibri" w:hAnsi="Times New Roman"/>
          <w:szCs w:val="24"/>
          <w:lang w:eastAsia="en-US"/>
        </w:rPr>
        <w:t>Λ</w:t>
      </w:r>
      <w:r w:rsidRPr="00317E81">
        <w:rPr>
          <w:rFonts w:ascii="Modern No. 20" w:eastAsia="Calibri" w:hAnsi="Modern No. 20"/>
          <w:szCs w:val="24"/>
          <w:lang w:eastAsia="en-US"/>
        </w:rPr>
        <w:t xml:space="preserve">.24, </w:t>
      </w:r>
      <w:r w:rsidRPr="00317E81">
        <w:rPr>
          <w:rFonts w:ascii="Times New Roman" w:eastAsia="Calibri" w:hAnsi="Times New Roman"/>
          <w:szCs w:val="24"/>
          <w:lang w:eastAsia="en-US"/>
        </w:rPr>
        <w:t>Λ</w:t>
      </w:r>
      <w:r w:rsidRPr="00317E81">
        <w:rPr>
          <w:rFonts w:ascii="Modern No. 20" w:eastAsia="Calibri" w:hAnsi="Modern No. 20"/>
          <w:szCs w:val="24"/>
          <w:lang w:eastAsia="en-US"/>
        </w:rPr>
        <w:t xml:space="preserve">.25, </w:t>
      </w:r>
      <w:r w:rsidRPr="00317E81">
        <w:rPr>
          <w:rFonts w:ascii="Times New Roman" w:eastAsia="Calibri" w:hAnsi="Times New Roman"/>
          <w:szCs w:val="24"/>
          <w:lang w:eastAsia="en-US"/>
        </w:rPr>
        <w:t>Λ</w:t>
      </w:r>
      <w:r w:rsidRPr="00317E81">
        <w:rPr>
          <w:rFonts w:ascii="Modern No. 20" w:eastAsia="Calibri" w:hAnsi="Modern No. 20"/>
          <w:szCs w:val="24"/>
          <w:lang w:eastAsia="en-US"/>
        </w:rPr>
        <w:t>28</w:t>
      </w:r>
      <w:r w:rsidRPr="00317E81">
        <w:rPr>
          <w:rFonts w:ascii="Times New Roman" w:eastAsia="Calibri" w:hAnsi="Times New Roman"/>
          <w:szCs w:val="24"/>
          <w:lang w:eastAsia="en-US"/>
        </w:rPr>
        <w:t xml:space="preserve"> της γενικής λογιστικής, η επιχείρηση μπορεί να τα παρακολουθεί κατά τη διάρκεια της χρήσης, ως εξής:</w:t>
      </w:r>
    </w:p>
    <w:p w:rsidR="00317E81" w:rsidRPr="00317E81" w:rsidRDefault="00317E81" w:rsidP="00317E81">
      <w:pPr>
        <w:numPr>
          <w:ilvl w:val="0"/>
          <w:numId w:val="43"/>
        </w:numPr>
        <w:spacing w:after="0"/>
        <w:contextualSpacing/>
        <w:jc w:val="both"/>
        <w:rPr>
          <w:rFonts w:ascii="Times New Roman" w:eastAsia="Calibri" w:hAnsi="Times New Roman"/>
          <w:szCs w:val="24"/>
          <w:lang w:eastAsia="en-US"/>
        </w:rPr>
      </w:pPr>
      <w:r w:rsidRPr="00317E81">
        <w:rPr>
          <w:rFonts w:ascii="Times New Roman" w:eastAsia="Calibri" w:hAnsi="Times New Roman"/>
          <w:szCs w:val="24"/>
          <w:lang w:eastAsia="en-US"/>
        </w:rPr>
        <w:t>Στη γενική λογιστική σε πραγματικές αξίες</w:t>
      </w:r>
    </w:p>
    <w:p w:rsidR="00317E81" w:rsidRPr="00317E81" w:rsidRDefault="00317E81" w:rsidP="00317E81">
      <w:pPr>
        <w:numPr>
          <w:ilvl w:val="0"/>
          <w:numId w:val="43"/>
        </w:numPr>
        <w:spacing w:after="0"/>
        <w:contextualSpacing/>
        <w:jc w:val="both"/>
        <w:rPr>
          <w:rFonts w:ascii="Times New Roman" w:eastAsia="Calibri" w:hAnsi="Times New Roman"/>
          <w:szCs w:val="24"/>
          <w:lang w:eastAsia="en-US"/>
        </w:rPr>
      </w:pPr>
      <w:r w:rsidRPr="00317E81">
        <w:rPr>
          <w:rFonts w:ascii="Times New Roman" w:eastAsia="Calibri" w:hAnsi="Times New Roman"/>
          <w:szCs w:val="24"/>
          <w:lang w:eastAsia="en-US"/>
        </w:rPr>
        <w:t>Στην αναλυτική λογιστική σε πρότυπες αξίες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b/>
          <w:szCs w:val="24"/>
          <w:lang w:eastAsia="en-US"/>
        </w:rPr>
        <w:t>Ενημέρωση αποθήκης</w:t>
      </w:r>
      <w:r w:rsidRPr="00317E81">
        <w:rPr>
          <w:rFonts w:ascii="Times New Roman" w:eastAsia="Calibri" w:hAnsi="Times New Roman"/>
          <w:szCs w:val="24"/>
          <w:lang w:eastAsia="en-US"/>
        </w:rPr>
        <w:t xml:space="preserve">. Οι αποθήκες τηρούνται πάντοτε και αποκλειστικά στην αναλυτική λογιστική και για τον λόγο αυτό είναι απόλυτα εφικτή ή </w:t>
      </w:r>
      <w:proofErr w:type="spellStart"/>
      <w:r w:rsidRPr="00317E81">
        <w:rPr>
          <w:rFonts w:ascii="Times New Roman" w:eastAsia="Calibri" w:hAnsi="Times New Roman"/>
          <w:szCs w:val="24"/>
          <w:lang w:eastAsia="en-US"/>
        </w:rPr>
        <w:t>χρεωπίστωσή</w:t>
      </w:r>
      <w:proofErr w:type="spellEnd"/>
      <w:r w:rsidRPr="00317E81">
        <w:rPr>
          <w:rFonts w:ascii="Times New Roman" w:eastAsia="Calibri" w:hAnsi="Times New Roman"/>
          <w:szCs w:val="24"/>
          <w:lang w:eastAsia="en-US"/>
        </w:rPr>
        <w:t xml:space="preserve"> τους σε τιμές πρότυπου ή προϋπολογιστικού κόστους. </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Όταν εφαρμόζεται, </w:t>
      </w:r>
      <w:proofErr w:type="spellStart"/>
      <w:r w:rsidRPr="00317E81">
        <w:rPr>
          <w:rFonts w:ascii="Times New Roman" w:eastAsia="Calibri" w:hAnsi="Times New Roman"/>
          <w:szCs w:val="24"/>
          <w:lang w:eastAsia="en-US"/>
        </w:rPr>
        <w:t>εσωλογιστικά</w:t>
      </w:r>
      <w:proofErr w:type="spellEnd"/>
      <w:r w:rsidRPr="00317E81">
        <w:rPr>
          <w:rFonts w:ascii="Times New Roman" w:eastAsia="Calibri" w:hAnsi="Times New Roman"/>
          <w:szCs w:val="24"/>
          <w:lang w:eastAsia="en-US"/>
        </w:rPr>
        <w:t>, το σύστημα του πρότυπου κόστους και για τα αγοραζόμενα αποθέματα (Λ</w:t>
      </w:r>
      <w:r w:rsidRPr="00317E81">
        <w:rPr>
          <w:rFonts w:ascii="Modern No. 20" w:eastAsia="Calibri" w:hAnsi="Modern No. 20"/>
          <w:szCs w:val="24"/>
          <w:lang w:eastAsia="en-US"/>
        </w:rPr>
        <w:t xml:space="preserve">.20, </w:t>
      </w:r>
      <w:r w:rsidRPr="00317E81">
        <w:rPr>
          <w:rFonts w:ascii="Times New Roman" w:eastAsia="Calibri" w:hAnsi="Times New Roman"/>
          <w:szCs w:val="24"/>
          <w:lang w:eastAsia="en-US"/>
        </w:rPr>
        <w:t>Λ</w:t>
      </w:r>
      <w:r w:rsidRPr="00317E81">
        <w:rPr>
          <w:rFonts w:ascii="Modern No. 20" w:eastAsia="Calibri" w:hAnsi="Modern No. 20"/>
          <w:szCs w:val="24"/>
          <w:lang w:eastAsia="en-US"/>
        </w:rPr>
        <w:t>.24</w:t>
      </w:r>
      <w:r w:rsidRPr="00317E81">
        <w:rPr>
          <w:rFonts w:ascii="Times New Roman" w:eastAsia="Calibri" w:hAnsi="Times New Roman"/>
          <w:szCs w:val="24"/>
          <w:lang w:eastAsia="en-US"/>
        </w:rPr>
        <w:t xml:space="preserve"> κλπ) ακολουθείται η μέθοδος προσδιορισμού της «απόκλισης τιμής» κατά τη </w:t>
      </w:r>
      <w:proofErr w:type="spellStart"/>
      <w:r w:rsidRPr="00317E81">
        <w:rPr>
          <w:rFonts w:ascii="Times New Roman" w:eastAsia="Calibri" w:hAnsi="Times New Roman"/>
          <w:szCs w:val="24"/>
          <w:lang w:eastAsia="en-US"/>
        </w:rPr>
        <w:t>λογιστικοποίηση</w:t>
      </w:r>
      <w:proofErr w:type="spellEnd"/>
      <w:r w:rsidRPr="00317E81">
        <w:rPr>
          <w:rFonts w:ascii="Times New Roman" w:eastAsia="Calibri" w:hAnsi="Times New Roman"/>
          <w:szCs w:val="24"/>
          <w:lang w:eastAsia="en-US"/>
        </w:rPr>
        <w:t xml:space="preserve"> του τιμολογίου αγοράς, στην αναλυτική λογιστική οι μερίδες αποθήκης τηρούνται στο πρότυπο κόστος. Οι αποκλίσεις μεταξύ πρότυπου κόστους αγοράς και πραγματικού κόστους αγοράς των αποθεμάτων καταχωρούνται στον Λ</w:t>
      </w:r>
      <w:r w:rsidRPr="00317E81">
        <w:rPr>
          <w:rFonts w:ascii="Modern No. 20" w:eastAsia="Calibri" w:hAnsi="Modern No. 20"/>
          <w:szCs w:val="24"/>
          <w:lang w:eastAsia="en-US"/>
        </w:rPr>
        <w:t>.95</w:t>
      </w:r>
      <w:r w:rsidRPr="00317E81">
        <w:rPr>
          <w:rFonts w:ascii="Times New Roman" w:eastAsia="Calibri" w:hAnsi="Times New Roman"/>
          <w:szCs w:val="24"/>
          <w:lang w:eastAsia="en-US"/>
        </w:rPr>
        <w:t xml:space="preserve"> «</w:t>
      </w:r>
      <w:r w:rsidRPr="00317E81">
        <w:rPr>
          <w:rFonts w:ascii="Times New Roman" w:eastAsia="Calibri" w:hAnsi="Times New Roman"/>
          <w:i/>
          <w:szCs w:val="24"/>
          <w:lang w:eastAsia="en-US"/>
        </w:rPr>
        <w:t>Αποκλίσεις από το πρότυπο κόστος</w:t>
      </w:r>
      <w:r w:rsidRPr="00317E81">
        <w:rPr>
          <w:rFonts w:ascii="Times New Roman" w:eastAsia="Calibri" w:hAnsi="Times New Roman"/>
          <w:szCs w:val="24"/>
          <w:lang w:eastAsia="en-US"/>
        </w:rPr>
        <w:t xml:space="preserve">» και στους </w:t>
      </w:r>
      <w:proofErr w:type="spellStart"/>
      <w:r w:rsidRPr="00317E81">
        <w:rPr>
          <w:rFonts w:ascii="Times New Roman" w:eastAsia="Calibri" w:hAnsi="Times New Roman"/>
          <w:szCs w:val="24"/>
          <w:lang w:eastAsia="en-US"/>
        </w:rPr>
        <w:t>υπολογαριασμούς</w:t>
      </w:r>
      <w:proofErr w:type="spellEnd"/>
      <w:r w:rsidRPr="00317E81">
        <w:rPr>
          <w:rFonts w:ascii="Times New Roman" w:eastAsia="Calibri" w:hAnsi="Times New Roman"/>
          <w:szCs w:val="24"/>
          <w:lang w:eastAsia="en-US"/>
        </w:rPr>
        <w:t xml:space="preserve"> του.</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b/>
          <w:szCs w:val="24"/>
          <w:lang w:eastAsia="en-US"/>
        </w:rPr>
        <w:t>Αποκλίσεις τιμών αγοράς</w:t>
      </w:r>
      <w:r w:rsidRPr="00317E81">
        <w:rPr>
          <w:rFonts w:ascii="Times New Roman" w:eastAsia="Calibri" w:hAnsi="Times New Roman"/>
          <w:szCs w:val="24"/>
          <w:lang w:eastAsia="en-US"/>
        </w:rPr>
        <w:t>. Οι αποκλίσεις των τιμών αγοράς των αποθεμάτων από το πρότυπο κόστος παρακολουθούνται στον Λ</w:t>
      </w:r>
      <w:r w:rsidRPr="00317E81">
        <w:rPr>
          <w:rFonts w:ascii="Modern No. 20" w:eastAsia="Calibri" w:hAnsi="Modern No. 20"/>
          <w:szCs w:val="24"/>
          <w:lang w:eastAsia="en-US"/>
        </w:rPr>
        <w:t>.95</w:t>
      </w:r>
      <w:r w:rsidRPr="00317E81">
        <w:rPr>
          <w:rFonts w:ascii="Times New Roman" w:eastAsia="Calibri" w:hAnsi="Times New Roman"/>
          <w:szCs w:val="24"/>
          <w:lang w:eastAsia="en-US"/>
        </w:rPr>
        <w:t xml:space="preserve"> «</w:t>
      </w:r>
      <w:r w:rsidRPr="00317E81">
        <w:rPr>
          <w:rFonts w:ascii="Times New Roman" w:eastAsia="Calibri" w:hAnsi="Times New Roman"/>
          <w:i/>
          <w:szCs w:val="24"/>
          <w:lang w:eastAsia="en-US"/>
        </w:rPr>
        <w:t>Αποκλίσεις από το πρότυπο κόστος</w:t>
      </w:r>
      <w:r w:rsidRPr="00317E81">
        <w:rPr>
          <w:rFonts w:ascii="Times New Roman" w:eastAsia="Calibri" w:hAnsi="Times New Roman"/>
          <w:szCs w:val="24"/>
          <w:lang w:eastAsia="en-US"/>
        </w:rPr>
        <w:t>», όπως προαναφέρθηκε. Η κατανομή των αποκλίσεων μεταξύ μενόντων και διατεθέντων αποθεμάτων γίνεται για κάθε είδος αποθέματος χωριστά.</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Το ποσό της απόκλισης που αφορά τα μένοντα, και το οποίο καταχωρείται με ένα κονδύλι στην απογραφή κατά πρωτοβάθμιο λογαριασμό προκύπτει ως αλγεβρικό άθροισμα θετικών ή </w:t>
      </w:r>
      <w:r w:rsidRPr="00317E81">
        <w:rPr>
          <w:rFonts w:ascii="Times New Roman" w:eastAsia="Calibri" w:hAnsi="Times New Roman"/>
          <w:szCs w:val="24"/>
          <w:lang w:eastAsia="en-US"/>
        </w:rPr>
        <w:lastRenderedPageBreak/>
        <w:t>αρνητικών αποκλίσεων των τιμών αγοράς των επί μέρους ειδών αποθεμάτων της απογραφής τέλους χρήσης.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b/>
          <w:szCs w:val="24"/>
          <w:lang w:eastAsia="en-US"/>
        </w:rPr>
        <w:t>Αποτίμηση αποθεμάτων τέλους χρήσης</w:t>
      </w:r>
      <w:r w:rsidRPr="00317E81">
        <w:rPr>
          <w:rFonts w:ascii="Times New Roman" w:eastAsia="Calibri" w:hAnsi="Times New Roman"/>
          <w:szCs w:val="24"/>
          <w:lang w:eastAsia="en-US"/>
        </w:rPr>
        <w:t>. Στο τέλος της χρήσης τα μένοντα αποθέματα μπορεί να αποτιμώνται στις πρότυπες τιμές τους.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Η ολική όμως απόκλιση «τιμής αγοράς» κατ’ είδος αποθέματος θα κατανέμεται ανάλογα μεταξύ μενόντων και διατεθέντων (πωληθέντων ή αναλωθέντων) και θα συνυπολογίζεται (θετικά ή αρνητικά) στο πρότυπο κόστος απογραφής σύμφωνα με όσα αναφέρονται στην παράγραφο </w:t>
      </w:r>
      <w:r w:rsidRPr="00317E81">
        <w:rPr>
          <w:rFonts w:ascii="Modern No. 20" w:eastAsia="Calibri" w:hAnsi="Modern No. 20"/>
          <w:szCs w:val="24"/>
          <w:lang w:eastAsia="en-US"/>
        </w:rPr>
        <w:t>2.2.205</w:t>
      </w:r>
      <w:r w:rsidRPr="00317E81">
        <w:rPr>
          <w:rFonts w:ascii="Times New Roman" w:eastAsia="Calibri" w:hAnsi="Times New Roman"/>
          <w:szCs w:val="24"/>
          <w:lang w:eastAsia="en-US"/>
        </w:rPr>
        <w:t xml:space="preserve"> περ. </w:t>
      </w:r>
      <w:r w:rsidRPr="00317E81">
        <w:rPr>
          <w:rFonts w:ascii="Modern No. 20" w:eastAsia="Calibri" w:hAnsi="Modern No. 20"/>
          <w:szCs w:val="24"/>
          <w:lang w:eastAsia="en-US"/>
        </w:rPr>
        <w:t>5</w:t>
      </w:r>
      <w:r w:rsidRPr="00317E81">
        <w:rPr>
          <w:rFonts w:ascii="Times New Roman" w:eastAsia="Calibri" w:hAnsi="Times New Roman"/>
          <w:szCs w:val="24"/>
          <w:lang w:eastAsia="en-US"/>
        </w:rPr>
        <w:t xml:space="preserve"> και </w:t>
      </w:r>
      <w:r w:rsidRPr="00317E81">
        <w:rPr>
          <w:rFonts w:ascii="Modern No. 20" w:eastAsia="Calibri" w:hAnsi="Modern No. 20"/>
          <w:szCs w:val="24"/>
          <w:lang w:eastAsia="en-US"/>
        </w:rPr>
        <w:t>7</w:t>
      </w:r>
      <w:r w:rsidRPr="00317E81">
        <w:rPr>
          <w:rFonts w:ascii="Times New Roman" w:eastAsia="Calibri" w:hAnsi="Times New Roman"/>
          <w:szCs w:val="24"/>
          <w:lang w:eastAsia="en-US"/>
        </w:rPr>
        <w:t>ζ του Ε.Γ.Λ.Σ. (Ε.ΣΥ.Λ. αρ.γνωμ.</w:t>
      </w:r>
      <w:r w:rsidRPr="00317E81">
        <w:rPr>
          <w:rFonts w:ascii="Modern No. 20" w:eastAsia="Calibri" w:hAnsi="Modern No. 20"/>
          <w:szCs w:val="24"/>
          <w:lang w:eastAsia="en-US"/>
        </w:rPr>
        <w:t>259</w:t>
      </w:r>
      <w:r w:rsidRPr="00317E81">
        <w:rPr>
          <w:rFonts w:ascii="Times New Roman" w:eastAsia="Calibri" w:hAnsi="Times New Roman"/>
          <w:szCs w:val="24"/>
          <w:lang w:eastAsia="en-US"/>
        </w:rPr>
        <w:t>/</w:t>
      </w:r>
      <w:r w:rsidRPr="00317E81">
        <w:rPr>
          <w:rFonts w:ascii="Modern No. 20" w:eastAsia="Calibri" w:hAnsi="Modern No. 20"/>
          <w:szCs w:val="24"/>
          <w:lang w:eastAsia="en-US"/>
        </w:rPr>
        <w:t>1995</w:t>
      </w:r>
      <w:r w:rsidRPr="00317E81">
        <w:rPr>
          <w:rFonts w:ascii="Times New Roman" w:eastAsia="Calibri" w:hAnsi="Times New Roman"/>
          <w:szCs w:val="24"/>
          <w:lang w:eastAsia="en-US"/>
        </w:rPr>
        <w:t>).</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Επομένως, στην απογραφή τα παραπάνω αποθέματα αθροιζόμενα θα μας δίνουν, κατ’ αρχή, το </w:t>
      </w:r>
      <w:r w:rsidRPr="00317E81">
        <w:rPr>
          <w:rFonts w:ascii="Times New Roman" w:eastAsia="Calibri" w:hAnsi="Times New Roman"/>
          <w:b/>
          <w:szCs w:val="24"/>
          <w:lang w:eastAsia="en-US"/>
        </w:rPr>
        <w:t>ολικό πρότυπο κόστος</w:t>
      </w:r>
      <w:r w:rsidRPr="00317E81">
        <w:rPr>
          <w:rFonts w:ascii="Times New Roman" w:eastAsia="Calibri" w:hAnsi="Times New Roman"/>
          <w:szCs w:val="24"/>
          <w:lang w:eastAsia="en-US"/>
        </w:rPr>
        <w:t xml:space="preserve"> κατά πρωτοβάθμιο λογαριασμό αποθέματος (Λ</w:t>
      </w:r>
      <w:r w:rsidRPr="00317E81">
        <w:rPr>
          <w:rFonts w:ascii="Modern No. 20" w:eastAsia="Calibri" w:hAnsi="Modern No. 20"/>
          <w:szCs w:val="24"/>
          <w:lang w:eastAsia="en-US"/>
        </w:rPr>
        <w:t xml:space="preserve">.20, </w:t>
      </w:r>
      <w:r w:rsidRPr="00317E81">
        <w:rPr>
          <w:rFonts w:ascii="Times New Roman" w:eastAsia="Calibri" w:hAnsi="Times New Roman"/>
          <w:szCs w:val="24"/>
          <w:lang w:eastAsia="en-US"/>
        </w:rPr>
        <w:t>Λ</w:t>
      </w:r>
      <w:r w:rsidRPr="00317E81">
        <w:rPr>
          <w:rFonts w:ascii="Modern No. 20" w:eastAsia="Calibri" w:hAnsi="Modern No. 20"/>
          <w:szCs w:val="24"/>
          <w:lang w:eastAsia="en-US"/>
        </w:rPr>
        <w:t xml:space="preserve">.24, </w:t>
      </w:r>
      <w:r w:rsidRPr="00317E81">
        <w:rPr>
          <w:rFonts w:ascii="Times New Roman" w:eastAsia="Calibri" w:hAnsi="Times New Roman"/>
          <w:szCs w:val="24"/>
          <w:lang w:eastAsia="en-US"/>
        </w:rPr>
        <w:t>Λ</w:t>
      </w:r>
      <w:r w:rsidRPr="00317E81">
        <w:rPr>
          <w:rFonts w:ascii="Modern No. 20" w:eastAsia="Calibri" w:hAnsi="Modern No. 20"/>
          <w:szCs w:val="24"/>
          <w:lang w:eastAsia="en-US"/>
        </w:rPr>
        <w:t xml:space="preserve">.25, </w:t>
      </w:r>
      <w:r w:rsidRPr="00317E81">
        <w:rPr>
          <w:rFonts w:ascii="Times New Roman" w:eastAsia="Calibri" w:hAnsi="Times New Roman"/>
          <w:szCs w:val="24"/>
          <w:lang w:eastAsia="en-US"/>
        </w:rPr>
        <w:t>Λ</w:t>
      </w:r>
      <w:r w:rsidRPr="00317E81">
        <w:rPr>
          <w:rFonts w:ascii="Modern No. 20" w:eastAsia="Calibri" w:hAnsi="Modern No. 20"/>
          <w:szCs w:val="24"/>
          <w:lang w:eastAsia="en-US"/>
        </w:rPr>
        <w:t>.26</w:t>
      </w:r>
      <w:r w:rsidRPr="00317E81">
        <w:rPr>
          <w:rFonts w:ascii="Times New Roman" w:eastAsia="Calibri" w:hAnsi="Times New Roman"/>
          <w:szCs w:val="24"/>
          <w:lang w:eastAsia="en-US"/>
        </w:rPr>
        <w:t xml:space="preserve"> και Λ</w:t>
      </w:r>
      <w:r w:rsidRPr="00317E81">
        <w:rPr>
          <w:rFonts w:ascii="Modern No. 20" w:eastAsia="Calibri" w:hAnsi="Modern No. 20"/>
          <w:szCs w:val="24"/>
          <w:lang w:eastAsia="en-US"/>
        </w:rPr>
        <w:t>.28</w:t>
      </w:r>
      <w:r w:rsidRPr="00317E81">
        <w:rPr>
          <w:rFonts w:ascii="Times New Roman" w:eastAsia="Calibri" w:hAnsi="Times New Roman"/>
          <w:szCs w:val="24"/>
          <w:lang w:eastAsia="en-US"/>
        </w:rPr>
        <w:t>).</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Το ολικό ποσό της απόκλισης, που αφορά τα μένοντα κατά το τέλος της χρήσης, αναγράφεται χωριστά, κάτω από το ολικό πρότυπο κόστος της απογραφής, κατά πρωτοβάθμιοι λογαριασμό αποθέματος, ενώ με την προσθαφαίρεσή του μεταβάλλει το ολικό κόστος των αποθεμάτων της απογραφής από πρότυπο σε πραγματικό κόστος (Ε.ΣΥ.Λ. αρ. </w:t>
      </w:r>
      <w:proofErr w:type="spellStart"/>
      <w:r w:rsidRPr="00317E81">
        <w:rPr>
          <w:rFonts w:ascii="Times New Roman" w:eastAsia="Calibri" w:hAnsi="Times New Roman"/>
          <w:szCs w:val="24"/>
          <w:lang w:eastAsia="en-US"/>
        </w:rPr>
        <w:t>γνωμ</w:t>
      </w:r>
      <w:proofErr w:type="spellEnd"/>
      <w:r w:rsidRPr="00317E81">
        <w:rPr>
          <w:rFonts w:ascii="Times New Roman" w:eastAsia="Calibri" w:hAnsi="Times New Roman"/>
          <w:szCs w:val="24"/>
          <w:lang w:eastAsia="en-US"/>
        </w:rPr>
        <w:t xml:space="preserve">. </w:t>
      </w:r>
      <w:r w:rsidRPr="00317E81">
        <w:rPr>
          <w:rFonts w:ascii="Modern No. 20" w:eastAsia="Calibri" w:hAnsi="Modern No. 20"/>
          <w:szCs w:val="24"/>
          <w:lang w:eastAsia="en-US"/>
        </w:rPr>
        <w:t>259</w:t>
      </w:r>
      <w:r w:rsidRPr="00317E81">
        <w:rPr>
          <w:rFonts w:ascii="Times New Roman" w:eastAsia="Calibri" w:hAnsi="Times New Roman"/>
          <w:szCs w:val="24"/>
          <w:lang w:eastAsia="en-US"/>
        </w:rPr>
        <w:t>/</w:t>
      </w:r>
      <w:r w:rsidRPr="00317E81">
        <w:rPr>
          <w:rFonts w:ascii="Modern No. 20" w:eastAsia="Calibri" w:hAnsi="Modern No. 20"/>
          <w:szCs w:val="24"/>
          <w:lang w:eastAsia="en-US"/>
        </w:rPr>
        <w:t>1995</w:t>
      </w:r>
      <w:r w:rsidRPr="00317E81">
        <w:rPr>
          <w:rFonts w:ascii="Times New Roman" w:eastAsia="Calibri" w:hAnsi="Times New Roman"/>
          <w:szCs w:val="24"/>
          <w:lang w:eastAsia="en-US"/>
        </w:rPr>
        <w:t>).</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Το παραπάνω ολικό κόστος των αποθεμάτων της απογραφής τέλους χρήσης πρέπει να μειωθεί ή να αυξηθεί κατά το </w:t>
      </w:r>
      <w:r w:rsidRPr="00317E81">
        <w:rPr>
          <w:rFonts w:ascii="Times New Roman" w:eastAsia="Calibri" w:hAnsi="Times New Roman"/>
          <w:b/>
          <w:szCs w:val="24"/>
          <w:lang w:eastAsia="en-US"/>
        </w:rPr>
        <w:t>ολικό ποσό της απόκλισης</w:t>
      </w:r>
      <w:r w:rsidRPr="00317E81">
        <w:rPr>
          <w:rFonts w:ascii="Times New Roman" w:eastAsia="Calibri" w:hAnsi="Times New Roman"/>
          <w:szCs w:val="24"/>
          <w:lang w:eastAsia="en-US"/>
        </w:rPr>
        <w:t xml:space="preserve"> που αναλογεί στα μένοντα αποθέματα.</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Επομένως, η διαφορά μεταξύ ολικού πρότυπου κόστους και ολικού ποσού απογραφής, μας αποφέρει το </w:t>
      </w:r>
      <w:r w:rsidRPr="00317E81">
        <w:rPr>
          <w:rFonts w:ascii="Times New Roman" w:eastAsia="Calibri" w:hAnsi="Times New Roman"/>
          <w:b/>
          <w:szCs w:val="24"/>
          <w:lang w:eastAsia="en-US"/>
        </w:rPr>
        <w:t>ολικό πραγματικό κόστος</w:t>
      </w:r>
      <w:r w:rsidRPr="00317E81">
        <w:rPr>
          <w:rFonts w:ascii="Times New Roman" w:eastAsia="Calibri" w:hAnsi="Times New Roman"/>
          <w:szCs w:val="24"/>
          <w:lang w:eastAsia="en-US"/>
        </w:rPr>
        <w:t xml:space="preserve"> των αποθεμάτων της απογραφής τέλους χρήσης.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b/>
          <w:szCs w:val="24"/>
          <w:lang w:eastAsia="en-US"/>
        </w:rPr>
        <w:t>Παράδειγμα</w:t>
      </w:r>
      <w:r w:rsidRPr="00317E81">
        <w:rPr>
          <w:rFonts w:ascii="Times New Roman" w:eastAsia="Calibri" w:hAnsi="Times New Roman"/>
          <w:szCs w:val="24"/>
          <w:lang w:eastAsia="en-US"/>
        </w:rPr>
        <w:t xml:space="preserve">. Στην απογραφή </w:t>
      </w:r>
      <w:r w:rsidRPr="00317E81">
        <w:rPr>
          <w:rFonts w:ascii="Modern No. 20" w:eastAsia="Calibri" w:hAnsi="Modern No. 20"/>
          <w:szCs w:val="24"/>
          <w:lang w:eastAsia="en-US"/>
        </w:rPr>
        <w:t>31</w:t>
      </w:r>
      <w:r w:rsidRPr="00317E81">
        <w:rPr>
          <w:rFonts w:ascii="Times New Roman" w:eastAsia="Calibri" w:hAnsi="Times New Roman"/>
          <w:szCs w:val="24"/>
          <w:lang w:eastAsia="en-US"/>
        </w:rPr>
        <w:t xml:space="preserve"> Δεκεμβρίου </w:t>
      </w:r>
      <w:r w:rsidRPr="00317E81">
        <w:rPr>
          <w:rFonts w:ascii="Modern No. 20" w:eastAsia="Calibri" w:hAnsi="Modern No. 20"/>
          <w:szCs w:val="24"/>
          <w:lang w:eastAsia="en-US"/>
        </w:rPr>
        <w:t>201</w:t>
      </w:r>
      <w:r w:rsidRPr="00317E81">
        <w:rPr>
          <w:rFonts w:ascii="Times New Roman" w:eastAsia="Calibri" w:hAnsi="Times New Roman"/>
          <w:szCs w:val="24"/>
          <w:lang w:eastAsia="en-US"/>
        </w:rPr>
        <w:t>Χ ο πρωτοβάθμιος Λ</w:t>
      </w:r>
      <w:r w:rsidRPr="00317E81">
        <w:rPr>
          <w:rFonts w:ascii="Modern No. 20" w:eastAsia="Calibri" w:hAnsi="Modern No. 20"/>
          <w:szCs w:val="24"/>
          <w:lang w:eastAsia="en-US"/>
        </w:rPr>
        <w:t>.24</w:t>
      </w:r>
      <w:r w:rsidRPr="00317E81">
        <w:rPr>
          <w:rFonts w:ascii="Times New Roman" w:eastAsia="Calibri" w:hAnsi="Times New Roman"/>
          <w:szCs w:val="24"/>
          <w:lang w:eastAsia="en-US"/>
        </w:rPr>
        <w:t xml:space="preserve"> «</w:t>
      </w:r>
      <w:r w:rsidRPr="00317E81">
        <w:rPr>
          <w:rFonts w:ascii="Times New Roman" w:eastAsia="Calibri" w:hAnsi="Times New Roman"/>
          <w:i/>
          <w:szCs w:val="24"/>
          <w:lang w:eastAsia="en-US"/>
        </w:rPr>
        <w:t>Πρώτες και βοηθητικές ύλες – Υλικά συσκευασίας</w:t>
      </w:r>
      <w:r w:rsidRPr="00317E81">
        <w:rPr>
          <w:rFonts w:ascii="Times New Roman" w:eastAsia="Calibri" w:hAnsi="Times New Roman"/>
          <w:szCs w:val="24"/>
          <w:lang w:eastAsia="en-US"/>
        </w:rPr>
        <w:t>» έχει τις καταχωρήσεις του πίνακα.</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1101"/>
        <w:gridCol w:w="1701"/>
        <w:gridCol w:w="1417"/>
        <w:gridCol w:w="2598"/>
        <w:gridCol w:w="1705"/>
      </w:tblGrid>
      <w:tr w:rsidR="00317E81" w:rsidRPr="00317E81" w:rsidTr="00FC7851">
        <w:tc>
          <w:tcPr>
            <w:tcW w:w="1101"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Είδος</w:t>
            </w:r>
          </w:p>
        </w:tc>
        <w:tc>
          <w:tcPr>
            <w:tcW w:w="1701"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Μον. μέτρησης</w:t>
            </w:r>
          </w:p>
        </w:tc>
        <w:tc>
          <w:tcPr>
            <w:tcW w:w="1417"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Ποσότητα</w:t>
            </w:r>
          </w:p>
        </w:tc>
        <w:tc>
          <w:tcPr>
            <w:tcW w:w="2598"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Πρότυπο κόστος</w:t>
            </w:r>
          </w:p>
        </w:tc>
        <w:tc>
          <w:tcPr>
            <w:tcW w:w="1705"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Αξία</w:t>
            </w:r>
          </w:p>
        </w:tc>
      </w:tr>
      <w:tr w:rsidR="00317E81" w:rsidRPr="00317E81" w:rsidTr="00FC7851">
        <w:tc>
          <w:tcPr>
            <w:tcW w:w="1101"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Α</w:t>
            </w:r>
          </w:p>
        </w:tc>
        <w:tc>
          <w:tcPr>
            <w:tcW w:w="1701" w:type="dxa"/>
          </w:tcPr>
          <w:p w:rsidR="00317E81" w:rsidRPr="00317E81" w:rsidRDefault="00317E81" w:rsidP="00317E81">
            <w:pPr>
              <w:spacing w:after="0" w:line="240" w:lineRule="auto"/>
              <w:ind w:firstLine="0"/>
              <w:jc w:val="center"/>
              <w:rPr>
                <w:rFonts w:ascii="Modern No. 20" w:eastAsia="Calibri" w:hAnsi="Modern No. 20"/>
                <w:szCs w:val="24"/>
                <w:lang w:val="en-US" w:eastAsia="en-US"/>
              </w:rPr>
            </w:pPr>
            <w:proofErr w:type="spellStart"/>
            <w:r w:rsidRPr="00317E81">
              <w:rPr>
                <w:rFonts w:ascii="Modern No. 20" w:eastAsia="Calibri" w:hAnsi="Modern No. 20"/>
                <w:szCs w:val="24"/>
                <w:lang w:val="en-US" w:eastAsia="en-US"/>
              </w:rPr>
              <w:t>Kgr</w:t>
            </w:r>
            <w:proofErr w:type="spellEnd"/>
          </w:p>
        </w:tc>
        <w:tc>
          <w:tcPr>
            <w:tcW w:w="1417"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17.475</w:t>
            </w:r>
          </w:p>
        </w:tc>
        <w:tc>
          <w:tcPr>
            <w:tcW w:w="2598"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100</w:t>
            </w:r>
          </w:p>
        </w:tc>
        <w:tc>
          <w:tcPr>
            <w:tcW w:w="1705"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17.475,00</w:t>
            </w:r>
          </w:p>
        </w:tc>
      </w:tr>
      <w:tr w:rsidR="00317E81" w:rsidRPr="00317E81" w:rsidTr="00FC7851">
        <w:tc>
          <w:tcPr>
            <w:tcW w:w="1101"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Β</w:t>
            </w:r>
          </w:p>
        </w:tc>
        <w:tc>
          <w:tcPr>
            <w:tcW w:w="1701" w:type="dxa"/>
          </w:tcPr>
          <w:p w:rsidR="00317E81" w:rsidRPr="00317E81" w:rsidRDefault="00317E81" w:rsidP="00317E81">
            <w:pPr>
              <w:spacing w:after="0" w:line="240" w:lineRule="auto"/>
              <w:ind w:firstLine="0"/>
              <w:jc w:val="center"/>
              <w:rPr>
                <w:rFonts w:ascii="Modern No. 20" w:eastAsia="Calibri" w:hAnsi="Modern No. 20"/>
                <w:szCs w:val="24"/>
                <w:lang w:val="en-US" w:eastAsia="en-US"/>
              </w:rPr>
            </w:pPr>
            <w:proofErr w:type="spellStart"/>
            <w:r w:rsidRPr="00317E81">
              <w:rPr>
                <w:rFonts w:ascii="Modern No. 20" w:eastAsia="Calibri" w:hAnsi="Modern No. 20"/>
                <w:szCs w:val="24"/>
                <w:lang w:val="en-US" w:eastAsia="en-US"/>
              </w:rPr>
              <w:t>Kgr</w:t>
            </w:r>
            <w:proofErr w:type="spellEnd"/>
          </w:p>
        </w:tc>
        <w:tc>
          <w:tcPr>
            <w:tcW w:w="1417"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2.000</w:t>
            </w:r>
          </w:p>
        </w:tc>
        <w:tc>
          <w:tcPr>
            <w:tcW w:w="2598"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0,30</w:t>
            </w:r>
          </w:p>
        </w:tc>
        <w:tc>
          <w:tcPr>
            <w:tcW w:w="1705"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600,00</w:t>
            </w:r>
          </w:p>
        </w:tc>
      </w:tr>
      <w:tr w:rsidR="00317E81" w:rsidRPr="00317E81" w:rsidTr="00FC7851">
        <w:tc>
          <w:tcPr>
            <w:tcW w:w="1101"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Γ</w:t>
            </w:r>
          </w:p>
        </w:tc>
        <w:tc>
          <w:tcPr>
            <w:tcW w:w="1701" w:type="dxa"/>
          </w:tcPr>
          <w:p w:rsidR="00317E81" w:rsidRPr="00317E81" w:rsidRDefault="00317E81" w:rsidP="00317E81">
            <w:pPr>
              <w:spacing w:after="0" w:line="240" w:lineRule="auto"/>
              <w:ind w:firstLine="0"/>
              <w:jc w:val="center"/>
              <w:rPr>
                <w:rFonts w:ascii="Modern No. 20" w:eastAsia="Calibri" w:hAnsi="Modern No. 20"/>
                <w:szCs w:val="24"/>
                <w:lang w:val="en-US" w:eastAsia="en-US"/>
              </w:rPr>
            </w:pPr>
            <w:proofErr w:type="spellStart"/>
            <w:r w:rsidRPr="00317E81">
              <w:rPr>
                <w:rFonts w:ascii="Modern No. 20" w:eastAsia="Calibri" w:hAnsi="Modern No. 20"/>
                <w:szCs w:val="24"/>
                <w:lang w:val="en-US" w:eastAsia="en-US"/>
              </w:rPr>
              <w:t>Kgr</w:t>
            </w:r>
            <w:proofErr w:type="spellEnd"/>
          </w:p>
        </w:tc>
        <w:tc>
          <w:tcPr>
            <w:tcW w:w="1417"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1.000</w:t>
            </w:r>
          </w:p>
        </w:tc>
        <w:tc>
          <w:tcPr>
            <w:tcW w:w="2598"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0,20</w:t>
            </w:r>
          </w:p>
        </w:tc>
        <w:tc>
          <w:tcPr>
            <w:tcW w:w="1705"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200,00</w:t>
            </w:r>
          </w:p>
        </w:tc>
      </w:tr>
      <w:tr w:rsidR="00317E81" w:rsidRPr="00317E81" w:rsidTr="00FC7851">
        <w:tc>
          <w:tcPr>
            <w:tcW w:w="1101"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Δ</w:t>
            </w:r>
          </w:p>
        </w:tc>
        <w:tc>
          <w:tcPr>
            <w:tcW w:w="1701" w:type="dxa"/>
          </w:tcPr>
          <w:p w:rsidR="00317E81" w:rsidRPr="00317E81" w:rsidRDefault="00317E81" w:rsidP="00317E81">
            <w:pPr>
              <w:spacing w:after="0" w:line="240" w:lineRule="auto"/>
              <w:ind w:firstLine="0"/>
              <w:jc w:val="center"/>
              <w:rPr>
                <w:rFonts w:ascii="Modern No. 20" w:eastAsia="Calibri" w:hAnsi="Modern No. 20"/>
                <w:szCs w:val="24"/>
                <w:lang w:val="en-US" w:eastAsia="en-US"/>
              </w:rPr>
            </w:pPr>
            <w:proofErr w:type="spellStart"/>
            <w:r w:rsidRPr="00317E81">
              <w:rPr>
                <w:rFonts w:ascii="Modern No. 20" w:eastAsia="Calibri" w:hAnsi="Modern No. 20"/>
                <w:szCs w:val="24"/>
                <w:lang w:val="en-US" w:eastAsia="en-US"/>
              </w:rPr>
              <w:t>Kgr</w:t>
            </w:r>
            <w:proofErr w:type="spellEnd"/>
          </w:p>
        </w:tc>
        <w:tc>
          <w:tcPr>
            <w:tcW w:w="1417"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3.000</w:t>
            </w:r>
          </w:p>
        </w:tc>
        <w:tc>
          <w:tcPr>
            <w:tcW w:w="2598"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0,40</w:t>
            </w:r>
          </w:p>
        </w:tc>
        <w:tc>
          <w:tcPr>
            <w:tcW w:w="1705"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1.200,00</w:t>
            </w:r>
          </w:p>
        </w:tc>
      </w:tr>
      <w:tr w:rsidR="00317E81" w:rsidRPr="00317E81" w:rsidTr="00FC7851">
        <w:tc>
          <w:tcPr>
            <w:tcW w:w="1101" w:type="dxa"/>
          </w:tcPr>
          <w:p w:rsidR="00317E81" w:rsidRPr="00317E81" w:rsidRDefault="00317E81" w:rsidP="00317E81">
            <w:pPr>
              <w:spacing w:after="0" w:line="240" w:lineRule="auto"/>
              <w:ind w:firstLine="0"/>
              <w:jc w:val="center"/>
              <w:rPr>
                <w:rFonts w:ascii="Times New Roman" w:eastAsia="Calibri" w:hAnsi="Times New Roman"/>
                <w:szCs w:val="24"/>
                <w:lang w:val="en-US" w:eastAsia="en-US"/>
              </w:rPr>
            </w:pPr>
            <w:r w:rsidRPr="00317E81">
              <w:rPr>
                <w:rFonts w:ascii="Times New Roman" w:eastAsia="Calibri" w:hAnsi="Times New Roman"/>
                <w:szCs w:val="24"/>
                <w:lang w:val="en-US" w:eastAsia="en-US"/>
              </w:rPr>
              <w:t>E</w:t>
            </w:r>
          </w:p>
        </w:tc>
        <w:tc>
          <w:tcPr>
            <w:tcW w:w="1701" w:type="dxa"/>
          </w:tcPr>
          <w:p w:rsidR="00317E81" w:rsidRPr="00317E81" w:rsidRDefault="00317E81" w:rsidP="00317E81">
            <w:pPr>
              <w:spacing w:after="0" w:line="240" w:lineRule="auto"/>
              <w:ind w:firstLine="0"/>
              <w:jc w:val="center"/>
              <w:rPr>
                <w:rFonts w:ascii="Modern No. 20" w:eastAsia="Calibri" w:hAnsi="Modern No. 20"/>
                <w:szCs w:val="24"/>
                <w:lang w:val="en-US" w:eastAsia="en-US"/>
              </w:rPr>
            </w:pPr>
            <w:proofErr w:type="spellStart"/>
            <w:r w:rsidRPr="00317E81">
              <w:rPr>
                <w:rFonts w:ascii="Modern No. 20" w:eastAsia="Calibri" w:hAnsi="Modern No. 20"/>
                <w:szCs w:val="24"/>
                <w:lang w:val="en-US" w:eastAsia="en-US"/>
              </w:rPr>
              <w:t>Kgr</w:t>
            </w:r>
            <w:proofErr w:type="spellEnd"/>
          </w:p>
        </w:tc>
        <w:tc>
          <w:tcPr>
            <w:tcW w:w="1417"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1.500</w:t>
            </w:r>
          </w:p>
        </w:tc>
        <w:tc>
          <w:tcPr>
            <w:tcW w:w="2598"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0,35</w:t>
            </w:r>
          </w:p>
        </w:tc>
        <w:tc>
          <w:tcPr>
            <w:tcW w:w="1705"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525,00</w:t>
            </w:r>
          </w:p>
        </w:tc>
      </w:tr>
    </w:tbl>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Έστω ακόμα ότι: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Caption w:val="layout"/>
      </w:tblPr>
      <w:tblGrid>
        <w:gridCol w:w="6912"/>
        <w:gridCol w:w="1610"/>
      </w:tblGrid>
      <w:tr w:rsidR="00317E81" w:rsidRPr="00317E81" w:rsidTr="00FC7851">
        <w:tc>
          <w:tcPr>
            <w:tcW w:w="6912"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Οι πραγματικές συνολικές αγορές των ειδών Α, Β, Γ, Δ, Ε έχουν καταχωρηθεί στον Λ</w:t>
            </w:r>
            <w:r w:rsidRPr="00317E81">
              <w:rPr>
                <w:rFonts w:ascii="Modern No. 20" w:eastAsia="Calibri" w:hAnsi="Modern No. 20"/>
                <w:szCs w:val="24"/>
                <w:lang w:eastAsia="en-US"/>
              </w:rPr>
              <w:t>.24</w:t>
            </w:r>
            <w:r w:rsidRPr="00317E81">
              <w:rPr>
                <w:rFonts w:ascii="Times New Roman" w:eastAsia="Calibri" w:hAnsi="Times New Roman"/>
                <w:szCs w:val="24"/>
                <w:lang w:eastAsia="en-US"/>
              </w:rPr>
              <w:t xml:space="preserve"> με αξία</w:t>
            </w:r>
          </w:p>
        </w:tc>
        <w:tc>
          <w:tcPr>
            <w:tcW w:w="1610" w:type="dxa"/>
          </w:tcPr>
          <w:p w:rsidR="00317E81" w:rsidRPr="00317E81" w:rsidRDefault="00317E81" w:rsidP="00317E81">
            <w:pPr>
              <w:spacing w:after="0" w:line="240" w:lineRule="auto"/>
              <w:ind w:firstLine="0"/>
              <w:jc w:val="right"/>
              <w:rPr>
                <w:rFonts w:ascii="Modern No. 20" w:eastAsia="Calibri" w:hAnsi="Modern No. 20"/>
                <w:szCs w:val="24"/>
                <w:lang w:eastAsia="en-US"/>
              </w:rPr>
            </w:pPr>
          </w:p>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110.000,00</w:t>
            </w:r>
          </w:p>
        </w:tc>
      </w:tr>
      <w:tr w:rsidR="00317E81" w:rsidRPr="00317E81" w:rsidTr="00FC7851">
        <w:tc>
          <w:tcPr>
            <w:tcW w:w="6912"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Οι καταχωρημένες πρότυπες αγορές στους λογαριασμούς της αναλυτικής λογιστικής έχουν αξία</w:t>
            </w:r>
          </w:p>
        </w:tc>
        <w:tc>
          <w:tcPr>
            <w:tcW w:w="1610" w:type="dxa"/>
          </w:tcPr>
          <w:p w:rsidR="00317E81" w:rsidRPr="00317E81" w:rsidRDefault="00317E81" w:rsidP="00317E81">
            <w:pPr>
              <w:spacing w:after="0" w:line="240" w:lineRule="auto"/>
              <w:ind w:firstLine="0"/>
              <w:jc w:val="right"/>
              <w:rPr>
                <w:rFonts w:ascii="Modern No. 20" w:eastAsia="Calibri" w:hAnsi="Modern No. 20"/>
                <w:szCs w:val="24"/>
                <w:lang w:eastAsia="en-US"/>
              </w:rPr>
            </w:pPr>
          </w:p>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100.000,00</w:t>
            </w:r>
          </w:p>
        </w:tc>
      </w:tr>
    </w:tbl>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Ζητείται να προσδιοριστεί το ολικό κόστος απογραφής αποθεμάτων του Λ</w:t>
      </w:r>
      <w:r w:rsidRPr="00317E81">
        <w:rPr>
          <w:rFonts w:ascii="Modern No. 20" w:eastAsia="Calibri" w:hAnsi="Modern No. 20"/>
          <w:szCs w:val="24"/>
          <w:lang w:eastAsia="en-US"/>
        </w:rPr>
        <w:t>.24</w:t>
      </w:r>
      <w:r w:rsidRPr="00317E81">
        <w:rPr>
          <w:rFonts w:ascii="Times New Roman" w:eastAsia="Calibri" w:hAnsi="Times New Roman"/>
          <w:szCs w:val="24"/>
          <w:lang w:eastAsia="en-US"/>
        </w:rPr>
        <w:t>.</w:t>
      </w:r>
    </w:p>
    <w:p w:rsidR="00317E81" w:rsidRPr="00317E81" w:rsidRDefault="00317E81" w:rsidP="00317E81">
      <w:pPr>
        <w:spacing w:after="0"/>
        <w:ind w:firstLine="0"/>
        <w:jc w:val="both"/>
        <w:rPr>
          <w:rFonts w:ascii="Times New Roman" w:eastAsia="Calibri" w:hAnsi="Times New Roman"/>
          <w:b/>
          <w:szCs w:val="24"/>
          <w:lang w:eastAsia="en-US"/>
        </w:rPr>
      </w:pPr>
      <w:r w:rsidRPr="00317E81">
        <w:rPr>
          <w:rFonts w:ascii="Times New Roman" w:eastAsia="Calibri" w:hAnsi="Times New Roman"/>
          <w:b/>
          <w:szCs w:val="24"/>
          <w:lang w:eastAsia="en-US"/>
        </w:rPr>
        <w:t>Λύση</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Το ολικό πρότυπο κόστος είναι προφανώς:</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1101"/>
        <w:gridCol w:w="1701"/>
        <w:gridCol w:w="1417"/>
        <w:gridCol w:w="2598"/>
        <w:gridCol w:w="1705"/>
      </w:tblGrid>
      <w:tr w:rsidR="00317E81" w:rsidRPr="00317E81" w:rsidTr="00FC7851">
        <w:tc>
          <w:tcPr>
            <w:tcW w:w="1101"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lastRenderedPageBreak/>
              <w:t>Είδος</w:t>
            </w:r>
          </w:p>
        </w:tc>
        <w:tc>
          <w:tcPr>
            <w:tcW w:w="1701"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Μον. μέτρησης</w:t>
            </w:r>
          </w:p>
        </w:tc>
        <w:tc>
          <w:tcPr>
            <w:tcW w:w="1417"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Ποσότητα</w:t>
            </w:r>
          </w:p>
        </w:tc>
        <w:tc>
          <w:tcPr>
            <w:tcW w:w="2598"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Πρότυπο κόστος</w:t>
            </w:r>
          </w:p>
        </w:tc>
        <w:tc>
          <w:tcPr>
            <w:tcW w:w="1705"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Αξία</w:t>
            </w:r>
          </w:p>
        </w:tc>
      </w:tr>
      <w:tr w:rsidR="00317E81" w:rsidRPr="00317E81" w:rsidTr="00FC7851">
        <w:tc>
          <w:tcPr>
            <w:tcW w:w="1101"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Α</w:t>
            </w:r>
          </w:p>
        </w:tc>
        <w:tc>
          <w:tcPr>
            <w:tcW w:w="1701" w:type="dxa"/>
          </w:tcPr>
          <w:p w:rsidR="00317E81" w:rsidRPr="00317E81" w:rsidRDefault="00317E81" w:rsidP="00317E81">
            <w:pPr>
              <w:spacing w:after="0" w:line="240" w:lineRule="auto"/>
              <w:ind w:firstLine="0"/>
              <w:jc w:val="center"/>
              <w:rPr>
                <w:rFonts w:ascii="Modern No. 20" w:eastAsia="Calibri" w:hAnsi="Modern No. 20"/>
                <w:szCs w:val="24"/>
                <w:lang w:val="en-US" w:eastAsia="en-US"/>
              </w:rPr>
            </w:pPr>
            <w:proofErr w:type="spellStart"/>
            <w:r w:rsidRPr="00317E81">
              <w:rPr>
                <w:rFonts w:ascii="Modern No. 20" w:eastAsia="Calibri" w:hAnsi="Modern No. 20"/>
                <w:szCs w:val="24"/>
                <w:lang w:val="en-US" w:eastAsia="en-US"/>
              </w:rPr>
              <w:t>Kgr</w:t>
            </w:r>
            <w:proofErr w:type="spellEnd"/>
          </w:p>
        </w:tc>
        <w:tc>
          <w:tcPr>
            <w:tcW w:w="1417"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17.475</w:t>
            </w:r>
          </w:p>
        </w:tc>
        <w:tc>
          <w:tcPr>
            <w:tcW w:w="2598"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100</w:t>
            </w:r>
          </w:p>
        </w:tc>
        <w:tc>
          <w:tcPr>
            <w:tcW w:w="1705"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17.475,00</w:t>
            </w:r>
          </w:p>
        </w:tc>
      </w:tr>
      <w:tr w:rsidR="00317E81" w:rsidRPr="00317E81" w:rsidTr="00FC7851">
        <w:tc>
          <w:tcPr>
            <w:tcW w:w="1101"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Β</w:t>
            </w:r>
          </w:p>
        </w:tc>
        <w:tc>
          <w:tcPr>
            <w:tcW w:w="1701" w:type="dxa"/>
          </w:tcPr>
          <w:p w:rsidR="00317E81" w:rsidRPr="00317E81" w:rsidRDefault="00317E81" w:rsidP="00317E81">
            <w:pPr>
              <w:spacing w:after="0" w:line="240" w:lineRule="auto"/>
              <w:ind w:firstLine="0"/>
              <w:jc w:val="center"/>
              <w:rPr>
                <w:rFonts w:ascii="Modern No. 20" w:eastAsia="Calibri" w:hAnsi="Modern No. 20"/>
                <w:szCs w:val="24"/>
                <w:lang w:val="en-US" w:eastAsia="en-US"/>
              </w:rPr>
            </w:pPr>
            <w:proofErr w:type="spellStart"/>
            <w:r w:rsidRPr="00317E81">
              <w:rPr>
                <w:rFonts w:ascii="Modern No. 20" w:eastAsia="Calibri" w:hAnsi="Modern No. 20"/>
                <w:szCs w:val="24"/>
                <w:lang w:val="en-US" w:eastAsia="en-US"/>
              </w:rPr>
              <w:t>Kgr</w:t>
            </w:r>
            <w:proofErr w:type="spellEnd"/>
          </w:p>
        </w:tc>
        <w:tc>
          <w:tcPr>
            <w:tcW w:w="1417"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2.000</w:t>
            </w:r>
          </w:p>
        </w:tc>
        <w:tc>
          <w:tcPr>
            <w:tcW w:w="2598"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0,30</w:t>
            </w:r>
          </w:p>
        </w:tc>
        <w:tc>
          <w:tcPr>
            <w:tcW w:w="1705"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600,00</w:t>
            </w:r>
          </w:p>
        </w:tc>
      </w:tr>
      <w:tr w:rsidR="00317E81" w:rsidRPr="00317E81" w:rsidTr="00FC7851">
        <w:tc>
          <w:tcPr>
            <w:tcW w:w="1101"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Γ</w:t>
            </w:r>
          </w:p>
        </w:tc>
        <w:tc>
          <w:tcPr>
            <w:tcW w:w="1701" w:type="dxa"/>
          </w:tcPr>
          <w:p w:rsidR="00317E81" w:rsidRPr="00317E81" w:rsidRDefault="00317E81" w:rsidP="00317E81">
            <w:pPr>
              <w:spacing w:after="0" w:line="240" w:lineRule="auto"/>
              <w:ind w:firstLine="0"/>
              <w:jc w:val="center"/>
              <w:rPr>
                <w:rFonts w:ascii="Modern No. 20" w:eastAsia="Calibri" w:hAnsi="Modern No. 20"/>
                <w:szCs w:val="24"/>
                <w:lang w:val="en-US" w:eastAsia="en-US"/>
              </w:rPr>
            </w:pPr>
            <w:proofErr w:type="spellStart"/>
            <w:r w:rsidRPr="00317E81">
              <w:rPr>
                <w:rFonts w:ascii="Modern No. 20" w:eastAsia="Calibri" w:hAnsi="Modern No. 20"/>
                <w:szCs w:val="24"/>
                <w:lang w:val="en-US" w:eastAsia="en-US"/>
              </w:rPr>
              <w:t>Kgr</w:t>
            </w:r>
            <w:proofErr w:type="spellEnd"/>
          </w:p>
        </w:tc>
        <w:tc>
          <w:tcPr>
            <w:tcW w:w="1417"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1.000</w:t>
            </w:r>
          </w:p>
        </w:tc>
        <w:tc>
          <w:tcPr>
            <w:tcW w:w="2598"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0,20</w:t>
            </w:r>
          </w:p>
        </w:tc>
        <w:tc>
          <w:tcPr>
            <w:tcW w:w="1705"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200,00</w:t>
            </w:r>
          </w:p>
        </w:tc>
      </w:tr>
      <w:tr w:rsidR="00317E81" w:rsidRPr="00317E81" w:rsidTr="00FC7851">
        <w:tc>
          <w:tcPr>
            <w:tcW w:w="1101"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Δ</w:t>
            </w:r>
          </w:p>
        </w:tc>
        <w:tc>
          <w:tcPr>
            <w:tcW w:w="1701" w:type="dxa"/>
          </w:tcPr>
          <w:p w:rsidR="00317E81" w:rsidRPr="00317E81" w:rsidRDefault="00317E81" w:rsidP="00317E81">
            <w:pPr>
              <w:spacing w:after="0" w:line="240" w:lineRule="auto"/>
              <w:ind w:firstLine="0"/>
              <w:jc w:val="center"/>
              <w:rPr>
                <w:rFonts w:ascii="Modern No. 20" w:eastAsia="Calibri" w:hAnsi="Modern No. 20"/>
                <w:szCs w:val="24"/>
                <w:lang w:val="en-US" w:eastAsia="en-US"/>
              </w:rPr>
            </w:pPr>
            <w:proofErr w:type="spellStart"/>
            <w:r w:rsidRPr="00317E81">
              <w:rPr>
                <w:rFonts w:ascii="Modern No. 20" w:eastAsia="Calibri" w:hAnsi="Modern No. 20"/>
                <w:szCs w:val="24"/>
                <w:lang w:val="en-US" w:eastAsia="en-US"/>
              </w:rPr>
              <w:t>Kgr</w:t>
            </w:r>
            <w:proofErr w:type="spellEnd"/>
          </w:p>
        </w:tc>
        <w:tc>
          <w:tcPr>
            <w:tcW w:w="1417"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3.000</w:t>
            </w:r>
          </w:p>
        </w:tc>
        <w:tc>
          <w:tcPr>
            <w:tcW w:w="2598"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0,40</w:t>
            </w:r>
          </w:p>
        </w:tc>
        <w:tc>
          <w:tcPr>
            <w:tcW w:w="1705"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1.200,00</w:t>
            </w:r>
          </w:p>
        </w:tc>
      </w:tr>
      <w:tr w:rsidR="00317E81" w:rsidRPr="00317E81" w:rsidTr="00FC7851">
        <w:tc>
          <w:tcPr>
            <w:tcW w:w="1101" w:type="dxa"/>
          </w:tcPr>
          <w:p w:rsidR="00317E81" w:rsidRPr="00317E81" w:rsidRDefault="00317E81" w:rsidP="00317E81">
            <w:pPr>
              <w:spacing w:after="0" w:line="240" w:lineRule="auto"/>
              <w:ind w:firstLine="0"/>
              <w:jc w:val="center"/>
              <w:rPr>
                <w:rFonts w:ascii="Times New Roman" w:eastAsia="Calibri" w:hAnsi="Times New Roman"/>
                <w:szCs w:val="24"/>
                <w:lang w:val="en-US" w:eastAsia="en-US"/>
              </w:rPr>
            </w:pPr>
            <w:r w:rsidRPr="00317E81">
              <w:rPr>
                <w:rFonts w:ascii="Times New Roman" w:eastAsia="Calibri" w:hAnsi="Times New Roman"/>
                <w:szCs w:val="24"/>
                <w:lang w:val="en-US" w:eastAsia="en-US"/>
              </w:rPr>
              <w:t>E</w:t>
            </w:r>
          </w:p>
        </w:tc>
        <w:tc>
          <w:tcPr>
            <w:tcW w:w="1701" w:type="dxa"/>
          </w:tcPr>
          <w:p w:rsidR="00317E81" w:rsidRPr="00317E81" w:rsidRDefault="00317E81" w:rsidP="00317E81">
            <w:pPr>
              <w:spacing w:after="0" w:line="240" w:lineRule="auto"/>
              <w:ind w:firstLine="0"/>
              <w:jc w:val="center"/>
              <w:rPr>
                <w:rFonts w:ascii="Modern No. 20" w:eastAsia="Calibri" w:hAnsi="Modern No. 20"/>
                <w:szCs w:val="24"/>
                <w:lang w:val="en-US" w:eastAsia="en-US"/>
              </w:rPr>
            </w:pPr>
            <w:proofErr w:type="spellStart"/>
            <w:r w:rsidRPr="00317E81">
              <w:rPr>
                <w:rFonts w:ascii="Modern No. 20" w:eastAsia="Calibri" w:hAnsi="Modern No. 20"/>
                <w:szCs w:val="24"/>
                <w:lang w:val="en-US" w:eastAsia="en-US"/>
              </w:rPr>
              <w:t>Kgr</w:t>
            </w:r>
            <w:proofErr w:type="spellEnd"/>
          </w:p>
        </w:tc>
        <w:tc>
          <w:tcPr>
            <w:tcW w:w="1417"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1.500</w:t>
            </w:r>
          </w:p>
        </w:tc>
        <w:tc>
          <w:tcPr>
            <w:tcW w:w="2598"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0,35</w:t>
            </w:r>
          </w:p>
        </w:tc>
        <w:tc>
          <w:tcPr>
            <w:tcW w:w="1705"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525,00</w:t>
            </w:r>
          </w:p>
        </w:tc>
      </w:tr>
      <w:tr w:rsidR="00317E81" w:rsidRPr="00317E81" w:rsidTr="00FC7851">
        <w:tc>
          <w:tcPr>
            <w:tcW w:w="6817" w:type="dxa"/>
            <w:gridSpan w:val="4"/>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Ολικό πρότυπο κόστος</w:t>
            </w:r>
          </w:p>
        </w:tc>
        <w:tc>
          <w:tcPr>
            <w:tcW w:w="1705"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20.000,00</w:t>
            </w:r>
          </w:p>
        </w:tc>
      </w:tr>
    </w:tbl>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szCs w:val="24"/>
          <w:lang w:eastAsia="en-US"/>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4503"/>
        <w:gridCol w:w="2316"/>
        <w:gridCol w:w="1705"/>
      </w:tblGrid>
      <w:tr w:rsidR="00317E81" w:rsidRPr="00317E81" w:rsidTr="00FC7851">
        <w:tc>
          <w:tcPr>
            <w:tcW w:w="4503"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Η αρνητική απόκλιση τιμών αγοράς είναι:</w:t>
            </w:r>
          </w:p>
        </w:tc>
        <w:tc>
          <w:tcPr>
            <w:tcW w:w="2314" w:type="dxa"/>
          </w:tcPr>
          <w:p w:rsidR="00317E81" w:rsidRPr="00317E81" w:rsidRDefault="00317E81" w:rsidP="00317E81">
            <w:pPr>
              <w:spacing w:after="0" w:line="240" w:lineRule="auto"/>
              <w:ind w:firstLine="0"/>
              <w:jc w:val="right"/>
              <w:rPr>
                <w:rFonts w:ascii="Times New Roman" w:eastAsia="Calibri" w:hAnsi="Times New Roman"/>
                <w:szCs w:val="24"/>
                <w:lang w:eastAsia="en-US"/>
              </w:rPr>
            </w:pPr>
            <w:r w:rsidRPr="00317E81">
              <w:rPr>
                <w:rFonts w:ascii="Modern No. 20" w:eastAsia="Calibri" w:hAnsi="Modern No. 20"/>
                <w:szCs w:val="24"/>
                <w:lang w:eastAsia="en-US"/>
              </w:rPr>
              <w:t>110.000</w:t>
            </w:r>
            <w:r w:rsidRPr="00317E81">
              <w:rPr>
                <w:rFonts w:ascii="Times New Roman" w:eastAsia="Calibri" w:hAnsi="Times New Roman"/>
                <w:szCs w:val="24"/>
                <w:lang w:eastAsia="en-US"/>
              </w:rPr>
              <w:t xml:space="preserve"> – </w:t>
            </w:r>
            <w:r w:rsidRPr="00317E81">
              <w:rPr>
                <w:rFonts w:ascii="Modern No. 20" w:eastAsia="Calibri" w:hAnsi="Modern No. 20"/>
                <w:szCs w:val="24"/>
                <w:lang w:eastAsia="en-US"/>
              </w:rPr>
              <w:t>100.000</w:t>
            </w:r>
          </w:p>
        </w:tc>
        <w:tc>
          <w:tcPr>
            <w:tcW w:w="1705"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10.000,00</w:t>
            </w:r>
          </w:p>
        </w:tc>
      </w:tr>
      <w:tr w:rsidR="00317E81" w:rsidRPr="00317E81" w:rsidTr="00FC7851">
        <w:tc>
          <w:tcPr>
            <w:tcW w:w="4503"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Πλέον: Αναλογία ολικών ποσών αρνητικών αποκλίσεων στην απογραφή </w:t>
            </w:r>
            <w:r w:rsidRPr="00317E81">
              <w:rPr>
                <w:rFonts w:ascii="Modern No. 20" w:eastAsia="Calibri" w:hAnsi="Modern No. 20"/>
                <w:szCs w:val="24"/>
                <w:lang w:eastAsia="en-US"/>
              </w:rPr>
              <w:t>31</w:t>
            </w:r>
            <w:r w:rsidRPr="00317E81">
              <w:rPr>
                <w:rFonts w:ascii="Times New Roman" w:eastAsia="Calibri" w:hAnsi="Times New Roman"/>
                <w:szCs w:val="24"/>
                <w:lang w:eastAsia="en-US"/>
              </w:rPr>
              <w:t>/</w:t>
            </w:r>
            <w:r w:rsidRPr="00317E81">
              <w:rPr>
                <w:rFonts w:ascii="Modern No. 20" w:eastAsia="Calibri" w:hAnsi="Modern No. 20"/>
                <w:szCs w:val="24"/>
                <w:lang w:eastAsia="en-US"/>
              </w:rPr>
              <w:t>12</w:t>
            </w:r>
            <w:r w:rsidRPr="00317E81">
              <w:rPr>
                <w:rFonts w:ascii="Times New Roman" w:eastAsia="Calibri" w:hAnsi="Times New Roman"/>
                <w:szCs w:val="24"/>
                <w:lang w:eastAsia="en-US"/>
              </w:rPr>
              <w:t>/</w:t>
            </w:r>
            <w:r w:rsidRPr="00317E81">
              <w:rPr>
                <w:rFonts w:ascii="Modern No. 20" w:eastAsia="Calibri" w:hAnsi="Modern No. 20"/>
                <w:szCs w:val="24"/>
                <w:lang w:eastAsia="en-US"/>
              </w:rPr>
              <w:t>201</w:t>
            </w:r>
            <w:r w:rsidRPr="00317E81">
              <w:rPr>
                <w:rFonts w:ascii="Modern No. 20" w:eastAsia="Calibri" w:hAnsi="Modern No. 20"/>
                <w:szCs w:val="24"/>
                <w:lang w:val="en-US" w:eastAsia="en-US"/>
              </w:rPr>
              <w:t>X</w:t>
            </w:r>
            <w:r w:rsidRPr="00317E81">
              <w:rPr>
                <w:rFonts w:ascii="Times New Roman" w:eastAsia="Calibri" w:hAnsi="Times New Roman"/>
                <w:szCs w:val="24"/>
                <w:lang w:eastAsia="en-US"/>
              </w:rPr>
              <w:t xml:space="preserve">: </w:t>
            </w:r>
          </w:p>
        </w:tc>
        <w:tc>
          <w:tcPr>
            <w:tcW w:w="2314" w:type="dxa"/>
          </w:tcPr>
          <w:p w:rsidR="00317E81" w:rsidRPr="00317E81" w:rsidRDefault="00317E81" w:rsidP="00317E81">
            <w:pPr>
              <w:spacing w:after="0" w:line="240" w:lineRule="auto"/>
              <w:ind w:firstLine="0"/>
              <w:jc w:val="right"/>
              <w:rPr>
                <w:rFonts w:ascii="Times New Roman" w:eastAsia="Calibri" w:hAnsi="Times New Roman"/>
                <w:szCs w:val="24"/>
                <w:lang w:eastAsia="en-US"/>
              </w:rPr>
            </w:pPr>
            <w:r w:rsidRPr="00317E81">
              <w:rPr>
                <w:rFonts w:ascii="Times New Roman" w:eastAsia="Calibri" w:hAnsi="Times New Roman"/>
                <w:position w:val="-28"/>
                <w:szCs w:val="24"/>
                <w:lang w:eastAsia="en-US"/>
              </w:rPr>
              <w:object w:dxaOrig="2100" w:dyaOrig="660">
                <v:shape id="_x0000_i1036" type="#_x0000_t75" style="width:105pt;height:33pt" o:ole="">
                  <v:imagedata r:id="rId36" o:title=""/>
                </v:shape>
                <o:OLEObject Type="Embed" ProgID="Equation.DSMT4" ShapeID="_x0000_i1036" DrawAspect="Content" ObjectID="_1515320914" r:id="rId37"/>
              </w:object>
            </w:r>
          </w:p>
        </w:tc>
        <w:tc>
          <w:tcPr>
            <w:tcW w:w="1705"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2.000,00</w:t>
            </w:r>
          </w:p>
        </w:tc>
      </w:tr>
      <w:tr w:rsidR="00317E81" w:rsidRPr="00317E81" w:rsidTr="00FC7851">
        <w:tc>
          <w:tcPr>
            <w:tcW w:w="6817" w:type="dxa"/>
            <w:gridSpan w:val="2"/>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Ολικό πραγματικό κόστος απογραφής αποθεμάτων του Λ.</w:t>
            </w:r>
            <w:r w:rsidRPr="00317E81">
              <w:rPr>
                <w:rFonts w:ascii="Modern No. 20" w:eastAsia="Calibri" w:hAnsi="Modern No. 20"/>
                <w:szCs w:val="24"/>
                <w:lang w:eastAsia="en-US"/>
              </w:rPr>
              <w:t>24</w:t>
            </w:r>
          </w:p>
        </w:tc>
        <w:tc>
          <w:tcPr>
            <w:tcW w:w="1705"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22.000,00</w:t>
            </w:r>
          </w:p>
        </w:tc>
      </w:tr>
    </w:tbl>
    <w:p w:rsidR="00317E81" w:rsidRDefault="00317E81" w:rsidP="00317E81">
      <w:pPr>
        <w:spacing w:after="0"/>
        <w:ind w:firstLine="0"/>
        <w:jc w:val="both"/>
        <w:rPr>
          <w:rFonts w:ascii="Times New Roman" w:eastAsia="Calibri" w:hAnsi="Times New Roman"/>
          <w:szCs w:val="24"/>
          <w:lang w:val="en-US" w:eastAsia="en-US"/>
        </w:rPr>
      </w:pPr>
    </w:p>
    <w:p w:rsidR="001738C3" w:rsidRDefault="001738C3" w:rsidP="00317E81">
      <w:pPr>
        <w:spacing w:after="0"/>
        <w:ind w:firstLine="0"/>
        <w:jc w:val="both"/>
        <w:rPr>
          <w:rFonts w:ascii="Times New Roman" w:eastAsia="Calibri" w:hAnsi="Times New Roman"/>
          <w:szCs w:val="24"/>
          <w:lang w:val="en-US" w:eastAsia="en-US"/>
        </w:rPr>
      </w:pPr>
    </w:p>
    <w:p w:rsidR="001738C3" w:rsidRPr="00317E81" w:rsidRDefault="001738C3" w:rsidP="00317E81">
      <w:pPr>
        <w:spacing w:after="0"/>
        <w:ind w:firstLine="0"/>
        <w:jc w:val="both"/>
        <w:rPr>
          <w:rFonts w:ascii="Times New Roman" w:eastAsia="Calibri" w:hAnsi="Times New Roman"/>
          <w:szCs w:val="24"/>
          <w:lang w:val="en-US" w:eastAsia="en-US"/>
        </w:rPr>
      </w:pPr>
    </w:p>
    <w:p w:rsidR="00317E81" w:rsidRPr="00317E81" w:rsidRDefault="00317E81" w:rsidP="00317E81">
      <w:pPr>
        <w:spacing w:after="0"/>
        <w:ind w:firstLine="0"/>
        <w:jc w:val="both"/>
        <w:rPr>
          <w:rFonts w:ascii="Times New Roman" w:eastAsia="Calibri" w:hAnsi="Times New Roman"/>
          <w:b/>
          <w:szCs w:val="24"/>
          <w:lang w:eastAsia="en-US"/>
        </w:rPr>
      </w:pPr>
      <w:proofErr w:type="spellStart"/>
      <w:r w:rsidRPr="00317E81">
        <w:rPr>
          <w:rFonts w:ascii="Times New Roman" w:eastAsia="Calibri" w:hAnsi="Times New Roman"/>
          <w:b/>
          <w:szCs w:val="24"/>
          <w:lang w:eastAsia="en-US"/>
        </w:rPr>
        <w:t>ζ.γ</w:t>
      </w:r>
      <w:proofErr w:type="spellEnd"/>
      <w:r w:rsidRPr="00317E81">
        <w:rPr>
          <w:rFonts w:ascii="Times New Roman" w:eastAsia="Calibri" w:hAnsi="Times New Roman"/>
          <w:b/>
          <w:szCs w:val="24"/>
          <w:lang w:eastAsia="en-US"/>
        </w:rPr>
        <w:t>) Παραγόμενα προϊόντα</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Τα έτοιμα και ημιτελή προϊόντα του Λ</w:t>
      </w:r>
      <w:r w:rsidRPr="00317E81">
        <w:rPr>
          <w:rFonts w:ascii="Modern No. 20" w:eastAsia="Calibri" w:hAnsi="Modern No. 20"/>
          <w:szCs w:val="24"/>
          <w:lang w:eastAsia="en-US"/>
        </w:rPr>
        <w:t>.21</w:t>
      </w:r>
      <w:r w:rsidRPr="00317E81">
        <w:rPr>
          <w:rFonts w:ascii="Times New Roman" w:eastAsia="Calibri" w:hAnsi="Times New Roman"/>
          <w:szCs w:val="24"/>
          <w:lang w:eastAsia="en-US"/>
        </w:rPr>
        <w:t xml:space="preserve"> «</w:t>
      </w:r>
      <w:r w:rsidRPr="00317E81">
        <w:rPr>
          <w:rFonts w:ascii="Times New Roman" w:eastAsia="Calibri" w:hAnsi="Times New Roman"/>
          <w:i/>
          <w:szCs w:val="24"/>
          <w:lang w:eastAsia="en-US"/>
        </w:rPr>
        <w:t>Έτοιμα και ημιτελή προϊόντα</w:t>
      </w:r>
      <w:r w:rsidRPr="00317E81">
        <w:rPr>
          <w:rFonts w:ascii="Times New Roman" w:eastAsia="Calibri" w:hAnsi="Times New Roman"/>
          <w:szCs w:val="24"/>
          <w:lang w:eastAsia="en-US"/>
        </w:rPr>
        <w:t>», μπορεί να παρακολουθούνται στην αναλυτική λογιστική στο πρότυπο κόστος και να αποτιμώνται στην απογραφή τους σε πρότυπες τιμές.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Οι αποκλίσεις κόστους παραγωγής (διαφορές μεταξύ πρότυπου και πραγματικού κόστους) που προσδιορίζονται κατ’ είδος προϊόντος και </w:t>
      </w:r>
      <w:proofErr w:type="spellStart"/>
      <w:r w:rsidRPr="00317E81">
        <w:rPr>
          <w:rFonts w:ascii="Times New Roman" w:eastAsia="Calibri" w:hAnsi="Times New Roman"/>
          <w:szCs w:val="24"/>
          <w:lang w:eastAsia="en-US"/>
        </w:rPr>
        <w:t>λογιστικοποιούνται</w:t>
      </w:r>
      <w:proofErr w:type="spellEnd"/>
      <w:r w:rsidRPr="00317E81">
        <w:rPr>
          <w:rFonts w:ascii="Times New Roman" w:eastAsia="Calibri" w:hAnsi="Times New Roman"/>
          <w:szCs w:val="24"/>
          <w:lang w:eastAsia="en-US"/>
        </w:rPr>
        <w:t xml:space="preserve"> κατά τη διάρκεια της χρήσης, </w:t>
      </w:r>
      <w:proofErr w:type="spellStart"/>
      <w:r w:rsidRPr="00317E81">
        <w:rPr>
          <w:rFonts w:ascii="Times New Roman" w:eastAsia="Calibri" w:hAnsi="Times New Roman"/>
          <w:szCs w:val="24"/>
          <w:lang w:eastAsia="en-US"/>
        </w:rPr>
        <w:t>καταχωρούμενες</w:t>
      </w:r>
      <w:proofErr w:type="spellEnd"/>
      <w:r w:rsidRPr="00317E81">
        <w:rPr>
          <w:rFonts w:ascii="Times New Roman" w:eastAsia="Calibri" w:hAnsi="Times New Roman"/>
          <w:szCs w:val="24"/>
          <w:lang w:eastAsia="en-US"/>
        </w:rPr>
        <w:t xml:space="preserve"> στους </w:t>
      </w:r>
      <w:proofErr w:type="spellStart"/>
      <w:r w:rsidRPr="00317E81">
        <w:rPr>
          <w:rFonts w:ascii="Times New Roman" w:eastAsia="Calibri" w:hAnsi="Times New Roman"/>
          <w:szCs w:val="24"/>
          <w:lang w:eastAsia="en-US"/>
        </w:rPr>
        <w:t>υπολογαριασμούς</w:t>
      </w:r>
      <w:proofErr w:type="spellEnd"/>
      <w:r w:rsidRPr="00317E81">
        <w:rPr>
          <w:rFonts w:ascii="Times New Roman" w:eastAsia="Calibri" w:hAnsi="Times New Roman"/>
          <w:szCs w:val="24"/>
          <w:lang w:eastAsia="en-US"/>
        </w:rPr>
        <w:t xml:space="preserve"> του Λ</w:t>
      </w:r>
      <w:r w:rsidRPr="00317E81">
        <w:rPr>
          <w:rFonts w:ascii="Modern No. 20" w:eastAsia="Calibri" w:hAnsi="Modern No. 20"/>
          <w:szCs w:val="24"/>
          <w:lang w:eastAsia="en-US"/>
        </w:rPr>
        <w:t>.95</w:t>
      </w:r>
      <w:r w:rsidRPr="00317E81">
        <w:rPr>
          <w:rFonts w:ascii="Times New Roman" w:eastAsia="Calibri" w:hAnsi="Times New Roman"/>
          <w:szCs w:val="24"/>
          <w:lang w:eastAsia="en-US"/>
        </w:rPr>
        <w:t xml:space="preserve"> «</w:t>
      </w:r>
      <w:r w:rsidRPr="00317E81">
        <w:rPr>
          <w:rFonts w:ascii="Times New Roman" w:eastAsia="Calibri" w:hAnsi="Times New Roman"/>
          <w:i/>
          <w:szCs w:val="24"/>
          <w:lang w:eastAsia="en-US"/>
        </w:rPr>
        <w:t>Αποκλίσεις από το πρότυπο κόστος</w:t>
      </w:r>
      <w:r w:rsidRPr="00317E81">
        <w:rPr>
          <w:rFonts w:ascii="Times New Roman" w:eastAsia="Calibri" w:hAnsi="Times New Roman"/>
          <w:szCs w:val="24"/>
          <w:lang w:eastAsia="en-US"/>
        </w:rPr>
        <w:t>», κατανέμονται στο τέλος της χρήσης μεταξύ μενόντων και πωληθέντων.</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Το ποσό των αποκλίσεων που αναλογεί στα μένοντα προϊόντα καθώς και στα ημιτελή, προσδιοριζόμενο ως το αλγεβρικό άθροισμα των αποκλίσεων των κατ’ είδος προϊόντων, αναγράφεται στην απογραφή τέλους χρήσης με ένα κονδύλι κάτω από το άθροισμα του ολικού πρότυπου κόστους απογραφής των αποθεμάτων του Λ</w:t>
      </w:r>
      <w:r w:rsidRPr="00317E81">
        <w:rPr>
          <w:rFonts w:ascii="Modern No. 20" w:eastAsia="Calibri" w:hAnsi="Modern No. 20"/>
          <w:szCs w:val="24"/>
          <w:lang w:eastAsia="en-US"/>
        </w:rPr>
        <w:t>.21</w:t>
      </w:r>
      <w:r w:rsidRPr="00317E81">
        <w:rPr>
          <w:rFonts w:ascii="Times New Roman" w:eastAsia="Calibri" w:hAnsi="Times New Roman"/>
          <w:szCs w:val="24"/>
          <w:lang w:eastAsia="en-US"/>
        </w:rPr>
        <w:t xml:space="preserve"> «</w:t>
      </w:r>
      <w:r w:rsidRPr="00317E81">
        <w:rPr>
          <w:rFonts w:ascii="Times New Roman" w:eastAsia="Calibri" w:hAnsi="Times New Roman"/>
          <w:i/>
          <w:szCs w:val="24"/>
          <w:lang w:eastAsia="en-US"/>
        </w:rPr>
        <w:t>Έτοιμα και ημιτελή προϊόντα</w:t>
      </w:r>
      <w:r w:rsidRPr="00317E81">
        <w:rPr>
          <w:rFonts w:ascii="Times New Roman" w:eastAsia="Calibri" w:hAnsi="Times New Roman"/>
          <w:szCs w:val="24"/>
          <w:lang w:eastAsia="en-US"/>
        </w:rPr>
        <w:t>» και προσθαφαιρείται σε αυτό.</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Το υπόλοιπο ποσό των αποκλίσεων μεταφέρεται ή στο κόστος πωληθέντων ή στα αποτελέσματα χρήσης.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b/>
          <w:szCs w:val="24"/>
          <w:lang w:eastAsia="en-US"/>
        </w:rPr>
        <w:t>Παράδειγμα</w:t>
      </w:r>
      <w:r w:rsidRPr="00317E81">
        <w:rPr>
          <w:rFonts w:ascii="Times New Roman" w:eastAsia="Calibri" w:hAnsi="Times New Roman"/>
          <w:szCs w:val="24"/>
          <w:lang w:eastAsia="en-US"/>
        </w:rPr>
        <w:t>. Ο Λ</w:t>
      </w:r>
      <w:r w:rsidRPr="00317E81">
        <w:rPr>
          <w:rFonts w:ascii="Modern No. 20" w:eastAsia="Calibri" w:hAnsi="Modern No. 20"/>
          <w:szCs w:val="24"/>
          <w:lang w:eastAsia="en-US"/>
        </w:rPr>
        <w:t>.24</w:t>
      </w:r>
      <w:r w:rsidRPr="00317E81">
        <w:rPr>
          <w:rFonts w:ascii="Times New Roman" w:eastAsia="Calibri" w:hAnsi="Times New Roman"/>
          <w:szCs w:val="24"/>
          <w:lang w:eastAsia="en-US"/>
        </w:rPr>
        <w:t xml:space="preserve"> «</w:t>
      </w:r>
      <w:r w:rsidRPr="00317E81">
        <w:rPr>
          <w:rFonts w:ascii="Times New Roman" w:eastAsia="Calibri" w:hAnsi="Times New Roman"/>
          <w:i/>
          <w:szCs w:val="24"/>
          <w:lang w:eastAsia="en-US"/>
        </w:rPr>
        <w:t>Πρώτες και βοηθητικές ύλες – υλικά συσκευασίας</w:t>
      </w:r>
      <w:r w:rsidRPr="00317E81">
        <w:rPr>
          <w:rFonts w:ascii="Times New Roman" w:eastAsia="Calibri" w:hAnsi="Times New Roman"/>
          <w:szCs w:val="24"/>
          <w:lang w:eastAsia="en-US"/>
        </w:rPr>
        <w:t xml:space="preserve">» παρουσιάζει κατά τη διάρκεια της χρήσης </w:t>
      </w:r>
      <w:r w:rsidRPr="00317E81">
        <w:rPr>
          <w:rFonts w:ascii="Modern No. 20" w:eastAsia="Calibri" w:hAnsi="Modern No. 20"/>
          <w:szCs w:val="24"/>
          <w:lang w:eastAsia="en-US"/>
        </w:rPr>
        <w:t>201</w:t>
      </w:r>
      <w:r w:rsidRPr="00317E81">
        <w:rPr>
          <w:rFonts w:ascii="Times New Roman" w:eastAsia="Calibri" w:hAnsi="Times New Roman"/>
          <w:szCs w:val="24"/>
          <w:lang w:eastAsia="en-US"/>
        </w:rPr>
        <w:t xml:space="preserve">Χ, αγορές σε πραγματικές τιμές </w:t>
      </w:r>
      <w:r w:rsidRPr="00317E81">
        <w:rPr>
          <w:rFonts w:ascii="Modern No. 20" w:eastAsia="Calibri" w:hAnsi="Modern No. 20"/>
          <w:szCs w:val="24"/>
          <w:lang w:eastAsia="en-US"/>
        </w:rPr>
        <w:t>€110.000,00</w:t>
      </w:r>
      <w:r w:rsidRPr="00317E81">
        <w:rPr>
          <w:rFonts w:ascii="Times New Roman" w:eastAsia="Calibri" w:hAnsi="Times New Roman"/>
          <w:szCs w:val="24"/>
          <w:lang w:eastAsia="en-US"/>
        </w:rPr>
        <w:t>. Οι αγορές αφορούν ένα μόνο είδος (</w:t>
      </w:r>
      <w:proofErr w:type="spellStart"/>
      <w:r w:rsidRPr="00317E81">
        <w:rPr>
          <w:rFonts w:ascii="Times New Roman" w:eastAsia="Calibri" w:hAnsi="Times New Roman"/>
          <w:szCs w:val="24"/>
          <w:lang w:eastAsia="en-US"/>
        </w:rPr>
        <w:t>π.χ</w:t>
      </w:r>
      <w:proofErr w:type="spellEnd"/>
      <w:r w:rsidRPr="00317E81">
        <w:rPr>
          <w:rFonts w:ascii="Times New Roman" w:eastAsia="Calibri" w:hAnsi="Times New Roman"/>
          <w:szCs w:val="24"/>
          <w:lang w:eastAsia="en-US"/>
        </w:rPr>
        <w:t xml:space="preserve"> παρθένο ελαιόλαδο 0–1</w:t>
      </w:r>
      <w:r w:rsidRPr="00317E81">
        <w:rPr>
          <w:rFonts w:ascii="Times New Roman" w:eastAsia="Calibri" w:hAnsi="Times New Roman"/>
          <w:szCs w:val="24"/>
          <w:vertAlign w:val="superscript"/>
          <w:lang w:eastAsia="en-US"/>
        </w:rPr>
        <w:t>ο</w:t>
      </w:r>
      <w:r w:rsidRPr="00317E81">
        <w:rPr>
          <w:rFonts w:ascii="Times New Roman" w:eastAsia="Calibri" w:hAnsi="Times New Roman"/>
          <w:szCs w:val="24"/>
          <w:lang w:eastAsia="en-US"/>
        </w:rPr>
        <w:t>).</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lastRenderedPageBreak/>
        <w:t>Η επιχείρηση κατά τη διάρκεια της ίδιας χρήσης, παρακολούθησε στην αναλυτική λογιστική τα παραπάνω αγοραζόμενα από τρίτους αποθέματα σε τιμές πρότυπου κόστους. Από τους λογαριασμούς της αναλυτικής λογιστικής προκύπτουν οι εξής πληροφορίες, σχετικά με την κίνηση των παραπάνω αποθεμάτων:</w:t>
      </w:r>
    </w:p>
    <w:p w:rsidR="00317E81" w:rsidRPr="00317E81" w:rsidRDefault="00317E81" w:rsidP="00317E81">
      <w:pPr>
        <w:spacing w:after="0"/>
        <w:ind w:firstLine="0"/>
        <w:jc w:val="both"/>
        <w:rPr>
          <w:rFonts w:ascii="Times New Roman" w:eastAsia="Calibri" w:hAnsi="Times New Roman"/>
          <w:szCs w:val="24"/>
          <w:lang w:eastAsia="en-US"/>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4644"/>
        <w:gridCol w:w="1092"/>
        <w:gridCol w:w="1318"/>
        <w:gridCol w:w="1468"/>
      </w:tblGrid>
      <w:tr w:rsidR="00317E81" w:rsidRPr="00317E81" w:rsidTr="00FC7851">
        <w:tc>
          <w:tcPr>
            <w:tcW w:w="7054" w:type="dxa"/>
            <w:gridSpan w:val="3"/>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Πρότυπο κόστος αγορών πρώτων υλών χρήσης </w:t>
            </w:r>
            <w:r w:rsidRPr="00317E81">
              <w:rPr>
                <w:rFonts w:ascii="Modern No. 20" w:eastAsia="Calibri" w:hAnsi="Modern No. 20"/>
                <w:szCs w:val="24"/>
                <w:lang w:eastAsia="en-US"/>
              </w:rPr>
              <w:t>201</w:t>
            </w:r>
            <w:r w:rsidRPr="00317E81">
              <w:rPr>
                <w:rFonts w:ascii="Times New Roman" w:eastAsia="Calibri" w:hAnsi="Times New Roman"/>
                <w:szCs w:val="24"/>
                <w:lang w:eastAsia="en-US"/>
              </w:rPr>
              <w:t>Χ</w:t>
            </w:r>
          </w:p>
        </w:tc>
        <w:tc>
          <w:tcPr>
            <w:tcW w:w="1468"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100.000,00</w:t>
            </w:r>
          </w:p>
        </w:tc>
      </w:tr>
      <w:tr w:rsidR="00317E81" w:rsidRPr="00317E81" w:rsidTr="00FC7851">
        <w:tc>
          <w:tcPr>
            <w:tcW w:w="7054" w:type="dxa"/>
            <w:gridSpan w:val="3"/>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Πρότυπο κόστος αναλώσεων πρώτων υλών</w:t>
            </w:r>
          </w:p>
        </w:tc>
        <w:tc>
          <w:tcPr>
            <w:tcW w:w="1468"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78.500,00</w:t>
            </w:r>
          </w:p>
        </w:tc>
      </w:tr>
      <w:tr w:rsidR="00317E81" w:rsidRPr="00317E81" w:rsidTr="00FC7851">
        <w:tc>
          <w:tcPr>
            <w:tcW w:w="5736" w:type="dxa"/>
            <w:gridSpan w:val="2"/>
          </w:tcPr>
          <w:p w:rsidR="00317E81" w:rsidRPr="00317E81" w:rsidRDefault="00317E81" w:rsidP="00317E81">
            <w:pPr>
              <w:numPr>
                <w:ilvl w:val="0"/>
                <w:numId w:val="45"/>
              </w:numPr>
              <w:spacing w:after="0" w:line="240" w:lineRule="auto"/>
              <w:contextualSpacing/>
              <w:jc w:val="both"/>
              <w:rPr>
                <w:rFonts w:ascii="Times New Roman" w:eastAsia="Calibri" w:hAnsi="Times New Roman"/>
                <w:szCs w:val="24"/>
                <w:lang w:eastAsia="en-US"/>
              </w:rPr>
            </w:pPr>
            <w:r w:rsidRPr="00317E81">
              <w:rPr>
                <w:rFonts w:ascii="Times New Roman" w:eastAsia="Calibri" w:hAnsi="Times New Roman"/>
                <w:szCs w:val="24"/>
                <w:lang w:eastAsia="en-US"/>
              </w:rPr>
              <w:t>Στην παραγωγή ελαιολάδου (έτοιμο προϊόν)</w:t>
            </w:r>
          </w:p>
        </w:tc>
        <w:tc>
          <w:tcPr>
            <w:tcW w:w="1318"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70.000,00</w:t>
            </w:r>
          </w:p>
        </w:tc>
        <w:tc>
          <w:tcPr>
            <w:tcW w:w="1468"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r>
      <w:tr w:rsidR="00317E81" w:rsidRPr="00317E81" w:rsidTr="00FC7851">
        <w:tc>
          <w:tcPr>
            <w:tcW w:w="5736" w:type="dxa"/>
            <w:gridSpan w:val="2"/>
          </w:tcPr>
          <w:p w:rsidR="00317E81" w:rsidRPr="00317E81" w:rsidRDefault="00317E81" w:rsidP="00317E81">
            <w:pPr>
              <w:numPr>
                <w:ilvl w:val="0"/>
                <w:numId w:val="45"/>
              </w:numPr>
              <w:spacing w:after="0" w:line="240" w:lineRule="auto"/>
              <w:contextualSpacing/>
              <w:jc w:val="both"/>
              <w:rPr>
                <w:rFonts w:ascii="Times New Roman" w:eastAsia="Calibri" w:hAnsi="Times New Roman"/>
                <w:szCs w:val="24"/>
                <w:lang w:eastAsia="en-US"/>
              </w:rPr>
            </w:pPr>
            <w:r w:rsidRPr="00317E81">
              <w:rPr>
                <w:rFonts w:ascii="Times New Roman" w:eastAsia="Calibri" w:hAnsi="Times New Roman"/>
                <w:szCs w:val="24"/>
                <w:lang w:eastAsia="en-US"/>
              </w:rPr>
              <w:t>Στη διοίκηση</w:t>
            </w:r>
          </w:p>
        </w:tc>
        <w:tc>
          <w:tcPr>
            <w:tcW w:w="1318"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500,00</w:t>
            </w:r>
          </w:p>
        </w:tc>
        <w:tc>
          <w:tcPr>
            <w:tcW w:w="1468"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r>
      <w:tr w:rsidR="00317E81" w:rsidRPr="00317E81" w:rsidTr="00FC7851">
        <w:tc>
          <w:tcPr>
            <w:tcW w:w="5736" w:type="dxa"/>
            <w:gridSpan w:val="2"/>
          </w:tcPr>
          <w:p w:rsidR="00317E81" w:rsidRPr="00317E81" w:rsidRDefault="00317E81" w:rsidP="00317E81">
            <w:pPr>
              <w:numPr>
                <w:ilvl w:val="0"/>
                <w:numId w:val="45"/>
              </w:numPr>
              <w:spacing w:after="0" w:line="240" w:lineRule="auto"/>
              <w:contextualSpacing/>
              <w:jc w:val="both"/>
              <w:rPr>
                <w:rFonts w:ascii="Times New Roman" w:eastAsia="Calibri" w:hAnsi="Times New Roman"/>
                <w:szCs w:val="24"/>
                <w:lang w:eastAsia="en-US"/>
              </w:rPr>
            </w:pPr>
            <w:r w:rsidRPr="00317E81">
              <w:rPr>
                <w:rFonts w:ascii="Times New Roman" w:eastAsia="Calibri" w:hAnsi="Times New Roman"/>
                <w:szCs w:val="24"/>
                <w:lang w:eastAsia="en-US"/>
              </w:rPr>
              <w:t>Στη συσκευασία</w:t>
            </w:r>
          </w:p>
        </w:tc>
        <w:tc>
          <w:tcPr>
            <w:tcW w:w="1318"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8.000,00</w:t>
            </w:r>
          </w:p>
        </w:tc>
        <w:tc>
          <w:tcPr>
            <w:tcW w:w="1468"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r>
      <w:tr w:rsidR="00317E81" w:rsidRPr="00317E81" w:rsidTr="00FC7851">
        <w:tc>
          <w:tcPr>
            <w:tcW w:w="7054" w:type="dxa"/>
            <w:gridSpan w:val="3"/>
          </w:tcPr>
          <w:p w:rsidR="00317E81" w:rsidRPr="00317E81" w:rsidRDefault="00317E81" w:rsidP="00317E81">
            <w:pPr>
              <w:spacing w:after="0" w:line="240" w:lineRule="auto"/>
              <w:ind w:firstLine="0"/>
              <w:rPr>
                <w:rFonts w:ascii="Times New Roman" w:eastAsia="Calibri" w:hAnsi="Times New Roman"/>
                <w:szCs w:val="24"/>
                <w:lang w:eastAsia="en-US"/>
              </w:rPr>
            </w:pPr>
            <w:r w:rsidRPr="00317E81">
              <w:rPr>
                <w:rFonts w:ascii="Times New Roman" w:eastAsia="Calibri" w:hAnsi="Times New Roman"/>
                <w:szCs w:val="24"/>
                <w:lang w:eastAsia="en-US"/>
              </w:rPr>
              <w:t>Πρότυπο κόστος πωληθέντων πρώτων υλών</w:t>
            </w:r>
          </w:p>
        </w:tc>
        <w:tc>
          <w:tcPr>
            <w:tcW w:w="1468"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1.500,00</w:t>
            </w:r>
          </w:p>
        </w:tc>
      </w:tr>
      <w:tr w:rsidR="00317E81" w:rsidRPr="00317E81" w:rsidTr="00FC7851">
        <w:tc>
          <w:tcPr>
            <w:tcW w:w="7054" w:type="dxa"/>
            <w:gridSpan w:val="3"/>
          </w:tcPr>
          <w:p w:rsidR="00317E81" w:rsidRPr="00317E81" w:rsidRDefault="00317E81" w:rsidP="00317E81">
            <w:pPr>
              <w:spacing w:after="0" w:line="240" w:lineRule="auto"/>
              <w:ind w:firstLine="0"/>
              <w:rPr>
                <w:rFonts w:ascii="Times New Roman" w:eastAsia="Calibri" w:hAnsi="Times New Roman"/>
                <w:szCs w:val="24"/>
                <w:lang w:eastAsia="en-US"/>
              </w:rPr>
            </w:pPr>
            <w:r w:rsidRPr="00317E81">
              <w:rPr>
                <w:rFonts w:ascii="Times New Roman" w:eastAsia="Calibri" w:hAnsi="Times New Roman"/>
                <w:szCs w:val="24"/>
                <w:lang w:eastAsia="en-US"/>
              </w:rPr>
              <w:t>Σύνολο κόστους αναλώσεων και πωληθέντων πρώτων υλών</w:t>
            </w:r>
          </w:p>
        </w:tc>
        <w:tc>
          <w:tcPr>
            <w:tcW w:w="1468"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80.000,00</w:t>
            </w:r>
          </w:p>
        </w:tc>
      </w:tr>
      <w:tr w:rsidR="00317E81" w:rsidRPr="00317E81" w:rsidTr="00FC7851">
        <w:tc>
          <w:tcPr>
            <w:tcW w:w="4644" w:type="dxa"/>
          </w:tcPr>
          <w:p w:rsidR="00317E81" w:rsidRPr="00317E81" w:rsidRDefault="00317E81" w:rsidP="00317E81">
            <w:pPr>
              <w:spacing w:after="0" w:line="240" w:lineRule="auto"/>
              <w:ind w:firstLine="0"/>
              <w:rPr>
                <w:rFonts w:ascii="Times New Roman" w:eastAsia="Calibri" w:hAnsi="Times New Roman"/>
                <w:szCs w:val="24"/>
                <w:lang w:eastAsia="en-US"/>
              </w:rPr>
            </w:pPr>
            <w:r w:rsidRPr="00317E81">
              <w:rPr>
                <w:rFonts w:ascii="Times New Roman" w:eastAsia="Calibri" w:hAnsi="Times New Roman"/>
                <w:szCs w:val="24"/>
                <w:lang w:eastAsia="en-US"/>
              </w:rPr>
              <w:t>Πρότυπο κόστος μενόντων πρώτων υλών</w:t>
            </w:r>
          </w:p>
        </w:tc>
        <w:tc>
          <w:tcPr>
            <w:tcW w:w="2410" w:type="dxa"/>
            <w:gridSpan w:val="2"/>
          </w:tcPr>
          <w:p w:rsidR="00317E81" w:rsidRPr="00317E81" w:rsidRDefault="00317E81" w:rsidP="00317E81">
            <w:pPr>
              <w:spacing w:after="0" w:line="240" w:lineRule="auto"/>
              <w:ind w:firstLine="0"/>
              <w:rPr>
                <w:rFonts w:ascii="Calibri" w:eastAsia="Calibri" w:hAnsi="Calibri"/>
                <w:szCs w:val="24"/>
                <w:lang w:eastAsia="en-US"/>
              </w:rPr>
            </w:pPr>
            <w:r w:rsidRPr="00317E81">
              <w:rPr>
                <w:rFonts w:ascii="Modern No. 20" w:eastAsia="Calibri" w:hAnsi="Modern No. 20"/>
                <w:szCs w:val="24"/>
                <w:lang w:eastAsia="en-US"/>
              </w:rPr>
              <w:t>100.000,00</w:t>
            </w:r>
            <w:r w:rsidRPr="00317E81">
              <w:rPr>
                <w:rFonts w:ascii="Calibri" w:eastAsia="Calibri" w:hAnsi="Calibri"/>
                <w:szCs w:val="24"/>
                <w:lang w:eastAsia="en-US"/>
              </w:rPr>
              <w:t xml:space="preserve"> </w:t>
            </w:r>
            <w:r w:rsidRPr="00317E81">
              <w:rPr>
                <w:rFonts w:ascii="Euclid Fraktur" w:eastAsia="Calibri" w:hAnsi="Euclid Fraktur"/>
                <w:szCs w:val="24"/>
                <w:lang w:eastAsia="en-US"/>
              </w:rPr>
              <w:t>-</w:t>
            </w:r>
            <w:r w:rsidRPr="00317E81">
              <w:rPr>
                <w:rFonts w:ascii="Calibri" w:eastAsia="Calibri" w:hAnsi="Calibri"/>
                <w:szCs w:val="24"/>
                <w:lang w:eastAsia="en-US"/>
              </w:rPr>
              <w:t xml:space="preserve"> </w:t>
            </w:r>
            <w:r w:rsidRPr="00317E81">
              <w:rPr>
                <w:rFonts w:ascii="Modern No. 20" w:eastAsia="Calibri" w:hAnsi="Modern No. 20"/>
                <w:szCs w:val="24"/>
                <w:lang w:eastAsia="en-US"/>
              </w:rPr>
              <w:t>80.000,00</w:t>
            </w:r>
          </w:p>
        </w:tc>
        <w:tc>
          <w:tcPr>
            <w:tcW w:w="1468"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eastAsia="en-US"/>
              </w:rPr>
              <w:t>20</w:t>
            </w:r>
            <w:r w:rsidRPr="00317E81">
              <w:rPr>
                <w:rFonts w:ascii="Modern No. 20" w:eastAsia="Calibri" w:hAnsi="Modern No. 20"/>
                <w:szCs w:val="24"/>
                <w:lang w:val="en-US" w:eastAsia="en-US"/>
              </w:rPr>
              <w:t>.000,00</w:t>
            </w:r>
          </w:p>
        </w:tc>
      </w:tr>
    </w:tbl>
    <w:p w:rsidR="00317E81" w:rsidRPr="00317E81" w:rsidRDefault="00317E81" w:rsidP="00317E81">
      <w:pPr>
        <w:spacing w:after="0"/>
        <w:ind w:firstLine="0"/>
        <w:jc w:val="both"/>
        <w:rPr>
          <w:rFonts w:ascii="Times New Roman" w:eastAsia="Calibri" w:hAnsi="Times New Roman"/>
          <w:szCs w:val="24"/>
          <w:lang w:val="en-US" w:eastAsia="en-US"/>
        </w:rPr>
      </w:pP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Οι αρνητικές αποκλίσεις μεταξύ πραγματικών τιμών αγοράς και αντίστοιχων πρότυπων, είναι:</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7054"/>
        <w:gridCol w:w="1468"/>
      </w:tblGrid>
      <w:tr w:rsidR="00317E81" w:rsidRPr="00317E81" w:rsidTr="00FC7851">
        <w:tc>
          <w:tcPr>
            <w:tcW w:w="7054"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Πραγματικές τιμές αγοράς πρώτων υλών Λ.</w:t>
            </w:r>
            <w:r w:rsidRPr="00317E81">
              <w:rPr>
                <w:rFonts w:ascii="Modern No. 20" w:eastAsia="Calibri" w:hAnsi="Modern No. 20"/>
                <w:szCs w:val="24"/>
                <w:lang w:eastAsia="en-US"/>
              </w:rPr>
              <w:t>24</w:t>
            </w:r>
          </w:p>
        </w:tc>
        <w:tc>
          <w:tcPr>
            <w:tcW w:w="1468"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110.000,00</w:t>
            </w:r>
          </w:p>
        </w:tc>
      </w:tr>
      <w:tr w:rsidR="00317E81" w:rsidRPr="00317E81" w:rsidTr="00FC7851">
        <w:tc>
          <w:tcPr>
            <w:tcW w:w="7054"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Πρότυπο κόστος αγορών πρώτων υλών Λ.</w:t>
            </w:r>
            <w:r w:rsidRPr="00317E81">
              <w:rPr>
                <w:rFonts w:ascii="Modern No. 20" w:eastAsia="Calibri" w:hAnsi="Modern No. 20"/>
                <w:szCs w:val="24"/>
                <w:lang w:eastAsia="en-US"/>
              </w:rPr>
              <w:t>94</w:t>
            </w:r>
          </w:p>
        </w:tc>
        <w:tc>
          <w:tcPr>
            <w:tcW w:w="1468"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100.000,00</w:t>
            </w:r>
          </w:p>
        </w:tc>
      </w:tr>
      <w:tr w:rsidR="00317E81" w:rsidRPr="00317E81" w:rsidTr="00FC7851">
        <w:tc>
          <w:tcPr>
            <w:tcW w:w="7054"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Αρνητική απόκλιση</w:t>
            </w:r>
          </w:p>
        </w:tc>
        <w:tc>
          <w:tcPr>
            <w:tcW w:w="1468"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10.000,00</w:t>
            </w:r>
          </w:p>
        </w:tc>
      </w:tr>
    </w:tbl>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Ενώ οι παραπάνω αποκλίσεις θα κατανεμηθούν </w:t>
      </w:r>
      <w:r w:rsidRPr="00317E81">
        <w:rPr>
          <w:rFonts w:ascii="Times New Roman" w:eastAsia="Calibri" w:hAnsi="Times New Roman"/>
          <w:b/>
          <w:szCs w:val="24"/>
          <w:lang w:eastAsia="en-US"/>
        </w:rPr>
        <w:t>α)</w:t>
      </w:r>
      <w:r w:rsidRPr="00317E81">
        <w:rPr>
          <w:rFonts w:ascii="Times New Roman" w:eastAsia="Calibri" w:hAnsi="Times New Roman"/>
          <w:szCs w:val="24"/>
          <w:lang w:eastAsia="en-US"/>
        </w:rPr>
        <w:t xml:space="preserve"> στο κόστος αναλώσεων και </w:t>
      </w:r>
      <w:r w:rsidRPr="00317E81">
        <w:rPr>
          <w:rFonts w:ascii="Times New Roman" w:eastAsia="Calibri" w:hAnsi="Times New Roman"/>
          <w:b/>
          <w:szCs w:val="24"/>
          <w:lang w:eastAsia="en-US"/>
        </w:rPr>
        <w:t>β)</w:t>
      </w:r>
      <w:r w:rsidRPr="00317E81">
        <w:rPr>
          <w:rFonts w:ascii="Times New Roman" w:eastAsia="Calibri" w:hAnsi="Times New Roman"/>
          <w:szCs w:val="24"/>
          <w:lang w:eastAsia="en-US"/>
        </w:rPr>
        <w:t xml:space="preserve"> στα μένοντα, ως εξής:</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2130"/>
        <w:gridCol w:w="2130"/>
        <w:gridCol w:w="2085"/>
        <w:gridCol w:w="2177"/>
      </w:tblGrid>
      <w:tr w:rsidR="00317E81" w:rsidRPr="00317E81" w:rsidTr="00FC7851">
        <w:tc>
          <w:tcPr>
            <w:tcW w:w="8522" w:type="dxa"/>
            <w:gridSpan w:val="4"/>
          </w:tcPr>
          <w:p w:rsidR="00317E81" w:rsidRPr="00317E81" w:rsidRDefault="00317E81" w:rsidP="00317E81">
            <w:pPr>
              <w:spacing w:after="0" w:line="240" w:lineRule="auto"/>
              <w:ind w:firstLine="0"/>
              <w:jc w:val="center"/>
              <w:rPr>
                <w:rFonts w:ascii="Times New Roman" w:eastAsia="Calibri" w:hAnsi="Times New Roman"/>
                <w:b/>
                <w:szCs w:val="24"/>
                <w:lang w:eastAsia="en-US"/>
              </w:rPr>
            </w:pPr>
            <w:r w:rsidRPr="00317E81">
              <w:rPr>
                <w:rFonts w:ascii="Times New Roman" w:eastAsia="Calibri" w:hAnsi="Times New Roman"/>
                <w:b/>
                <w:szCs w:val="24"/>
                <w:lang w:eastAsia="en-US"/>
              </w:rPr>
              <w:t>Είδος: Ελαιόλαδο κλπ</w:t>
            </w:r>
          </w:p>
        </w:tc>
      </w:tr>
      <w:tr w:rsidR="00317E81" w:rsidRPr="00317E81" w:rsidTr="00FC7851">
        <w:tc>
          <w:tcPr>
            <w:tcW w:w="2130"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Κόστος</w:t>
            </w:r>
          </w:p>
        </w:tc>
        <w:tc>
          <w:tcPr>
            <w:tcW w:w="2130"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Κόστος σε </w:t>
            </w:r>
            <w:proofErr w:type="spellStart"/>
            <w:r w:rsidRPr="00317E81">
              <w:rPr>
                <w:rFonts w:ascii="Times New Roman" w:eastAsia="Calibri" w:hAnsi="Times New Roman"/>
                <w:szCs w:val="24"/>
                <w:lang w:eastAsia="en-US"/>
              </w:rPr>
              <w:t>πρότυ</w:t>
            </w:r>
            <w:proofErr w:type="spellEnd"/>
            <w:r w:rsidRPr="00317E81">
              <w:rPr>
                <w:rFonts w:ascii="Times New Roman" w:eastAsia="Calibri" w:hAnsi="Times New Roman"/>
                <w:szCs w:val="24"/>
                <w:lang w:eastAsia="en-US"/>
              </w:rPr>
              <w:t>-πες αξίες</w:t>
            </w:r>
          </w:p>
        </w:tc>
        <w:tc>
          <w:tcPr>
            <w:tcW w:w="2085"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Κατανομή </w:t>
            </w:r>
            <w:proofErr w:type="spellStart"/>
            <w:r w:rsidRPr="00317E81">
              <w:rPr>
                <w:rFonts w:ascii="Times New Roman" w:eastAsia="Calibri" w:hAnsi="Times New Roman"/>
                <w:szCs w:val="24"/>
                <w:lang w:eastAsia="en-US"/>
              </w:rPr>
              <w:t>αρνη</w:t>
            </w:r>
            <w:proofErr w:type="spellEnd"/>
            <w:r w:rsidRPr="00317E81">
              <w:rPr>
                <w:rFonts w:ascii="Times New Roman" w:eastAsia="Calibri" w:hAnsi="Times New Roman"/>
                <w:szCs w:val="24"/>
                <w:lang w:eastAsia="en-US"/>
              </w:rPr>
              <w:t>-</w:t>
            </w:r>
            <w:proofErr w:type="spellStart"/>
            <w:r w:rsidRPr="00317E81">
              <w:rPr>
                <w:rFonts w:ascii="Times New Roman" w:eastAsia="Calibri" w:hAnsi="Times New Roman"/>
                <w:szCs w:val="24"/>
                <w:lang w:eastAsia="en-US"/>
              </w:rPr>
              <w:t>τικών</w:t>
            </w:r>
            <w:proofErr w:type="spellEnd"/>
            <w:r w:rsidRPr="00317E81">
              <w:rPr>
                <w:rFonts w:ascii="Times New Roman" w:eastAsia="Calibri" w:hAnsi="Times New Roman"/>
                <w:szCs w:val="24"/>
                <w:lang w:eastAsia="en-US"/>
              </w:rPr>
              <w:t xml:space="preserve"> αποκλίσεων</w:t>
            </w:r>
          </w:p>
        </w:tc>
        <w:tc>
          <w:tcPr>
            <w:tcW w:w="2177"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Συνολικό κόστος σε πραγματικές τιμές</w:t>
            </w:r>
          </w:p>
        </w:tc>
      </w:tr>
      <w:tr w:rsidR="00317E81" w:rsidRPr="00317E81" w:rsidTr="00FC7851">
        <w:tc>
          <w:tcPr>
            <w:tcW w:w="2130"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Κόστος παραγωγής έτοιμου προϊόντος</w:t>
            </w:r>
          </w:p>
        </w:tc>
        <w:tc>
          <w:tcPr>
            <w:tcW w:w="2130"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70.000,00</w:t>
            </w:r>
          </w:p>
        </w:tc>
        <w:tc>
          <w:tcPr>
            <w:tcW w:w="2085"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7.000,00</w:t>
            </w:r>
            <w:r w:rsidRPr="00317E81">
              <w:rPr>
                <w:rFonts w:ascii="Times New Roman" w:eastAsia="Calibri" w:hAnsi="Times New Roman"/>
                <w:b/>
                <w:szCs w:val="24"/>
                <w:vertAlign w:val="superscript"/>
                <w:lang w:eastAsia="en-US"/>
              </w:rPr>
              <w:t>[</w:t>
            </w:r>
            <w:r w:rsidRPr="00317E81">
              <w:rPr>
                <w:rFonts w:ascii="Times New Roman" w:eastAsia="Calibri" w:hAnsi="Times New Roman"/>
                <w:b/>
                <w:szCs w:val="24"/>
                <w:vertAlign w:val="superscript"/>
                <w:lang w:val="en-US" w:eastAsia="en-US"/>
              </w:rPr>
              <w:t>V</w:t>
            </w:r>
            <w:r w:rsidRPr="00317E81">
              <w:rPr>
                <w:rFonts w:ascii="Times New Roman" w:eastAsia="Calibri" w:hAnsi="Times New Roman"/>
                <w:b/>
                <w:szCs w:val="24"/>
                <w:vertAlign w:val="superscript"/>
                <w:lang w:eastAsia="en-US"/>
              </w:rPr>
              <w:t>.27.</w:t>
            </w:r>
            <w:r w:rsidRPr="00317E81">
              <w:rPr>
                <w:rFonts w:ascii="Times New Roman" w:eastAsia="Calibri" w:hAnsi="Times New Roman"/>
                <w:b/>
                <w:szCs w:val="24"/>
                <w:vertAlign w:val="superscript"/>
                <w:lang w:eastAsia="en-US"/>
              </w:rPr>
              <w:footnoteReference w:id="6"/>
            </w:r>
            <w:r w:rsidRPr="00317E81">
              <w:rPr>
                <w:rFonts w:ascii="Times New Roman" w:eastAsia="Calibri" w:hAnsi="Times New Roman"/>
                <w:b/>
                <w:szCs w:val="24"/>
                <w:vertAlign w:val="superscript"/>
                <w:lang w:eastAsia="en-US"/>
              </w:rPr>
              <w:t>]</w:t>
            </w:r>
          </w:p>
        </w:tc>
        <w:tc>
          <w:tcPr>
            <w:tcW w:w="2177"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77.000,00</w:t>
            </w:r>
          </w:p>
        </w:tc>
      </w:tr>
      <w:tr w:rsidR="00317E81" w:rsidRPr="00317E81" w:rsidTr="00FC7851">
        <w:tc>
          <w:tcPr>
            <w:tcW w:w="2130"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Κόστος διοίκησης</w:t>
            </w:r>
          </w:p>
        </w:tc>
        <w:tc>
          <w:tcPr>
            <w:tcW w:w="2130"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500,00</w:t>
            </w:r>
          </w:p>
        </w:tc>
        <w:tc>
          <w:tcPr>
            <w:tcW w:w="2085"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50,00</w:t>
            </w:r>
          </w:p>
        </w:tc>
        <w:tc>
          <w:tcPr>
            <w:tcW w:w="2177"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550,00</w:t>
            </w:r>
          </w:p>
        </w:tc>
      </w:tr>
      <w:tr w:rsidR="00317E81" w:rsidRPr="00317E81" w:rsidTr="00FC7851">
        <w:tc>
          <w:tcPr>
            <w:tcW w:w="2130"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Κόστος διάθεσης (συσκευασία)</w:t>
            </w:r>
          </w:p>
        </w:tc>
        <w:tc>
          <w:tcPr>
            <w:tcW w:w="2130"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8.000,00</w:t>
            </w:r>
          </w:p>
        </w:tc>
        <w:tc>
          <w:tcPr>
            <w:tcW w:w="2085"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800,00</w:t>
            </w:r>
          </w:p>
        </w:tc>
        <w:tc>
          <w:tcPr>
            <w:tcW w:w="2177"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8.800,00</w:t>
            </w:r>
          </w:p>
        </w:tc>
      </w:tr>
      <w:tr w:rsidR="00317E81" w:rsidRPr="00317E81" w:rsidTr="00FC7851">
        <w:tc>
          <w:tcPr>
            <w:tcW w:w="2130"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Κόστος πωληθέντων</w:t>
            </w:r>
          </w:p>
        </w:tc>
        <w:tc>
          <w:tcPr>
            <w:tcW w:w="2130"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1.500,00</w:t>
            </w:r>
          </w:p>
        </w:tc>
        <w:tc>
          <w:tcPr>
            <w:tcW w:w="2085"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150,00</w:t>
            </w:r>
          </w:p>
        </w:tc>
        <w:tc>
          <w:tcPr>
            <w:tcW w:w="2177"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1.650,00</w:t>
            </w:r>
          </w:p>
        </w:tc>
      </w:tr>
      <w:tr w:rsidR="00317E81" w:rsidRPr="00317E81" w:rsidTr="00FC7851">
        <w:tc>
          <w:tcPr>
            <w:tcW w:w="2130"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Κόστος μενόντων (πρώτων υλών)</w:t>
            </w:r>
          </w:p>
        </w:tc>
        <w:tc>
          <w:tcPr>
            <w:tcW w:w="2130"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20.000,00</w:t>
            </w:r>
          </w:p>
        </w:tc>
        <w:tc>
          <w:tcPr>
            <w:tcW w:w="2085"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2.000,00</w:t>
            </w:r>
          </w:p>
        </w:tc>
        <w:tc>
          <w:tcPr>
            <w:tcW w:w="2177"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22.000,00</w:t>
            </w:r>
          </w:p>
        </w:tc>
      </w:tr>
      <w:tr w:rsidR="00317E81" w:rsidRPr="00317E81" w:rsidTr="00FC7851">
        <w:tc>
          <w:tcPr>
            <w:tcW w:w="2130"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Σύνολα</w:t>
            </w:r>
          </w:p>
        </w:tc>
        <w:tc>
          <w:tcPr>
            <w:tcW w:w="2130"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100.000,00</w:t>
            </w:r>
          </w:p>
        </w:tc>
        <w:tc>
          <w:tcPr>
            <w:tcW w:w="2085"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10.000,00</w:t>
            </w:r>
          </w:p>
        </w:tc>
        <w:tc>
          <w:tcPr>
            <w:tcW w:w="2177"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110.000,00</w:t>
            </w:r>
          </w:p>
        </w:tc>
      </w:tr>
    </w:tbl>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lastRenderedPageBreak/>
        <w:t xml:space="preserve">Αν υποθέσουμε ότι κατά τη διάρκεια της χρήσης </w:t>
      </w:r>
      <w:r w:rsidRPr="00317E81">
        <w:rPr>
          <w:rFonts w:ascii="Modern No. 20" w:eastAsia="Calibri" w:hAnsi="Modern No. 20"/>
          <w:szCs w:val="24"/>
          <w:lang w:eastAsia="en-US"/>
        </w:rPr>
        <w:t>201</w:t>
      </w:r>
      <w:r w:rsidRPr="00317E81">
        <w:rPr>
          <w:rFonts w:ascii="Times New Roman" w:eastAsia="Calibri" w:hAnsi="Times New Roman"/>
          <w:szCs w:val="24"/>
          <w:lang w:eastAsia="en-US"/>
        </w:rPr>
        <w:t xml:space="preserve">Χ η επιχείρηση παρήγαγε </w:t>
      </w:r>
      <w:r w:rsidRPr="00317E81">
        <w:rPr>
          <w:rFonts w:ascii="Modern No. 20" w:eastAsia="Calibri" w:hAnsi="Modern No. 20"/>
          <w:szCs w:val="24"/>
          <w:lang w:eastAsia="en-US"/>
        </w:rPr>
        <w:t>100.000</w:t>
      </w:r>
      <w:r w:rsidRPr="00317E81">
        <w:rPr>
          <w:rFonts w:ascii="Times New Roman" w:eastAsia="Calibri" w:hAnsi="Times New Roman"/>
          <w:szCs w:val="24"/>
          <w:lang w:eastAsia="en-US"/>
        </w:rPr>
        <w:t xml:space="preserve"> μονάδες έτοιμου προϊόντος και ότι στην απογραφή καταμετρήθηκαν </w:t>
      </w:r>
      <w:r w:rsidRPr="00317E81">
        <w:rPr>
          <w:rFonts w:ascii="Modern No. 20" w:eastAsia="Calibri" w:hAnsi="Modern No. 20"/>
          <w:szCs w:val="24"/>
          <w:lang w:eastAsia="en-US"/>
        </w:rPr>
        <w:t>1.000</w:t>
      </w:r>
      <w:r w:rsidRPr="00317E81">
        <w:rPr>
          <w:rFonts w:ascii="Times New Roman" w:eastAsia="Calibri" w:hAnsi="Times New Roman"/>
          <w:szCs w:val="24"/>
          <w:lang w:eastAsia="en-US"/>
        </w:rPr>
        <w:t xml:space="preserve"> μονάδες, η αποτίμηση των μενόντων αποθεμάτων έτοιμου προϊόντος την </w:t>
      </w:r>
      <w:r w:rsidRPr="00317E81">
        <w:rPr>
          <w:rFonts w:ascii="Modern No. 20" w:eastAsia="Calibri" w:hAnsi="Modern No. 20"/>
          <w:szCs w:val="24"/>
          <w:lang w:eastAsia="en-US"/>
        </w:rPr>
        <w:t>31</w:t>
      </w:r>
      <w:r w:rsidRPr="00317E81">
        <w:rPr>
          <w:rFonts w:ascii="Times New Roman" w:eastAsia="Calibri" w:hAnsi="Times New Roman"/>
          <w:szCs w:val="24"/>
          <w:vertAlign w:val="superscript"/>
          <w:lang w:eastAsia="en-US"/>
        </w:rPr>
        <w:t>η</w:t>
      </w:r>
      <w:r w:rsidRPr="00317E81">
        <w:rPr>
          <w:rFonts w:ascii="Times New Roman" w:eastAsia="Calibri" w:hAnsi="Times New Roman"/>
          <w:szCs w:val="24"/>
          <w:lang w:eastAsia="en-US"/>
        </w:rPr>
        <w:t>/</w:t>
      </w:r>
      <w:r w:rsidRPr="00317E81">
        <w:rPr>
          <w:rFonts w:ascii="Modern No. 20" w:eastAsia="Calibri" w:hAnsi="Modern No. 20"/>
          <w:szCs w:val="24"/>
          <w:lang w:eastAsia="en-US"/>
        </w:rPr>
        <w:t>12</w:t>
      </w:r>
      <w:r w:rsidRPr="00317E81">
        <w:rPr>
          <w:rFonts w:ascii="Times New Roman" w:eastAsia="Calibri" w:hAnsi="Times New Roman"/>
          <w:szCs w:val="24"/>
          <w:lang w:eastAsia="en-US"/>
        </w:rPr>
        <w:t>/</w:t>
      </w:r>
      <w:r w:rsidRPr="00317E81">
        <w:rPr>
          <w:rFonts w:ascii="Modern No. 20" w:eastAsia="Calibri" w:hAnsi="Modern No. 20"/>
          <w:szCs w:val="24"/>
          <w:lang w:eastAsia="en-US"/>
        </w:rPr>
        <w:t>201</w:t>
      </w:r>
      <w:r w:rsidRPr="00317E81">
        <w:rPr>
          <w:rFonts w:ascii="Times New Roman" w:eastAsia="Calibri" w:hAnsi="Times New Roman"/>
          <w:szCs w:val="24"/>
          <w:lang w:eastAsia="en-US"/>
        </w:rPr>
        <w:t>Χ, θα γίνει ως εξής:</w:t>
      </w:r>
    </w:p>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szCs w:val="24"/>
          <w:lang w:eastAsia="en-US"/>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4928"/>
        <w:gridCol w:w="2126"/>
        <w:gridCol w:w="1468"/>
      </w:tblGrid>
      <w:tr w:rsidR="00317E81" w:rsidRPr="00317E81" w:rsidTr="00FC7851">
        <w:tc>
          <w:tcPr>
            <w:tcW w:w="8522" w:type="dxa"/>
            <w:gridSpan w:val="3"/>
          </w:tcPr>
          <w:p w:rsidR="00317E81" w:rsidRPr="00317E81" w:rsidRDefault="00317E81" w:rsidP="00317E81">
            <w:pPr>
              <w:spacing w:after="0" w:line="240" w:lineRule="auto"/>
              <w:ind w:firstLine="0"/>
              <w:jc w:val="center"/>
              <w:rPr>
                <w:rFonts w:ascii="Times New Roman" w:eastAsia="Calibri" w:hAnsi="Times New Roman"/>
                <w:b/>
                <w:szCs w:val="24"/>
                <w:lang w:eastAsia="en-US"/>
              </w:rPr>
            </w:pPr>
            <w:r w:rsidRPr="00317E81">
              <w:rPr>
                <w:rFonts w:ascii="Times New Roman" w:eastAsia="Calibri" w:hAnsi="Times New Roman"/>
                <w:b/>
                <w:szCs w:val="24"/>
                <w:lang w:eastAsia="en-US"/>
              </w:rPr>
              <w:t xml:space="preserve">Λογαριασμός </w:t>
            </w:r>
            <w:r w:rsidRPr="00317E81">
              <w:rPr>
                <w:rFonts w:ascii="Modern No. 20" w:eastAsia="Calibri" w:hAnsi="Modern No. 20"/>
                <w:b/>
                <w:szCs w:val="24"/>
                <w:lang w:eastAsia="en-US"/>
              </w:rPr>
              <w:t>21</w:t>
            </w:r>
            <w:r w:rsidRPr="00317E81">
              <w:rPr>
                <w:rFonts w:ascii="Times New Roman" w:eastAsia="Calibri" w:hAnsi="Times New Roman"/>
                <w:b/>
                <w:szCs w:val="24"/>
                <w:lang w:eastAsia="en-US"/>
              </w:rPr>
              <w:t xml:space="preserve"> «Έτοιμα και ημιτελή προϊόντα»</w:t>
            </w:r>
          </w:p>
        </w:tc>
      </w:tr>
      <w:tr w:rsidR="00317E81" w:rsidRPr="00317E81" w:rsidTr="00FC7851">
        <w:tc>
          <w:tcPr>
            <w:tcW w:w="8522" w:type="dxa"/>
            <w:gridSpan w:val="3"/>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Είδος: Ελαιόλαδο κλπ</w:t>
            </w:r>
          </w:p>
        </w:tc>
      </w:tr>
      <w:tr w:rsidR="00317E81" w:rsidRPr="00317E81" w:rsidTr="00FC7851">
        <w:tc>
          <w:tcPr>
            <w:tcW w:w="492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Ολικό πρότυπο κόστος μενόντων</w:t>
            </w:r>
          </w:p>
        </w:tc>
        <w:tc>
          <w:tcPr>
            <w:tcW w:w="2126" w:type="dxa"/>
          </w:tcPr>
          <w:p w:rsidR="00317E81" w:rsidRPr="00317E81" w:rsidRDefault="00317E81" w:rsidP="00317E81">
            <w:pPr>
              <w:spacing w:after="0" w:line="240" w:lineRule="auto"/>
              <w:ind w:firstLine="0"/>
              <w:jc w:val="both"/>
              <w:rPr>
                <w:rFonts w:ascii="Calibri" w:eastAsia="Calibri" w:hAnsi="Calibri"/>
                <w:szCs w:val="24"/>
                <w:lang w:eastAsia="en-US"/>
              </w:rPr>
            </w:pPr>
            <w:proofErr w:type="spellStart"/>
            <w:r w:rsidRPr="00317E81">
              <w:rPr>
                <w:rFonts w:ascii="Modern No. 20" w:eastAsia="Calibri" w:hAnsi="Modern No. 20"/>
                <w:szCs w:val="24"/>
                <w:lang w:val="en-US" w:eastAsia="en-US"/>
              </w:rPr>
              <w:t>Kgr</w:t>
            </w:r>
            <w:proofErr w:type="spellEnd"/>
            <w:r w:rsidRPr="00317E81">
              <w:rPr>
                <w:rFonts w:ascii="Times New Roman" w:eastAsia="Calibri" w:hAnsi="Times New Roman"/>
                <w:szCs w:val="24"/>
                <w:lang w:val="en-US" w:eastAsia="en-US"/>
              </w:rPr>
              <w:t xml:space="preserve"> </w:t>
            </w:r>
            <w:r w:rsidRPr="00317E81">
              <w:rPr>
                <w:rFonts w:ascii="Modern No. 20" w:eastAsia="Calibri" w:hAnsi="Modern No. 20"/>
                <w:szCs w:val="24"/>
                <w:lang w:eastAsia="en-US"/>
              </w:rPr>
              <w:t>1.000</w:t>
            </w:r>
            <w:r w:rsidRPr="00317E81">
              <w:rPr>
                <w:rFonts w:ascii="Calibri" w:eastAsia="Calibri" w:hAnsi="Calibri"/>
                <w:szCs w:val="24"/>
                <w:lang w:eastAsia="en-US"/>
              </w:rPr>
              <w:t xml:space="preserve"> </w:t>
            </w:r>
            <w:r w:rsidRPr="00317E81">
              <w:rPr>
                <w:rFonts w:ascii="Times New Roman" w:eastAsia="Calibri" w:hAnsi="Times New Roman"/>
                <w:szCs w:val="24"/>
                <w:lang w:eastAsia="en-US"/>
              </w:rPr>
              <w:t xml:space="preserve">× </w:t>
            </w:r>
            <w:r w:rsidRPr="00317E81">
              <w:rPr>
                <w:rFonts w:ascii="Modern No. 20" w:eastAsia="Calibri" w:hAnsi="Modern No. 20"/>
                <w:szCs w:val="24"/>
                <w:lang w:eastAsia="en-US"/>
              </w:rPr>
              <w:t>€0,7</w:t>
            </w:r>
            <w:r w:rsidRPr="00317E81">
              <w:rPr>
                <w:rFonts w:ascii="Calibri" w:eastAsia="Calibri" w:hAnsi="Calibri"/>
                <w:b/>
                <w:szCs w:val="24"/>
                <w:vertAlign w:val="superscript"/>
                <w:lang w:eastAsia="en-US"/>
              </w:rPr>
              <w:t>(*)</w:t>
            </w:r>
          </w:p>
        </w:tc>
        <w:tc>
          <w:tcPr>
            <w:tcW w:w="1468"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700,00</w:t>
            </w:r>
          </w:p>
        </w:tc>
      </w:tr>
      <w:tr w:rsidR="00317E81" w:rsidRPr="00317E81" w:rsidTr="00FC7851">
        <w:tc>
          <w:tcPr>
            <w:tcW w:w="492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val="en-US" w:eastAsia="en-US"/>
              </w:rPr>
              <w:t xml:space="preserve">(+) </w:t>
            </w:r>
            <w:r w:rsidRPr="00317E81">
              <w:rPr>
                <w:rFonts w:ascii="Times New Roman" w:eastAsia="Calibri" w:hAnsi="Times New Roman"/>
                <w:szCs w:val="24"/>
                <w:lang w:eastAsia="en-US"/>
              </w:rPr>
              <w:t>Αναλογία ολικών αρνητικών αποκλίσεων</w:t>
            </w:r>
          </w:p>
        </w:tc>
        <w:tc>
          <w:tcPr>
            <w:tcW w:w="2126" w:type="dxa"/>
          </w:tcPr>
          <w:p w:rsidR="00317E81" w:rsidRPr="00317E81" w:rsidRDefault="00317E81" w:rsidP="00317E81">
            <w:pPr>
              <w:spacing w:after="0" w:line="240" w:lineRule="auto"/>
              <w:ind w:firstLine="0"/>
              <w:jc w:val="right"/>
              <w:rPr>
                <w:rFonts w:ascii="Times New Roman" w:eastAsia="Calibri" w:hAnsi="Times New Roman"/>
                <w:szCs w:val="24"/>
                <w:lang w:eastAsia="en-US"/>
              </w:rPr>
            </w:pPr>
            <w:r w:rsidRPr="00317E81">
              <w:rPr>
                <w:rFonts w:ascii="Times New Roman" w:eastAsia="Calibri" w:hAnsi="Times New Roman"/>
                <w:position w:val="-14"/>
                <w:szCs w:val="24"/>
                <w:lang w:eastAsia="en-US"/>
              </w:rPr>
              <w:object w:dxaOrig="1100" w:dyaOrig="400">
                <v:shape id="_x0000_i1037" type="#_x0000_t75" style="width:54.6pt;height:20.4pt" o:ole="">
                  <v:imagedata r:id="rId38" o:title=""/>
                </v:shape>
                <o:OLEObject Type="Embed" ProgID="Equation.DSMT4" ShapeID="_x0000_i1037" DrawAspect="Content" ObjectID="_1515320915" r:id="rId39"/>
              </w:object>
            </w:r>
          </w:p>
        </w:tc>
        <w:tc>
          <w:tcPr>
            <w:tcW w:w="1468"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70,00</w:t>
            </w:r>
          </w:p>
        </w:tc>
      </w:tr>
      <w:tr w:rsidR="00317E81" w:rsidRPr="00317E81" w:rsidTr="00FC7851">
        <w:tc>
          <w:tcPr>
            <w:tcW w:w="7054" w:type="dxa"/>
            <w:gridSpan w:val="2"/>
          </w:tcPr>
          <w:p w:rsidR="00317E81" w:rsidRPr="00317E81" w:rsidRDefault="00317E81" w:rsidP="00317E81">
            <w:pPr>
              <w:spacing w:after="0" w:line="240" w:lineRule="auto"/>
              <w:ind w:firstLine="0"/>
              <w:rPr>
                <w:rFonts w:ascii="Times New Roman" w:eastAsia="Calibri" w:hAnsi="Times New Roman"/>
                <w:szCs w:val="24"/>
                <w:lang w:eastAsia="en-US"/>
              </w:rPr>
            </w:pPr>
            <w:r w:rsidRPr="00317E81">
              <w:rPr>
                <w:rFonts w:ascii="Times New Roman" w:eastAsia="Calibri" w:hAnsi="Times New Roman"/>
                <w:szCs w:val="24"/>
                <w:lang w:eastAsia="en-US"/>
              </w:rPr>
              <w:t>Ολικό πραγματικό κόστος μενόντων</w:t>
            </w:r>
          </w:p>
        </w:tc>
        <w:tc>
          <w:tcPr>
            <w:tcW w:w="1468"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770,00</w:t>
            </w:r>
          </w:p>
        </w:tc>
      </w:tr>
    </w:tbl>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noProof/>
          <w:szCs w:val="24"/>
        </w:rPr>
        <mc:AlternateContent>
          <mc:Choice Requires="wps">
            <w:drawing>
              <wp:anchor distT="0" distB="0" distL="114300" distR="114300" simplePos="0" relativeHeight="251664384" behindDoc="0" locked="0" layoutInCell="1" allowOverlap="1">
                <wp:simplePos x="0" y="0"/>
                <wp:positionH relativeFrom="column">
                  <wp:posOffset>-21590</wp:posOffset>
                </wp:positionH>
                <wp:positionV relativeFrom="paragraph">
                  <wp:posOffset>234315</wp:posOffset>
                </wp:positionV>
                <wp:extent cx="2280285" cy="0"/>
                <wp:effectExtent l="6985" t="6985" r="8255" b="12065"/>
                <wp:wrapNone/>
                <wp:docPr id="1051" name="Ευθύγραμμο βέλος σύνδεσης 10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CFA6A07" id="Ευθύγραμμο βέλος σύνδεσης 1051" o:spid="_x0000_s1026" type="#_x0000_t32" style="position:absolute;margin-left:-1.7pt;margin-top:18.45pt;width:179.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" strokeweight=".25pt"/>
            </w:pict>
          </mc:Fallback>
        </mc:AlternateConten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b/>
          <w:szCs w:val="24"/>
          <w:vertAlign w:val="superscript"/>
          <w:lang w:eastAsia="en-US"/>
        </w:rPr>
        <w:t>(*)</w:t>
      </w:r>
      <w:r w:rsidRPr="00317E81">
        <w:rPr>
          <w:rFonts w:ascii="Times New Roman" w:eastAsia="Calibri" w:hAnsi="Times New Roman"/>
          <w:szCs w:val="24"/>
          <w:lang w:eastAsia="en-US"/>
        </w:rPr>
        <w:t xml:space="preserve"> </w:t>
      </w:r>
      <w:r w:rsidRPr="00317E81">
        <w:rPr>
          <w:rFonts w:ascii="Times New Roman" w:eastAsia="Calibri" w:hAnsi="Times New Roman"/>
          <w:sz w:val="20"/>
          <w:lang w:eastAsia="en-US"/>
        </w:rPr>
        <w:t xml:space="preserve">Ο αναγνώστης καλείται να απαντήσει γιατί η τιμή αποτίμησης είναι </w:t>
      </w:r>
      <w:r w:rsidRPr="00317E81">
        <w:rPr>
          <w:rFonts w:ascii="Modern No. 20" w:eastAsia="Calibri" w:hAnsi="Modern No. 20"/>
          <w:sz w:val="20"/>
          <w:lang w:eastAsia="en-US"/>
        </w:rPr>
        <w:t>€0,7</w:t>
      </w:r>
      <w:r w:rsidRPr="00317E81">
        <w:rPr>
          <w:rFonts w:ascii="Calibri" w:eastAsia="Calibri" w:hAnsi="Calibri"/>
          <w:sz w:val="20"/>
          <w:lang w:eastAsia="en-US"/>
        </w:rPr>
        <w:t xml:space="preserve"> </w:t>
      </w:r>
      <w:r w:rsidRPr="00317E81">
        <w:rPr>
          <w:rFonts w:ascii="Times New Roman" w:eastAsia="Calibri" w:hAnsi="Times New Roman"/>
          <w:sz w:val="20"/>
          <w:lang w:eastAsia="en-US"/>
        </w:rPr>
        <w:t>και όχι οιαδήποτε άλλη</w:t>
      </w:r>
      <w:r w:rsidRPr="00317E81">
        <w:rPr>
          <w:rFonts w:ascii="Times New Roman" w:eastAsia="Calibri" w:hAnsi="Times New Roman"/>
          <w:szCs w:val="24"/>
          <w:lang w:eastAsia="en-US"/>
        </w:rPr>
        <w:t>.</w:t>
      </w:r>
    </w:p>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b/>
          <w:szCs w:val="24"/>
          <w:lang w:eastAsia="en-US"/>
        </w:rPr>
      </w:pPr>
      <w:proofErr w:type="spellStart"/>
      <w:r w:rsidRPr="00317E81">
        <w:rPr>
          <w:rFonts w:ascii="Times New Roman" w:eastAsia="Calibri" w:hAnsi="Times New Roman"/>
          <w:b/>
          <w:szCs w:val="24"/>
          <w:lang w:eastAsia="en-US"/>
        </w:rPr>
        <w:t>ζ.δ</w:t>
      </w:r>
      <w:proofErr w:type="spellEnd"/>
      <w:r w:rsidRPr="00317E81">
        <w:rPr>
          <w:rFonts w:ascii="Times New Roman" w:eastAsia="Calibri" w:hAnsi="Times New Roman"/>
          <w:b/>
          <w:szCs w:val="24"/>
          <w:lang w:eastAsia="en-US"/>
        </w:rPr>
        <w:t>) Συμφωνία μεταξύ γενικής και αναλυτικής λογιστικής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Όταν εφαρμόζεται πρότυπη κοστολόγηση και οι προσδιοριζόμενες αποκλίσεις μεταξύ πρότυπου και πραγματικού κόστους μεταφέρονται στα αποτελέσματα ή στο κόστος των λειτουργιών διοίκησης και διάθεσης το μικτό αποτέλεσμα που προσδιορίζεται στην αναλυτική λογιστική διαφέρει από αυτό της γενικής. Αντίθετα το καθαρό αποτέλεσμα είναι το ίδιο (αναλυτική και γενική λογιστική).</w:t>
      </w:r>
    </w:p>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b/>
          <w:szCs w:val="24"/>
          <w:lang w:eastAsia="en-US"/>
        </w:rPr>
      </w:pPr>
      <w:proofErr w:type="spellStart"/>
      <w:r w:rsidRPr="00317E81">
        <w:rPr>
          <w:rFonts w:ascii="Times New Roman" w:eastAsia="Calibri" w:hAnsi="Times New Roman"/>
          <w:b/>
          <w:szCs w:val="24"/>
          <w:lang w:eastAsia="en-US"/>
        </w:rPr>
        <w:t>ζ.ε</w:t>
      </w:r>
      <w:proofErr w:type="spellEnd"/>
      <w:r w:rsidRPr="00317E81">
        <w:rPr>
          <w:rFonts w:ascii="Times New Roman" w:eastAsia="Calibri" w:hAnsi="Times New Roman"/>
          <w:b/>
          <w:szCs w:val="24"/>
          <w:lang w:eastAsia="en-US"/>
        </w:rPr>
        <w:t>) Απογραφή έναρξης αποθεμάτων</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αν στην προηγούμενη χρήση τα αποθέματα είχαν αποτιμηθεί σε πρότυπο κόστος με ιδιαίτερη εμφάνιση των αποκλίσεων στην αντίστοιχη απογραφή, με την έναρξη της χρήσης οι μερίδες αποθήκης (αναλυτικοί λογαριασμοί του Λ</w:t>
      </w:r>
      <w:r w:rsidRPr="00317E81">
        <w:rPr>
          <w:rFonts w:ascii="Modern No. 20" w:eastAsia="Calibri" w:hAnsi="Modern No. 20"/>
          <w:szCs w:val="24"/>
          <w:lang w:eastAsia="en-US"/>
        </w:rPr>
        <w:t>.94</w:t>
      </w:r>
      <w:r w:rsidRPr="00317E81">
        <w:rPr>
          <w:rFonts w:ascii="Times New Roman" w:eastAsia="Calibri" w:hAnsi="Times New Roman"/>
          <w:szCs w:val="24"/>
          <w:lang w:eastAsia="en-US"/>
        </w:rPr>
        <w:t xml:space="preserve"> «Αποθέματα»), θα ενημερωθούν ως εξής:</w:t>
      </w:r>
    </w:p>
    <w:p w:rsidR="00317E81" w:rsidRPr="00317E81" w:rsidRDefault="00317E81" w:rsidP="00317E81">
      <w:pPr>
        <w:numPr>
          <w:ilvl w:val="0"/>
          <w:numId w:val="45"/>
        </w:numPr>
        <w:spacing w:after="0"/>
        <w:contextualSpacing/>
        <w:jc w:val="both"/>
        <w:rPr>
          <w:rFonts w:ascii="Times New Roman" w:eastAsia="Calibri" w:hAnsi="Times New Roman"/>
          <w:szCs w:val="24"/>
          <w:lang w:eastAsia="en-US"/>
        </w:rPr>
      </w:pPr>
      <w:r w:rsidRPr="00317E81">
        <w:rPr>
          <w:rFonts w:ascii="Times New Roman" w:eastAsia="Calibri" w:hAnsi="Times New Roman"/>
          <w:szCs w:val="24"/>
          <w:lang w:eastAsia="en-US"/>
        </w:rPr>
        <w:t>Οι μερίδες αποθήκης θα εμφανίζουν την ίδια ακριβώς εικόνα που είχαν κατά το κλείσιμό τους στο τέλος της προηγούμενης χρήσης</w:t>
      </w:r>
    </w:p>
    <w:p w:rsidR="00317E81" w:rsidRPr="00317E81" w:rsidRDefault="00317E81" w:rsidP="00317E81">
      <w:pPr>
        <w:numPr>
          <w:ilvl w:val="0"/>
          <w:numId w:val="45"/>
        </w:numPr>
        <w:spacing w:after="0"/>
        <w:contextualSpacing/>
        <w:jc w:val="both"/>
        <w:rPr>
          <w:rFonts w:ascii="Times New Roman" w:eastAsia="Calibri" w:hAnsi="Times New Roman"/>
          <w:szCs w:val="24"/>
          <w:lang w:eastAsia="en-US"/>
        </w:rPr>
      </w:pPr>
      <w:r w:rsidRPr="00317E81">
        <w:rPr>
          <w:rFonts w:ascii="Times New Roman" w:eastAsia="Calibri" w:hAnsi="Times New Roman"/>
          <w:szCs w:val="24"/>
          <w:lang w:eastAsia="en-US"/>
        </w:rPr>
        <w:t>Επειδή, όμως, οι αναλυτικοί λογαριασμοί του Λ</w:t>
      </w:r>
      <w:r w:rsidRPr="00317E81">
        <w:rPr>
          <w:rFonts w:ascii="Modern No. 20" w:eastAsia="Calibri" w:hAnsi="Modern No. 20"/>
          <w:szCs w:val="24"/>
          <w:lang w:eastAsia="en-US"/>
        </w:rPr>
        <w:t>.94</w:t>
      </w:r>
      <w:r w:rsidRPr="00317E81">
        <w:rPr>
          <w:rFonts w:ascii="Times New Roman" w:eastAsia="Calibri" w:hAnsi="Times New Roman"/>
          <w:szCs w:val="24"/>
          <w:lang w:eastAsia="en-US"/>
        </w:rPr>
        <w:t xml:space="preserve"> «</w:t>
      </w:r>
      <w:r w:rsidRPr="00317E81">
        <w:rPr>
          <w:rFonts w:ascii="Times New Roman" w:eastAsia="Calibri" w:hAnsi="Times New Roman"/>
          <w:i/>
          <w:szCs w:val="24"/>
          <w:lang w:eastAsia="en-US"/>
        </w:rPr>
        <w:t>Αποθέματα</w:t>
      </w:r>
      <w:r w:rsidRPr="00317E81">
        <w:rPr>
          <w:rFonts w:ascii="Times New Roman" w:eastAsia="Calibri" w:hAnsi="Times New Roman"/>
          <w:szCs w:val="24"/>
          <w:lang w:eastAsia="en-US"/>
        </w:rPr>
        <w:t>» τηρούνται στο πρότυπο κόστος, για να εξασφαλιστεί η συνέχιση τήρησης του πρότυπου κόστους, μεταφέρεται το ποσό της απόκλισης από τον Λ</w:t>
      </w:r>
      <w:r w:rsidRPr="00317E81">
        <w:rPr>
          <w:rFonts w:ascii="Modern No. 20" w:eastAsia="Calibri" w:hAnsi="Modern No. 20"/>
          <w:szCs w:val="24"/>
          <w:lang w:eastAsia="en-US"/>
        </w:rPr>
        <w:t>.94</w:t>
      </w:r>
      <w:r w:rsidRPr="00317E81">
        <w:rPr>
          <w:rFonts w:ascii="Times New Roman" w:eastAsia="Calibri" w:hAnsi="Times New Roman"/>
          <w:szCs w:val="24"/>
          <w:lang w:eastAsia="en-US"/>
        </w:rPr>
        <w:t xml:space="preserve"> στον Λ</w:t>
      </w:r>
      <w:r w:rsidRPr="00317E81">
        <w:rPr>
          <w:rFonts w:ascii="Modern No. 20" w:eastAsia="Calibri" w:hAnsi="Modern No. 20"/>
          <w:szCs w:val="24"/>
          <w:lang w:eastAsia="en-US"/>
        </w:rPr>
        <w:t>.95</w:t>
      </w:r>
      <w:r w:rsidRPr="00317E81">
        <w:rPr>
          <w:rFonts w:ascii="Times New Roman" w:eastAsia="Calibri" w:hAnsi="Times New Roman"/>
          <w:szCs w:val="24"/>
          <w:lang w:eastAsia="en-US"/>
        </w:rPr>
        <w:t xml:space="preserve"> «</w:t>
      </w:r>
      <w:r w:rsidRPr="00317E81">
        <w:rPr>
          <w:rFonts w:ascii="Times New Roman" w:eastAsia="Calibri" w:hAnsi="Times New Roman"/>
          <w:i/>
          <w:szCs w:val="24"/>
          <w:lang w:eastAsia="en-US"/>
        </w:rPr>
        <w:t>Αποκλίσεις από το πρότυπο κόστος</w:t>
      </w:r>
      <w:r w:rsidRPr="00317E81">
        <w:rPr>
          <w:rFonts w:ascii="Times New Roman" w:eastAsia="Calibri" w:hAnsi="Times New Roman"/>
          <w:szCs w:val="24"/>
          <w:lang w:eastAsia="en-US"/>
        </w:rPr>
        <w:t>»</w:t>
      </w:r>
    </w:p>
    <w:p w:rsidR="00317E81" w:rsidRPr="00317E81" w:rsidRDefault="00317E81" w:rsidP="00317E81">
      <w:pPr>
        <w:numPr>
          <w:ilvl w:val="0"/>
          <w:numId w:val="45"/>
        </w:numPr>
        <w:spacing w:after="0"/>
        <w:contextualSpacing/>
        <w:jc w:val="both"/>
        <w:rPr>
          <w:rFonts w:ascii="Times New Roman" w:eastAsia="Calibri" w:hAnsi="Times New Roman"/>
          <w:szCs w:val="24"/>
          <w:lang w:eastAsia="en-US"/>
        </w:rPr>
      </w:pPr>
      <w:r w:rsidRPr="00317E81">
        <w:rPr>
          <w:rFonts w:ascii="Times New Roman" w:eastAsia="Calibri" w:hAnsi="Times New Roman"/>
          <w:szCs w:val="24"/>
          <w:lang w:eastAsia="en-US"/>
        </w:rPr>
        <w:t>Στον Λ</w:t>
      </w:r>
      <w:r w:rsidRPr="00317E81">
        <w:rPr>
          <w:rFonts w:ascii="Modern No. 20" w:eastAsia="Calibri" w:hAnsi="Modern No. 20"/>
          <w:szCs w:val="24"/>
          <w:lang w:eastAsia="en-US"/>
        </w:rPr>
        <w:t>.95</w:t>
      </w:r>
      <w:r w:rsidRPr="00317E81">
        <w:rPr>
          <w:rFonts w:ascii="Times New Roman" w:eastAsia="Calibri" w:hAnsi="Times New Roman"/>
          <w:szCs w:val="24"/>
          <w:lang w:eastAsia="en-US"/>
        </w:rPr>
        <w:t xml:space="preserve"> «</w:t>
      </w:r>
      <w:r w:rsidRPr="00317E81">
        <w:rPr>
          <w:rFonts w:ascii="Times New Roman" w:eastAsia="Calibri" w:hAnsi="Times New Roman"/>
          <w:i/>
          <w:szCs w:val="24"/>
          <w:lang w:eastAsia="en-US"/>
        </w:rPr>
        <w:t>Αποκλίσεις από το πρότυπο κόστος</w:t>
      </w:r>
      <w:r w:rsidRPr="00317E81">
        <w:rPr>
          <w:rFonts w:ascii="Times New Roman" w:eastAsia="Calibri" w:hAnsi="Times New Roman"/>
          <w:szCs w:val="24"/>
          <w:lang w:eastAsia="en-US"/>
        </w:rPr>
        <w:t xml:space="preserve">» καταχωρούνται, εκτός από τις προηγούμενες αποκλίσεις της απογραφής έναρξης, και οι αποκλίσεις μεταξύ πρότυπου και πραγματικού κόστους αποθεμάτων της τρέχουσας χρήσης και το </w:t>
      </w:r>
      <w:r w:rsidRPr="00317E81">
        <w:rPr>
          <w:rFonts w:ascii="Times New Roman" w:eastAsia="Calibri" w:hAnsi="Times New Roman"/>
          <w:szCs w:val="24"/>
          <w:lang w:eastAsia="en-US"/>
        </w:rPr>
        <w:lastRenderedPageBreak/>
        <w:t>αλγεβρικό άθροισμά τους κατανέμεται στο τέλος της χρήσης στα μένοντα και στα διατεθέντα με την προαναφερθείσα λογιστική διαδικασία.</w:t>
      </w:r>
    </w:p>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b/>
          <w:szCs w:val="24"/>
          <w:lang w:eastAsia="en-US"/>
        </w:rPr>
      </w:pPr>
      <w:r w:rsidRPr="00317E81">
        <w:rPr>
          <w:rFonts w:ascii="Times New Roman" w:eastAsia="Calibri" w:hAnsi="Times New Roman"/>
          <w:b/>
          <w:szCs w:val="24"/>
          <w:lang w:eastAsia="en-US"/>
        </w:rPr>
        <w:t>η) Μέθοδος τελευταίας τιμής αγοράς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Η μέθοδος αυτή δεν μπορεί να θεωρηθεί ως παραδεκτή, καθόσον προσδιορίζεται κόστος το οποίο δεν έχει πραγματοποιηθεί και επομένως δεν είναι ιστορικό κόστος (παρ.</w:t>
      </w:r>
      <w:r w:rsidRPr="00317E81">
        <w:rPr>
          <w:rFonts w:ascii="Modern No. 20" w:eastAsia="Calibri" w:hAnsi="Modern No. 20"/>
          <w:szCs w:val="24"/>
          <w:lang w:eastAsia="en-US"/>
        </w:rPr>
        <w:t>14</w:t>
      </w:r>
      <w:r w:rsidRPr="00317E81">
        <w:rPr>
          <w:rFonts w:ascii="Times New Roman" w:eastAsia="Calibri" w:hAnsi="Times New Roman"/>
          <w:szCs w:val="24"/>
          <w:lang w:eastAsia="en-US"/>
        </w:rPr>
        <w:t xml:space="preserve"> Δ.Λ.Π. </w:t>
      </w:r>
      <w:r w:rsidRPr="00317E81">
        <w:rPr>
          <w:rFonts w:ascii="Modern No. 20" w:eastAsia="Calibri" w:hAnsi="Modern No. 20"/>
          <w:szCs w:val="24"/>
          <w:lang w:eastAsia="en-US"/>
        </w:rPr>
        <w:t>2</w:t>
      </w:r>
      <w:r w:rsidRPr="00317E81">
        <w:rPr>
          <w:rFonts w:ascii="Times New Roman" w:eastAsia="Calibri" w:hAnsi="Times New Roman"/>
          <w:szCs w:val="24"/>
          <w:lang w:eastAsia="en-US"/>
        </w:rPr>
        <w:t>). Εφόσον, σύμφωνα με τον Κ.Ν.</w:t>
      </w:r>
      <w:r w:rsidRPr="00317E81">
        <w:rPr>
          <w:rFonts w:ascii="Modern No. 20" w:eastAsia="Calibri" w:hAnsi="Modern No. 20"/>
          <w:szCs w:val="24"/>
          <w:lang w:eastAsia="en-US"/>
        </w:rPr>
        <w:t>2190</w:t>
      </w:r>
      <w:r w:rsidRPr="00317E81">
        <w:rPr>
          <w:rFonts w:ascii="Times New Roman" w:eastAsia="Calibri" w:hAnsi="Times New Roman"/>
          <w:szCs w:val="24"/>
          <w:lang w:eastAsia="en-US"/>
        </w:rPr>
        <w:t>/</w:t>
      </w:r>
      <w:r w:rsidRPr="00317E81">
        <w:rPr>
          <w:rFonts w:ascii="Modern No. 20" w:eastAsia="Calibri" w:hAnsi="Modern No. 20"/>
          <w:szCs w:val="24"/>
          <w:lang w:eastAsia="en-US"/>
        </w:rPr>
        <w:t>1920</w:t>
      </w:r>
      <w:r w:rsidRPr="00317E81">
        <w:rPr>
          <w:rFonts w:ascii="Times New Roman" w:eastAsia="Calibri" w:hAnsi="Times New Roman"/>
          <w:szCs w:val="24"/>
          <w:lang w:eastAsia="en-US"/>
        </w:rPr>
        <w:t xml:space="preserve"> και την παρ.</w:t>
      </w:r>
      <w:r w:rsidRPr="00317E81">
        <w:rPr>
          <w:rFonts w:ascii="Modern No. 20" w:eastAsia="Calibri" w:hAnsi="Modern No. 20"/>
          <w:szCs w:val="24"/>
          <w:lang w:eastAsia="en-US"/>
        </w:rPr>
        <w:t>2.2.205</w:t>
      </w:r>
      <w:r w:rsidRPr="00317E81">
        <w:rPr>
          <w:rFonts w:ascii="Times New Roman" w:eastAsia="Calibri" w:hAnsi="Times New Roman"/>
          <w:szCs w:val="24"/>
          <w:lang w:eastAsia="en-US"/>
        </w:rPr>
        <w:t xml:space="preserve"> Ε.Γ.Λ.Σ., η αποτίμηση των αποθεμάτων της απογραφής γίνεται με βάση το ιστορικό κόστος, η μέθοδος αυτή δεν ενδείκνυται ως παραδεκτή.</w:t>
      </w:r>
    </w:p>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b/>
          <w:szCs w:val="24"/>
          <w:lang w:eastAsia="en-US"/>
        </w:rPr>
      </w:pPr>
      <w:r w:rsidRPr="00317E81">
        <w:rPr>
          <w:rFonts w:ascii="Times New Roman" w:eastAsia="Calibri" w:hAnsi="Times New Roman"/>
          <w:b/>
          <w:szCs w:val="24"/>
          <w:lang w:eastAsia="en-US"/>
        </w:rPr>
        <w:t>θ) Μέθοδος του ποσοστού μικτού κέρδους.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Η καταχώρηση, στο βιβλίο απογραφών ή στις θεωρημένες καταστάσεις απογραφής, γίνεται, με τη μέθοδο αυτή, κατ’ είδος αγαθού, ποσότητα και αξία σε τιμές λιανικής πώλησης μειωμένες κατά το ποσοστό κέρδους και μειωμένες, επίσης, κατά τον Φ.Π.Α. Σημειώνεται ότι, η μέθοδος αυτή είναι παραδεκτή τόσο κατά το αναθεωρημένο Δ.Λ.Π. </w:t>
      </w:r>
      <w:r w:rsidRPr="00317E81">
        <w:rPr>
          <w:rFonts w:ascii="Modern No. 20" w:eastAsia="Calibri" w:hAnsi="Modern No. 20"/>
          <w:szCs w:val="24"/>
          <w:lang w:eastAsia="en-US"/>
        </w:rPr>
        <w:t>2</w:t>
      </w:r>
      <w:r w:rsidRPr="00317E81">
        <w:rPr>
          <w:rFonts w:ascii="Times New Roman" w:eastAsia="Calibri" w:hAnsi="Times New Roman"/>
          <w:szCs w:val="24"/>
          <w:lang w:eastAsia="en-US"/>
        </w:rPr>
        <w:t xml:space="preserve">, όσο και κατά τον Κ.Β.Σ. (ΠΔ </w:t>
      </w:r>
      <w:r w:rsidRPr="00317E81">
        <w:rPr>
          <w:rFonts w:ascii="Modern No. 20" w:eastAsia="Calibri" w:hAnsi="Modern No. 20"/>
          <w:szCs w:val="24"/>
          <w:lang w:eastAsia="en-US"/>
        </w:rPr>
        <w:t>186</w:t>
      </w:r>
      <w:r w:rsidRPr="00317E81">
        <w:rPr>
          <w:rFonts w:ascii="Times New Roman" w:eastAsia="Calibri" w:hAnsi="Times New Roman"/>
          <w:szCs w:val="24"/>
          <w:lang w:eastAsia="en-US"/>
        </w:rPr>
        <w:t>/</w:t>
      </w:r>
      <w:r w:rsidRPr="00317E81">
        <w:rPr>
          <w:rFonts w:ascii="Modern No. 20" w:eastAsia="Calibri" w:hAnsi="Modern No. 20"/>
          <w:szCs w:val="24"/>
          <w:lang w:eastAsia="en-US"/>
        </w:rPr>
        <w:t>1992</w:t>
      </w:r>
      <w:r w:rsidRPr="00317E81">
        <w:rPr>
          <w:rFonts w:ascii="Times New Roman" w:eastAsia="Calibri" w:hAnsi="Times New Roman"/>
          <w:szCs w:val="24"/>
          <w:lang w:eastAsia="en-US"/>
        </w:rPr>
        <w:t>).</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Αξίζει επίσης να σημειωθεί, ότι αρχικά το Ε.ΣΥ.Λ. είχε αναφέρει ότι η μέθοδος αυτή μπορεί να γίνει αποδεκτή μόνο στις περιπτώσεις που, νόμιμα, δεν τηρείται βιβλίο αποθήκης κατά ποσότητα και αξία για τις εισαγωγές, επομένως η παραπάνω μέθοδος αποτελεί τον προσφορότερο τρόπο προσδιορισμού της αξίας κτήσης των αποθεμάτων της απογραφής π.χ. τα πολυκαταστήματα ή τα </w:t>
      </w:r>
      <w:r w:rsidRPr="00317E81">
        <w:rPr>
          <w:rFonts w:ascii="Times New Roman" w:eastAsia="Calibri" w:hAnsi="Times New Roman"/>
          <w:szCs w:val="24"/>
          <w:lang w:val="en-US" w:eastAsia="en-US"/>
        </w:rPr>
        <w:t>super</w:t>
      </w:r>
      <w:r w:rsidRPr="00317E81">
        <w:rPr>
          <w:rFonts w:ascii="Times New Roman" w:eastAsia="Calibri" w:hAnsi="Times New Roman"/>
          <w:szCs w:val="24"/>
          <w:lang w:eastAsia="en-US"/>
        </w:rPr>
        <w:t xml:space="preserve"> </w:t>
      </w:r>
      <w:r w:rsidRPr="00317E81">
        <w:rPr>
          <w:rFonts w:ascii="Times New Roman" w:eastAsia="Calibri" w:hAnsi="Times New Roman"/>
          <w:szCs w:val="24"/>
          <w:lang w:val="en-US" w:eastAsia="en-US"/>
        </w:rPr>
        <w:t>markets</w:t>
      </w:r>
      <w:r w:rsidRPr="00317E81">
        <w:rPr>
          <w:rFonts w:ascii="Times New Roman" w:eastAsia="Calibri" w:hAnsi="Times New Roman"/>
          <w:szCs w:val="24"/>
          <w:lang w:eastAsia="en-US"/>
        </w:rPr>
        <w:t xml:space="preserve"> μπορούν να αποτιμήσουν τα αποθέματά τους με τη μέθοδο αυτή.</w:t>
      </w:r>
    </w:p>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A13273">
      <w:pPr>
        <w:pStyle w:val="Heading1"/>
        <w:rPr>
          <w:rFonts w:eastAsia="Calibri"/>
          <w:lang w:eastAsia="en-US"/>
        </w:rPr>
      </w:pPr>
      <w:bookmarkStart w:id="40" w:name="_Toc426563770"/>
      <w:r w:rsidRPr="00317E81">
        <w:rPr>
          <w:rFonts w:eastAsia="Calibri"/>
          <w:lang w:eastAsia="en-US"/>
        </w:rPr>
        <w:t>ΠΑΡΑΔΕΙΓΜΑ ΑΠΟΤΙΜΗΣΗΣ</w:t>
      </w:r>
      <w:bookmarkEnd w:id="40"/>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Η επιχείρηση «Χ» μέσα στη χρήση πραγματοποιεί στην αποθήκη της πρώτης ύλης τις ακόλουθες κινήσεις.</w:t>
      </w:r>
    </w:p>
    <w:tbl>
      <w:tblPr>
        <w:tblW w:w="0" w:type="auto"/>
        <w:tblInd w:w="5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1275"/>
        <w:gridCol w:w="1701"/>
        <w:gridCol w:w="1276"/>
        <w:gridCol w:w="1559"/>
        <w:gridCol w:w="1560"/>
      </w:tblGrid>
      <w:tr w:rsidR="00317E81" w:rsidRPr="00317E81" w:rsidTr="00FC7851">
        <w:tc>
          <w:tcPr>
            <w:tcW w:w="1275" w:type="dxa"/>
          </w:tcPr>
          <w:p w:rsidR="00317E81" w:rsidRPr="00317E81" w:rsidRDefault="00317E81" w:rsidP="00317E81">
            <w:pPr>
              <w:spacing w:after="0" w:line="240" w:lineRule="auto"/>
              <w:ind w:firstLine="0"/>
              <w:jc w:val="both"/>
              <w:rPr>
                <w:rFonts w:ascii="Modern No. 20" w:eastAsia="Calibri" w:hAnsi="Modern No. 20"/>
                <w:szCs w:val="24"/>
                <w:lang w:eastAsia="en-US"/>
              </w:rPr>
            </w:pPr>
            <w:proofErr w:type="spellStart"/>
            <w:r w:rsidRPr="00317E81">
              <w:rPr>
                <w:rFonts w:ascii="Times New Roman" w:eastAsia="Calibri" w:hAnsi="Times New Roman"/>
                <w:szCs w:val="24"/>
                <w:lang w:eastAsia="en-US"/>
              </w:rPr>
              <w:t>Ημ</w:t>
            </w:r>
            <w:proofErr w:type="spellEnd"/>
            <w:r w:rsidRPr="00317E81">
              <w:rPr>
                <w:rFonts w:ascii="Modern No. 20" w:eastAsia="Calibri" w:hAnsi="Modern No. 20"/>
                <w:szCs w:val="24"/>
                <w:lang w:eastAsia="en-US"/>
              </w:rPr>
              <w:t>/</w:t>
            </w:r>
            <w:proofErr w:type="spellStart"/>
            <w:r w:rsidRPr="00317E81">
              <w:rPr>
                <w:rFonts w:ascii="Times New Roman" w:eastAsia="Calibri" w:hAnsi="Times New Roman"/>
                <w:szCs w:val="24"/>
                <w:lang w:eastAsia="en-US"/>
              </w:rPr>
              <w:t>νία</w:t>
            </w:r>
            <w:proofErr w:type="spellEnd"/>
          </w:p>
        </w:tc>
        <w:tc>
          <w:tcPr>
            <w:tcW w:w="170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Ενέργεια</w:t>
            </w:r>
          </w:p>
        </w:tc>
        <w:tc>
          <w:tcPr>
            <w:tcW w:w="1276"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Ποσότητα</w:t>
            </w:r>
          </w:p>
        </w:tc>
        <w:tc>
          <w:tcPr>
            <w:tcW w:w="1559"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Τιμή μονάδας</w:t>
            </w:r>
          </w:p>
        </w:tc>
        <w:tc>
          <w:tcPr>
            <w:tcW w:w="1560"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Υπόλοιπο</w:t>
            </w:r>
          </w:p>
        </w:tc>
      </w:tr>
      <w:tr w:rsidR="00317E81" w:rsidRPr="00317E81" w:rsidTr="00FC7851">
        <w:tc>
          <w:tcPr>
            <w:tcW w:w="1275"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20/1</w:t>
            </w:r>
          </w:p>
        </w:tc>
        <w:tc>
          <w:tcPr>
            <w:tcW w:w="170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Προμήθεια </w:t>
            </w:r>
          </w:p>
        </w:tc>
        <w:tc>
          <w:tcPr>
            <w:tcW w:w="1276"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600</w:t>
            </w:r>
          </w:p>
        </w:tc>
        <w:tc>
          <w:tcPr>
            <w:tcW w:w="1559"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€30,00</w:t>
            </w:r>
          </w:p>
        </w:tc>
        <w:tc>
          <w:tcPr>
            <w:tcW w:w="1560"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600</w:t>
            </w:r>
          </w:p>
        </w:tc>
      </w:tr>
      <w:tr w:rsidR="00317E81" w:rsidRPr="00317E81" w:rsidTr="00FC7851">
        <w:tc>
          <w:tcPr>
            <w:tcW w:w="1275"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28/1</w:t>
            </w:r>
          </w:p>
        </w:tc>
        <w:tc>
          <w:tcPr>
            <w:tcW w:w="170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Προμήθεια</w:t>
            </w:r>
          </w:p>
        </w:tc>
        <w:tc>
          <w:tcPr>
            <w:tcW w:w="1276"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400</w:t>
            </w:r>
          </w:p>
        </w:tc>
        <w:tc>
          <w:tcPr>
            <w:tcW w:w="1559"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€36,00</w:t>
            </w:r>
          </w:p>
        </w:tc>
        <w:tc>
          <w:tcPr>
            <w:tcW w:w="1560"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1.000</w:t>
            </w:r>
          </w:p>
        </w:tc>
      </w:tr>
      <w:tr w:rsidR="00317E81" w:rsidRPr="00317E81" w:rsidTr="00FC7851">
        <w:tc>
          <w:tcPr>
            <w:tcW w:w="1275"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9/2</w:t>
            </w:r>
          </w:p>
        </w:tc>
        <w:tc>
          <w:tcPr>
            <w:tcW w:w="170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Ανάλωση</w:t>
            </w:r>
          </w:p>
        </w:tc>
        <w:tc>
          <w:tcPr>
            <w:tcW w:w="1276"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300</w:t>
            </w:r>
          </w:p>
        </w:tc>
        <w:tc>
          <w:tcPr>
            <w:tcW w:w="1559"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1560"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700</w:t>
            </w:r>
          </w:p>
        </w:tc>
      </w:tr>
      <w:tr w:rsidR="00317E81" w:rsidRPr="00317E81" w:rsidTr="00FC7851">
        <w:tc>
          <w:tcPr>
            <w:tcW w:w="1275"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lastRenderedPageBreak/>
              <w:t>25/2</w:t>
            </w:r>
          </w:p>
        </w:tc>
        <w:tc>
          <w:tcPr>
            <w:tcW w:w="170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Ανάλωση</w:t>
            </w:r>
          </w:p>
        </w:tc>
        <w:tc>
          <w:tcPr>
            <w:tcW w:w="1276"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350</w:t>
            </w:r>
          </w:p>
        </w:tc>
        <w:tc>
          <w:tcPr>
            <w:tcW w:w="1559"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1560"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350</w:t>
            </w:r>
          </w:p>
        </w:tc>
      </w:tr>
      <w:tr w:rsidR="00317E81" w:rsidRPr="00317E81" w:rsidTr="00FC7851">
        <w:tc>
          <w:tcPr>
            <w:tcW w:w="1275"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4/3</w:t>
            </w:r>
          </w:p>
        </w:tc>
        <w:tc>
          <w:tcPr>
            <w:tcW w:w="170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Προμήθεια</w:t>
            </w:r>
          </w:p>
        </w:tc>
        <w:tc>
          <w:tcPr>
            <w:tcW w:w="1276"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240</w:t>
            </w:r>
          </w:p>
        </w:tc>
        <w:tc>
          <w:tcPr>
            <w:tcW w:w="1559"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€38,00</w:t>
            </w:r>
          </w:p>
        </w:tc>
        <w:tc>
          <w:tcPr>
            <w:tcW w:w="1560"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590</w:t>
            </w:r>
          </w:p>
        </w:tc>
      </w:tr>
      <w:tr w:rsidR="00317E81" w:rsidRPr="00317E81" w:rsidTr="00FC7851">
        <w:tc>
          <w:tcPr>
            <w:tcW w:w="1275"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15/3</w:t>
            </w:r>
          </w:p>
        </w:tc>
        <w:tc>
          <w:tcPr>
            <w:tcW w:w="170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Ανάλωση</w:t>
            </w:r>
          </w:p>
        </w:tc>
        <w:tc>
          <w:tcPr>
            <w:tcW w:w="1276"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340</w:t>
            </w:r>
          </w:p>
        </w:tc>
        <w:tc>
          <w:tcPr>
            <w:tcW w:w="1559"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1560"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250</w:t>
            </w:r>
          </w:p>
        </w:tc>
      </w:tr>
    </w:tbl>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Να γίνει η αποτίμηση </w:t>
      </w:r>
      <w:r w:rsidRPr="00317E81">
        <w:rPr>
          <w:rFonts w:ascii="Modern No. 20" w:eastAsia="Calibri" w:hAnsi="Modern No. 20"/>
          <w:szCs w:val="24"/>
          <w:lang w:eastAsia="en-US"/>
        </w:rPr>
        <w:t>31</w:t>
      </w:r>
      <w:r w:rsidRPr="00317E81">
        <w:rPr>
          <w:rFonts w:ascii="Times New Roman" w:eastAsia="Calibri" w:hAnsi="Times New Roman"/>
          <w:szCs w:val="24"/>
          <w:lang w:eastAsia="en-US"/>
        </w:rPr>
        <w:t>/</w:t>
      </w:r>
      <w:r w:rsidRPr="00317E81">
        <w:rPr>
          <w:rFonts w:ascii="Modern No. 20" w:eastAsia="Calibri" w:hAnsi="Modern No. 20"/>
          <w:szCs w:val="24"/>
          <w:lang w:eastAsia="en-US"/>
        </w:rPr>
        <w:t>3</w:t>
      </w:r>
      <w:r w:rsidRPr="00317E81">
        <w:rPr>
          <w:rFonts w:ascii="Times New Roman" w:eastAsia="Calibri" w:hAnsi="Times New Roman"/>
          <w:szCs w:val="24"/>
          <w:lang w:eastAsia="en-US"/>
        </w:rPr>
        <w:t>.</w:t>
      </w:r>
    </w:p>
    <w:p w:rsidR="00317E81" w:rsidRPr="00317E81" w:rsidRDefault="00317E81" w:rsidP="00317E81">
      <w:pPr>
        <w:spacing w:after="0"/>
        <w:ind w:firstLine="0"/>
        <w:jc w:val="both"/>
        <w:rPr>
          <w:rFonts w:ascii="Times New Roman" w:eastAsia="Calibri" w:hAnsi="Times New Roman"/>
          <w:b/>
          <w:szCs w:val="24"/>
          <w:lang w:eastAsia="en-US"/>
        </w:rPr>
      </w:pPr>
      <w:r w:rsidRPr="00317E81">
        <w:rPr>
          <w:rFonts w:ascii="Times New Roman" w:eastAsia="Calibri" w:hAnsi="Times New Roman"/>
          <w:b/>
          <w:sz w:val="28"/>
          <w:szCs w:val="28"/>
          <w:lang w:eastAsia="en-US"/>
        </w:rPr>
        <w:t>α)</w:t>
      </w:r>
      <w:r w:rsidRPr="00317E81">
        <w:rPr>
          <w:rFonts w:ascii="Times New Roman" w:eastAsia="Calibri" w:hAnsi="Times New Roman"/>
          <w:b/>
          <w:szCs w:val="24"/>
          <w:lang w:eastAsia="en-US"/>
        </w:rPr>
        <w:t xml:space="preserve"> Μέθοδος απλού μέσου όρου</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noProof/>
          <w:szCs w:val="24"/>
        </w:rPr>
        <mc:AlternateContent>
          <mc:Choice Requires="wps">
            <w:drawing>
              <wp:anchor distT="0" distB="0" distL="114300" distR="114300" simplePos="0" relativeHeight="251665408" behindDoc="1" locked="0" layoutInCell="1" allowOverlap="1">
                <wp:simplePos x="0" y="0"/>
                <wp:positionH relativeFrom="column">
                  <wp:posOffset>740410</wp:posOffset>
                </wp:positionH>
                <wp:positionV relativeFrom="paragraph">
                  <wp:posOffset>207645</wp:posOffset>
                </wp:positionV>
                <wp:extent cx="2835275" cy="517525"/>
                <wp:effectExtent l="0" t="0" r="22225" b="15875"/>
                <wp:wrapNone/>
                <wp:docPr id="1050" name="Ορθογώνιο 1050" descr="ακολουθεί μαθηματικός τύπος . μέση τιμή μονάδας ίσον 30 συν 36 συν 38 προς 3 ίσον 34 ευρώ και 67 λεπτά."/>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1752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1200B9A" id="Ορθογώνιο 1050" o:spid="_x0000_s1026" alt="ακολουθεί μαθηματικός τύπος . μέση τιμή μονάδας ίσον 30 συν 36 συν 38 προς 3 ίσον 34 ευρώ και 67 λεπτά." style="position:absolute;margin-left:58.3pt;margin-top:16.35pt;width:223.25pt;height:40.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" strokeweight=".25pt"/>
            </w:pict>
          </mc:Fallback>
        </mc:AlternateContent>
      </w:r>
      <w:r w:rsidRPr="00317E81">
        <w:rPr>
          <w:rFonts w:ascii="Times New Roman" w:eastAsia="Calibri" w:hAnsi="Times New Roman"/>
          <w:szCs w:val="24"/>
          <w:lang w:eastAsia="en-US"/>
        </w:rPr>
        <w:t>Απλά βρίσκουμε το μέσο όρο των τριών (</w:t>
      </w:r>
      <w:r w:rsidRPr="00317E81">
        <w:rPr>
          <w:rFonts w:ascii="Modern No. 20" w:eastAsia="Calibri" w:hAnsi="Modern No. 20"/>
          <w:szCs w:val="24"/>
          <w:lang w:eastAsia="en-US"/>
        </w:rPr>
        <w:t>3</w:t>
      </w:r>
      <w:r w:rsidRPr="00317E81">
        <w:rPr>
          <w:rFonts w:ascii="Times New Roman" w:eastAsia="Calibri" w:hAnsi="Times New Roman"/>
          <w:szCs w:val="24"/>
          <w:lang w:eastAsia="en-US"/>
        </w:rPr>
        <w:t>) εισαγωγών που έχουν γίνει:</w:t>
      </w:r>
    </w:p>
    <w:p w:rsidR="00317E81" w:rsidRPr="00317E81" w:rsidRDefault="00317E81" w:rsidP="00317E81">
      <w:pPr>
        <w:spacing w:after="0"/>
        <w:ind w:firstLine="0"/>
        <w:jc w:val="both"/>
        <w:rPr>
          <w:rFonts w:ascii="Calibri" w:eastAsia="Calibri" w:hAnsi="Calibri"/>
          <w:szCs w:val="24"/>
          <w:lang w:eastAsia="en-US"/>
        </w:rPr>
      </w:pPr>
      <w:r w:rsidRPr="00317E81">
        <w:rPr>
          <w:rFonts w:ascii="Times New Roman" w:eastAsia="Calibri" w:hAnsi="Times New Roman"/>
          <w:szCs w:val="24"/>
          <w:lang w:eastAsia="en-US"/>
        </w:rPr>
        <w:t xml:space="preserve">                     Μέση τιμή μονάδας = </w:t>
      </w:r>
      <w:r w:rsidRPr="00317E81">
        <w:rPr>
          <w:rFonts w:ascii="Times New Roman" w:eastAsia="Calibri" w:hAnsi="Times New Roman"/>
          <w:position w:val="-24"/>
          <w:szCs w:val="24"/>
          <w:lang w:eastAsia="en-US"/>
        </w:rPr>
        <w:object w:dxaOrig="1140" w:dyaOrig="620">
          <v:shape id="_x0000_i1038" type="#_x0000_t75" style="width:57pt;height:30.6pt" o:ole="">
            <v:imagedata r:id="rId40" o:title=""/>
          </v:shape>
          <o:OLEObject Type="Embed" ProgID="Equation.DSMT4" ShapeID="_x0000_i1038" DrawAspect="Content" ObjectID="_1515320916" r:id="rId41"/>
        </w:object>
      </w:r>
      <w:r w:rsidRPr="00317E81">
        <w:rPr>
          <w:rFonts w:ascii="Times New Roman" w:eastAsia="Calibri" w:hAnsi="Times New Roman"/>
          <w:szCs w:val="24"/>
          <w:lang w:eastAsia="en-US"/>
        </w:rPr>
        <w:t>=</w:t>
      </w:r>
      <w:r w:rsidRPr="00317E81">
        <w:rPr>
          <w:rFonts w:ascii="Modern No. 20" w:eastAsia="Calibri" w:hAnsi="Modern No. 20"/>
          <w:szCs w:val="24"/>
          <w:lang w:eastAsia="en-US"/>
        </w:rPr>
        <w:t>€34,67</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Επομένως, το απόθεμα των </w:t>
      </w:r>
      <w:r w:rsidRPr="00317E81">
        <w:rPr>
          <w:rFonts w:ascii="Modern No. 20" w:eastAsia="Calibri" w:hAnsi="Modern No. 20"/>
          <w:szCs w:val="24"/>
          <w:lang w:eastAsia="en-US"/>
        </w:rPr>
        <w:t>250</w:t>
      </w:r>
      <w:r w:rsidRPr="00317E81">
        <w:rPr>
          <w:rFonts w:ascii="Times New Roman" w:eastAsia="Calibri" w:hAnsi="Times New Roman"/>
          <w:szCs w:val="24"/>
          <w:lang w:eastAsia="en-US"/>
        </w:rPr>
        <w:t xml:space="preserve"> μονάδων θα αποτιμηθεί με </w:t>
      </w:r>
      <w:r w:rsidRPr="00317E81">
        <w:rPr>
          <w:rFonts w:ascii="Modern No. 20" w:eastAsia="Calibri" w:hAnsi="Modern No. 20"/>
          <w:szCs w:val="24"/>
          <w:lang w:eastAsia="en-US"/>
        </w:rPr>
        <w:t>€34,67</w:t>
      </w:r>
      <w:r w:rsidRPr="00317E81">
        <w:rPr>
          <w:rFonts w:ascii="Calibri" w:eastAsia="Calibri" w:hAnsi="Calibri"/>
          <w:szCs w:val="24"/>
          <w:lang w:eastAsia="en-US"/>
        </w:rPr>
        <w:t xml:space="preserve"> </w:t>
      </w:r>
      <w:r w:rsidRPr="00317E81">
        <w:rPr>
          <w:rFonts w:ascii="Times New Roman" w:eastAsia="Calibri" w:hAnsi="Times New Roman"/>
          <w:szCs w:val="24"/>
          <w:lang w:eastAsia="en-US"/>
        </w:rPr>
        <w:t xml:space="preserve">ανά μονάδα, δηλαδή: </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Αξία αποθέματος </w:t>
      </w:r>
      <w:r w:rsidRPr="00317E81">
        <w:rPr>
          <w:rFonts w:ascii="Modern No. 20" w:eastAsia="Calibri" w:hAnsi="Modern No. 20"/>
          <w:szCs w:val="24"/>
          <w:lang w:eastAsia="en-US"/>
        </w:rPr>
        <w:t>31</w:t>
      </w:r>
      <w:r w:rsidRPr="00317E81">
        <w:rPr>
          <w:rFonts w:ascii="Times New Roman" w:eastAsia="Calibri" w:hAnsi="Times New Roman"/>
          <w:szCs w:val="24"/>
          <w:lang w:eastAsia="en-US"/>
        </w:rPr>
        <w:t>/</w:t>
      </w:r>
      <w:r w:rsidRPr="00317E81">
        <w:rPr>
          <w:rFonts w:ascii="Modern No. 20" w:eastAsia="Calibri" w:hAnsi="Modern No. 20"/>
          <w:szCs w:val="24"/>
          <w:lang w:eastAsia="en-US"/>
        </w:rPr>
        <w:t>3</w:t>
      </w:r>
      <w:r w:rsidRPr="00317E81">
        <w:rPr>
          <w:rFonts w:ascii="Garamond" w:eastAsia="Calibri" w:hAnsi="Garamond"/>
          <w:szCs w:val="24"/>
          <w:lang w:eastAsia="en-US"/>
        </w:rPr>
        <w:t>=</w:t>
      </w:r>
      <w:r w:rsidRPr="00317E81">
        <w:rPr>
          <w:rFonts w:ascii="Times New Roman" w:eastAsia="Calibri" w:hAnsi="Times New Roman"/>
          <w:szCs w:val="24"/>
          <w:lang w:eastAsia="en-US"/>
        </w:rPr>
        <w:t xml:space="preserve"> </w:t>
      </w:r>
      <w:r w:rsidRPr="00317E81">
        <w:rPr>
          <w:rFonts w:ascii="Modern No. 20" w:eastAsia="Calibri" w:hAnsi="Modern No. 20"/>
          <w:szCs w:val="24"/>
          <w:lang w:eastAsia="en-US"/>
        </w:rPr>
        <w:t>250</w:t>
      </w:r>
      <w:r w:rsidRPr="00317E81">
        <w:rPr>
          <w:rFonts w:ascii="Calibri" w:eastAsia="Calibri" w:hAnsi="Calibri"/>
          <w:szCs w:val="24"/>
          <w:lang w:eastAsia="en-US"/>
        </w:rPr>
        <w:t xml:space="preserve"> </w:t>
      </w:r>
      <w:r w:rsidRPr="00317E81">
        <w:rPr>
          <w:rFonts w:ascii="Garamond" w:eastAsia="Calibri" w:hAnsi="Garamond"/>
          <w:szCs w:val="24"/>
          <w:lang w:eastAsia="en-US"/>
        </w:rPr>
        <w:t>×</w:t>
      </w:r>
      <w:r w:rsidRPr="00317E81">
        <w:rPr>
          <w:rFonts w:ascii="Calibri" w:eastAsia="Calibri" w:hAnsi="Calibri"/>
          <w:szCs w:val="24"/>
          <w:lang w:eastAsia="en-US"/>
        </w:rPr>
        <w:t xml:space="preserve"> </w:t>
      </w:r>
      <w:r w:rsidRPr="00317E81">
        <w:rPr>
          <w:rFonts w:ascii="Modern No. 20" w:eastAsia="Calibri" w:hAnsi="Modern No. 20"/>
          <w:szCs w:val="24"/>
          <w:lang w:eastAsia="en-US"/>
        </w:rPr>
        <w:t>€34,67</w:t>
      </w:r>
      <w:r w:rsidRPr="00317E81">
        <w:rPr>
          <w:rFonts w:ascii="Times New Roman" w:eastAsia="Calibri" w:hAnsi="Times New Roman"/>
          <w:szCs w:val="24"/>
          <w:lang w:eastAsia="en-US"/>
        </w:rPr>
        <w:t xml:space="preserve"> </w:t>
      </w:r>
      <w:r w:rsidRPr="00317E81">
        <w:rPr>
          <w:rFonts w:ascii="Garamond" w:eastAsia="Calibri" w:hAnsi="Garamond"/>
          <w:szCs w:val="24"/>
          <w:lang w:eastAsia="en-US"/>
        </w:rPr>
        <w:t>=</w:t>
      </w:r>
      <w:r w:rsidRPr="00317E81">
        <w:rPr>
          <w:rFonts w:ascii="Times New Roman" w:eastAsia="Calibri" w:hAnsi="Times New Roman"/>
          <w:szCs w:val="24"/>
          <w:lang w:eastAsia="en-US"/>
        </w:rPr>
        <w:t xml:space="preserve"> </w:t>
      </w:r>
      <w:r w:rsidRPr="00317E81">
        <w:rPr>
          <w:rFonts w:ascii="Modern No. 20" w:eastAsia="Calibri" w:hAnsi="Modern No. 20"/>
          <w:szCs w:val="24"/>
          <w:lang w:eastAsia="en-US"/>
        </w:rPr>
        <w:t>€8.667,50</w:t>
      </w:r>
      <w:r w:rsidRPr="00317E81">
        <w:rPr>
          <w:rFonts w:ascii="Times New Roman" w:eastAsia="Calibri" w:hAnsi="Times New Roman"/>
          <w:szCs w:val="24"/>
          <w:lang w:eastAsia="en-US"/>
        </w:rPr>
        <w:t xml:space="preserve"> </w:t>
      </w:r>
    </w:p>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b/>
          <w:szCs w:val="24"/>
          <w:lang w:eastAsia="en-US"/>
        </w:rPr>
      </w:pPr>
      <w:r w:rsidRPr="00317E81">
        <w:rPr>
          <w:rFonts w:ascii="Times New Roman" w:eastAsia="Calibri" w:hAnsi="Times New Roman"/>
          <w:b/>
          <w:sz w:val="28"/>
          <w:szCs w:val="28"/>
          <w:lang w:eastAsia="en-US"/>
        </w:rPr>
        <w:t xml:space="preserve">β) </w:t>
      </w:r>
      <w:r w:rsidRPr="00317E81">
        <w:rPr>
          <w:rFonts w:ascii="Times New Roman" w:eastAsia="Calibri" w:hAnsi="Times New Roman"/>
          <w:b/>
          <w:szCs w:val="24"/>
          <w:lang w:eastAsia="en-US"/>
        </w:rPr>
        <w:t>Μέθοδος σταθμικού μέσου όρου (Σ.Μ.Ο.)</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Η μέθοδος αυτή χρησιμοποιεί τις ποσότητες ως συντελεστή στάθμισης. Αυτό επιβάλλει τις εξής ενέργειες:</w:t>
      </w:r>
    </w:p>
    <w:p w:rsidR="00317E81" w:rsidRPr="00317E81" w:rsidRDefault="00317E81" w:rsidP="00317E81">
      <w:pPr>
        <w:numPr>
          <w:ilvl w:val="0"/>
          <w:numId w:val="46"/>
        </w:numPr>
        <w:spacing w:after="0"/>
        <w:contextualSpacing/>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Κάθε </w:t>
      </w:r>
      <w:proofErr w:type="spellStart"/>
      <w:r w:rsidRPr="00317E81">
        <w:rPr>
          <w:rFonts w:ascii="Times New Roman" w:eastAsia="Calibri" w:hAnsi="Times New Roman"/>
          <w:szCs w:val="24"/>
          <w:lang w:eastAsia="en-US"/>
        </w:rPr>
        <w:t>νεοπαραληφθείσα</w:t>
      </w:r>
      <w:proofErr w:type="spellEnd"/>
      <w:r w:rsidRPr="00317E81">
        <w:rPr>
          <w:rFonts w:ascii="Times New Roman" w:eastAsia="Calibri" w:hAnsi="Times New Roman"/>
          <w:szCs w:val="24"/>
          <w:lang w:eastAsia="en-US"/>
        </w:rPr>
        <w:t xml:space="preserve"> ποσότητα προστίθεται στην ήδη υπάρχουσα</w:t>
      </w:r>
    </w:p>
    <w:p w:rsidR="00317E81" w:rsidRPr="00317E81" w:rsidRDefault="00317E81" w:rsidP="00317E81">
      <w:pPr>
        <w:numPr>
          <w:ilvl w:val="0"/>
          <w:numId w:val="46"/>
        </w:numPr>
        <w:spacing w:after="0"/>
        <w:contextualSpacing/>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Το κόστος των </w:t>
      </w:r>
      <w:proofErr w:type="spellStart"/>
      <w:r w:rsidRPr="00317E81">
        <w:rPr>
          <w:rFonts w:ascii="Times New Roman" w:eastAsia="Calibri" w:hAnsi="Times New Roman"/>
          <w:szCs w:val="24"/>
          <w:lang w:eastAsia="en-US"/>
        </w:rPr>
        <w:t>νεοπαραληφθεισών</w:t>
      </w:r>
      <w:proofErr w:type="spellEnd"/>
      <w:r w:rsidRPr="00317E81">
        <w:rPr>
          <w:rFonts w:ascii="Times New Roman" w:eastAsia="Calibri" w:hAnsi="Times New Roman"/>
          <w:szCs w:val="24"/>
          <w:lang w:eastAsia="en-US"/>
        </w:rPr>
        <w:t xml:space="preserve"> ποσοτήτων προστίθεται στο κόστος των ήδη υπαρχουσών</w:t>
      </w:r>
    </w:p>
    <w:p w:rsidR="00317E81" w:rsidRPr="00317E81" w:rsidRDefault="00317E81" w:rsidP="00317E81">
      <w:pPr>
        <w:numPr>
          <w:ilvl w:val="0"/>
          <w:numId w:val="46"/>
        </w:numPr>
        <w:spacing w:after="0"/>
        <w:contextualSpacing/>
        <w:jc w:val="both"/>
        <w:rPr>
          <w:rFonts w:ascii="Times New Roman" w:eastAsia="Calibri" w:hAnsi="Times New Roman"/>
          <w:szCs w:val="24"/>
          <w:lang w:eastAsia="en-US"/>
        </w:rPr>
      </w:pPr>
      <w:r w:rsidRPr="00317E81">
        <w:rPr>
          <w:rFonts w:ascii="Times New Roman" w:eastAsia="Calibri" w:hAnsi="Times New Roman"/>
          <w:szCs w:val="24"/>
          <w:lang w:eastAsia="en-US"/>
        </w:rPr>
        <w:t>Διαίρεση της αξίας του κάθε νέου υπολοίπου δια των νέων υπόλοιπων μονάδων. Για κάθε νέα παραλαβή προκύπτει ανάγκη υπολογισμού ενός νέου μέσου όρου.</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Επομένως, η πλήρης ανάπτυξη της καρτέλας της αποθήκης για τη μέθοδο αυτή είναι:</w:t>
      </w:r>
    </w:p>
    <w:p w:rsidR="00317E81" w:rsidRPr="00317E81" w:rsidRDefault="00317E81" w:rsidP="00317E81">
      <w:pPr>
        <w:spacing w:after="0"/>
        <w:ind w:firstLine="0"/>
        <w:jc w:val="both"/>
        <w:rPr>
          <w:rFonts w:ascii="Times New Roman" w:eastAsia="Calibri" w:hAnsi="Times New Roman"/>
          <w:szCs w:val="24"/>
          <w:lang w:eastAsia="en-US"/>
        </w:rPr>
      </w:pPr>
    </w:p>
    <w:tbl>
      <w:tblPr>
        <w:tblW w:w="8222"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Caption w:val="layout"/>
      </w:tblPr>
      <w:tblGrid>
        <w:gridCol w:w="851"/>
        <w:gridCol w:w="851"/>
        <w:gridCol w:w="850"/>
        <w:gridCol w:w="851"/>
        <w:gridCol w:w="850"/>
        <w:gridCol w:w="851"/>
        <w:gridCol w:w="992"/>
        <w:gridCol w:w="850"/>
        <w:gridCol w:w="1276"/>
      </w:tblGrid>
      <w:tr w:rsidR="00317E81" w:rsidRPr="00317E81" w:rsidTr="00FC7851">
        <w:trPr>
          <w:trHeight w:val="159"/>
        </w:trPr>
        <w:tc>
          <w:tcPr>
            <w:tcW w:w="851" w:type="dxa"/>
            <w:vMerge w:val="restart"/>
          </w:tcPr>
          <w:p w:rsidR="00317E81" w:rsidRPr="00317E81" w:rsidRDefault="00317E81" w:rsidP="00317E81">
            <w:pPr>
              <w:spacing w:after="0" w:line="240" w:lineRule="auto"/>
              <w:ind w:firstLine="0"/>
              <w:jc w:val="both"/>
              <w:rPr>
                <w:rFonts w:ascii="Times New Roman" w:eastAsia="Calibri" w:hAnsi="Times New Roman"/>
                <w:szCs w:val="24"/>
                <w:lang w:eastAsia="en-US"/>
              </w:rPr>
            </w:pPr>
          </w:p>
          <w:p w:rsidR="00317E81" w:rsidRPr="00317E81" w:rsidRDefault="00317E81" w:rsidP="00317E81">
            <w:pPr>
              <w:spacing w:after="0" w:line="240" w:lineRule="auto"/>
              <w:ind w:firstLine="0"/>
              <w:jc w:val="both"/>
              <w:rPr>
                <w:rFonts w:ascii="Modern No. 20" w:eastAsia="Calibri" w:hAnsi="Modern No. 20"/>
                <w:szCs w:val="24"/>
                <w:lang w:eastAsia="en-US"/>
              </w:rPr>
            </w:pPr>
            <w:proofErr w:type="spellStart"/>
            <w:r w:rsidRPr="00317E81">
              <w:rPr>
                <w:rFonts w:ascii="Times New Roman" w:eastAsia="Calibri" w:hAnsi="Times New Roman"/>
                <w:szCs w:val="24"/>
                <w:lang w:eastAsia="en-US"/>
              </w:rPr>
              <w:t>Ημερ</w:t>
            </w:r>
            <w:proofErr w:type="spellEnd"/>
            <w:r w:rsidRPr="00317E81">
              <w:rPr>
                <w:rFonts w:ascii="Times New Roman" w:eastAsia="Calibri" w:hAnsi="Times New Roman"/>
                <w:szCs w:val="24"/>
                <w:lang w:eastAsia="en-US"/>
              </w:rPr>
              <w:t>/</w:t>
            </w:r>
            <w:proofErr w:type="spellStart"/>
            <w:r w:rsidRPr="00317E81">
              <w:rPr>
                <w:rFonts w:ascii="Times New Roman" w:eastAsia="Calibri" w:hAnsi="Times New Roman"/>
                <w:szCs w:val="24"/>
                <w:lang w:eastAsia="en-US"/>
              </w:rPr>
              <w:t>νία</w:t>
            </w:r>
            <w:proofErr w:type="spellEnd"/>
          </w:p>
        </w:tc>
        <w:tc>
          <w:tcPr>
            <w:tcW w:w="2552" w:type="dxa"/>
            <w:gridSpan w:val="3"/>
          </w:tcPr>
          <w:p w:rsidR="00317E81" w:rsidRPr="00317E81" w:rsidRDefault="00317E81" w:rsidP="00317E81">
            <w:pPr>
              <w:spacing w:after="0" w:line="240" w:lineRule="auto"/>
              <w:ind w:firstLine="0"/>
              <w:jc w:val="center"/>
              <w:rPr>
                <w:rFonts w:ascii="Times New Roman" w:eastAsia="Calibri" w:hAnsi="Times New Roman"/>
                <w:b/>
                <w:szCs w:val="24"/>
                <w:lang w:eastAsia="en-US"/>
              </w:rPr>
            </w:pPr>
            <w:r w:rsidRPr="00317E81">
              <w:rPr>
                <w:rFonts w:ascii="Times New Roman" w:eastAsia="Calibri" w:hAnsi="Times New Roman"/>
                <w:b/>
                <w:szCs w:val="24"/>
                <w:lang w:eastAsia="en-US"/>
              </w:rPr>
              <w:t>ΠΑΡΑΛΑΒΕΣ</w:t>
            </w:r>
          </w:p>
        </w:tc>
        <w:tc>
          <w:tcPr>
            <w:tcW w:w="2693" w:type="dxa"/>
            <w:gridSpan w:val="3"/>
          </w:tcPr>
          <w:p w:rsidR="00317E81" w:rsidRPr="00317E81" w:rsidRDefault="00317E81" w:rsidP="00317E81">
            <w:pPr>
              <w:spacing w:after="0" w:line="240" w:lineRule="auto"/>
              <w:ind w:firstLine="0"/>
              <w:jc w:val="center"/>
              <w:rPr>
                <w:rFonts w:ascii="Times New Roman" w:eastAsia="Calibri" w:hAnsi="Times New Roman"/>
                <w:b/>
                <w:szCs w:val="24"/>
                <w:lang w:eastAsia="en-US"/>
              </w:rPr>
            </w:pPr>
            <w:r w:rsidRPr="00317E81">
              <w:rPr>
                <w:rFonts w:ascii="Times New Roman" w:eastAsia="Calibri" w:hAnsi="Times New Roman"/>
                <w:b/>
                <w:szCs w:val="24"/>
                <w:lang w:eastAsia="en-US"/>
              </w:rPr>
              <w:t>ΧΟΡΗΓΗΣΕΙΣ</w:t>
            </w:r>
          </w:p>
        </w:tc>
        <w:tc>
          <w:tcPr>
            <w:tcW w:w="2126" w:type="dxa"/>
            <w:gridSpan w:val="2"/>
          </w:tcPr>
          <w:p w:rsidR="00317E81" w:rsidRPr="00317E81" w:rsidRDefault="00317E81" w:rsidP="00317E81">
            <w:pPr>
              <w:spacing w:after="0" w:line="240" w:lineRule="auto"/>
              <w:ind w:firstLine="0"/>
              <w:jc w:val="center"/>
              <w:rPr>
                <w:rFonts w:ascii="Times New Roman" w:eastAsia="Calibri" w:hAnsi="Times New Roman"/>
                <w:b/>
                <w:szCs w:val="24"/>
                <w:lang w:eastAsia="en-US"/>
              </w:rPr>
            </w:pPr>
            <w:r w:rsidRPr="00317E81">
              <w:rPr>
                <w:rFonts w:ascii="Times New Roman" w:eastAsia="Calibri" w:hAnsi="Times New Roman"/>
                <w:b/>
                <w:szCs w:val="24"/>
                <w:lang w:eastAsia="en-US"/>
              </w:rPr>
              <w:t>ΥΠΟΛΟΙΠΟ</w:t>
            </w:r>
          </w:p>
        </w:tc>
      </w:tr>
      <w:tr w:rsidR="00317E81" w:rsidRPr="00317E81" w:rsidTr="00FC7851">
        <w:trPr>
          <w:trHeight w:val="158"/>
        </w:trPr>
        <w:tc>
          <w:tcPr>
            <w:tcW w:w="851" w:type="dxa"/>
            <w:vMerge/>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Ποσό-</w:t>
            </w:r>
          </w:p>
          <w:p w:rsidR="00317E81" w:rsidRPr="00317E81" w:rsidRDefault="00317E81" w:rsidP="00317E81">
            <w:pPr>
              <w:spacing w:after="0" w:line="240" w:lineRule="auto"/>
              <w:ind w:firstLine="0"/>
              <w:jc w:val="both"/>
              <w:rPr>
                <w:rFonts w:ascii="Times New Roman" w:eastAsia="Calibri" w:hAnsi="Times New Roman"/>
                <w:szCs w:val="24"/>
                <w:lang w:eastAsia="en-US"/>
              </w:rPr>
            </w:pPr>
            <w:proofErr w:type="spellStart"/>
            <w:r w:rsidRPr="00317E81">
              <w:rPr>
                <w:rFonts w:ascii="Times New Roman" w:eastAsia="Calibri" w:hAnsi="Times New Roman"/>
                <w:szCs w:val="24"/>
                <w:lang w:eastAsia="en-US"/>
              </w:rPr>
              <w:t>τητα</w:t>
            </w:r>
            <w:proofErr w:type="spellEnd"/>
          </w:p>
        </w:tc>
        <w:tc>
          <w:tcPr>
            <w:tcW w:w="850"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Τιμή</w:t>
            </w: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Μον.</w:t>
            </w: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Αξία</w:t>
            </w:r>
          </w:p>
        </w:tc>
        <w:tc>
          <w:tcPr>
            <w:tcW w:w="850"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Ποσό-</w:t>
            </w:r>
            <w:proofErr w:type="spellStart"/>
            <w:r w:rsidRPr="00317E81">
              <w:rPr>
                <w:rFonts w:ascii="Times New Roman" w:eastAsia="Calibri" w:hAnsi="Times New Roman"/>
                <w:szCs w:val="24"/>
                <w:lang w:eastAsia="en-US"/>
              </w:rPr>
              <w:t>τητα</w:t>
            </w:r>
            <w:proofErr w:type="spellEnd"/>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Τιμή</w:t>
            </w: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Μον.</w:t>
            </w:r>
          </w:p>
        </w:tc>
        <w:tc>
          <w:tcPr>
            <w:tcW w:w="992"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Αξία</w:t>
            </w:r>
          </w:p>
        </w:tc>
        <w:tc>
          <w:tcPr>
            <w:tcW w:w="850"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Ποσό-</w:t>
            </w:r>
            <w:proofErr w:type="spellStart"/>
            <w:r w:rsidRPr="00317E81">
              <w:rPr>
                <w:rFonts w:ascii="Times New Roman" w:eastAsia="Calibri" w:hAnsi="Times New Roman"/>
                <w:szCs w:val="24"/>
                <w:lang w:eastAsia="en-US"/>
              </w:rPr>
              <w:t>τητα</w:t>
            </w:r>
            <w:proofErr w:type="spellEnd"/>
          </w:p>
        </w:tc>
        <w:tc>
          <w:tcPr>
            <w:tcW w:w="1276"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Αξία</w:t>
            </w: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20/1</w:t>
            </w:r>
          </w:p>
        </w:tc>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600</w:t>
            </w: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val="en-US" w:eastAsia="en-US"/>
              </w:rPr>
              <w:t>3</w:t>
            </w:r>
            <w:r w:rsidRPr="00317E81">
              <w:rPr>
                <w:rFonts w:ascii="Modern No. 20" w:eastAsia="Calibri" w:hAnsi="Modern No. 20"/>
                <w:szCs w:val="24"/>
                <w:lang w:eastAsia="en-US"/>
              </w:rPr>
              <w:t>0</w:t>
            </w: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val="en-US" w:eastAsia="en-US"/>
              </w:rPr>
              <w:t>18.00</w:t>
            </w:r>
            <w:r w:rsidRPr="00317E81">
              <w:rPr>
                <w:rFonts w:ascii="Modern No. 20" w:eastAsia="Calibri" w:hAnsi="Modern No. 20"/>
                <w:szCs w:val="24"/>
                <w:lang w:eastAsia="en-US"/>
              </w:rPr>
              <w:t>0</w:t>
            </w: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600</w:t>
            </w: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18.000</w:t>
            </w: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28/1</w:t>
            </w:r>
          </w:p>
        </w:tc>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450</w:t>
            </w: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val="en-US" w:eastAsia="en-US"/>
              </w:rPr>
              <w:t>36</w:t>
            </w: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16.200</w:t>
            </w: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1.050</w:t>
            </w: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34.200</w:t>
            </w: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9/2</w:t>
            </w:r>
          </w:p>
        </w:tc>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val="en-US" w:eastAsia="en-US"/>
              </w:rPr>
              <w:t>3</w:t>
            </w:r>
            <w:r w:rsidRPr="00317E81">
              <w:rPr>
                <w:rFonts w:ascii="Modern No. 20" w:eastAsia="Calibri" w:hAnsi="Modern No. 20"/>
                <w:szCs w:val="24"/>
                <w:lang w:eastAsia="en-US"/>
              </w:rPr>
              <w:t>00</w:t>
            </w: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32,57</w:t>
            </w: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9.770</w:t>
            </w: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750</w:t>
            </w: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24.430</w:t>
            </w: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25/2</w:t>
            </w:r>
          </w:p>
        </w:tc>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350</w:t>
            </w: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32,57</w:t>
            </w: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11.400</w:t>
            </w: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400</w:t>
            </w: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13.030</w:t>
            </w: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4/3</w:t>
            </w:r>
          </w:p>
        </w:tc>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240</w:t>
            </w: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val="en-US" w:eastAsia="en-US"/>
              </w:rPr>
              <w:t>38</w:t>
            </w: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9.120</w:t>
            </w: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640</w:t>
            </w: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22.150</w:t>
            </w: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15/3</w:t>
            </w: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val="en-US" w:eastAsia="en-US"/>
              </w:rPr>
              <w:t>34</w:t>
            </w:r>
            <w:r w:rsidRPr="00317E81">
              <w:rPr>
                <w:rFonts w:ascii="Modern No. 20" w:eastAsia="Calibri" w:hAnsi="Modern No. 20"/>
                <w:szCs w:val="24"/>
                <w:lang w:eastAsia="en-US"/>
              </w:rPr>
              <w:t>0</w:t>
            </w: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34,61</w:t>
            </w: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11.770</w:t>
            </w: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300</w:t>
            </w: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10.380</w:t>
            </w:r>
          </w:p>
        </w:tc>
      </w:tr>
    </w:tbl>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noProof/>
          <w:szCs w:val="24"/>
        </w:rPr>
        <mc:AlternateContent>
          <mc:Choice Requires="wps">
            <w:drawing>
              <wp:anchor distT="0" distB="0" distL="114300" distR="114300" simplePos="0" relativeHeight="251666432" behindDoc="1" locked="0" layoutInCell="1" allowOverlap="1">
                <wp:simplePos x="0" y="0"/>
                <wp:positionH relativeFrom="column">
                  <wp:posOffset>975995</wp:posOffset>
                </wp:positionH>
                <wp:positionV relativeFrom="paragraph">
                  <wp:posOffset>234315</wp:posOffset>
                </wp:positionV>
                <wp:extent cx="2683510" cy="347980"/>
                <wp:effectExtent l="0" t="0" r="21590" b="13970"/>
                <wp:wrapNone/>
                <wp:docPr id="1049" name="Ορθογώνιο 1049" descr="ακολουθεί μαθηματικός τύπος . παρένθεση 600 επί 30 κλείνει η παρένθεση συν παρένθεση 450 επί 36 κλεινει η παρένθεση προς χιλια πενήντα ισον 32 ευρώ και 57 λεπτά ανά μονάδα."/>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3510" cy="3479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DAF001" id="Ορθογώνιο 1049" o:spid="_x0000_s1026" alt="ακολουθεί μαθηματικός τύπος . παρένθεση 600 επί 30 κλείνει η παρένθεση συν παρένθεση 450 επί 36 κλεινει η παρένθεση προς χιλια πενήντα ισον 32 ευρώ και 57 λεπτά ανά μονάδα." style="position:absolute;margin-left:76.85pt;margin-top:18.45pt;width:211.3pt;height:27.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" strokeweight=".25pt"/>
            </w:pict>
          </mc:Fallback>
        </mc:AlternateContent>
      </w:r>
      <w:r w:rsidRPr="00317E81">
        <w:rPr>
          <w:rFonts w:ascii="Times New Roman" w:eastAsia="Calibri" w:hAnsi="Times New Roman"/>
          <w:szCs w:val="24"/>
          <w:lang w:eastAsia="en-US"/>
        </w:rPr>
        <w:t>Η πρώτη χορήγηση γίνεται στη τιμή μονάδας: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                          </w:t>
      </w:r>
      <w:r w:rsidRPr="00317E81">
        <w:rPr>
          <w:rFonts w:ascii="Times New Roman" w:eastAsia="Calibri" w:hAnsi="Times New Roman"/>
          <w:position w:val="-14"/>
          <w:szCs w:val="24"/>
          <w:lang w:val="en-US" w:eastAsia="en-US"/>
        </w:rPr>
        <w:object w:dxaOrig="2940" w:dyaOrig="400">
          <v:shape id="_x0000_i1039" type="#_x0000_t75" style="width:147pt;height:20.4pt" o:ole="">
            <v:imagedata r:id="rId42" o:title=""/>
          </v:shape>
          <o:OLEObject Type="Embed" ProgID="Equation.DSMT4" ShapeID="_x0000_i1039" DrawAspect="Content" ObjectID="_1515320917" r:id="rId43"/>
        </w:object>
      </w:r>
      <w:r w:rsidRPr="00317E81">
        <w:rPr>
          <w:rFonts w:ascii="Modern No. 20" w:eastAsia="Calibri" w:hAnsi="Modern No. 20"/>
          <w:position w:val="-10"/>
          <w:szCs w:val="24"/>
          <w:lang w:eastAsia="en-US"/>
        </w:rPr>
        <w:object w:dxaOrig="1240" w:dyaOrig="340">
          <v:shape id="_x0000_i1040" type="#_x0000_t75" style="width:62.4pt;height:17.4pt" o:ole="">
            <v:imagedata r:id="rId44" o:title=""/>
          </v:shape>
          <o:OLEObject Type="Embed" ProgID="Equation.DSMT4" ShapeID="_x0000_i1040" DrawAspect="Content" ObjectID="_1515320918" r:id="rId45"/>
        </w:object>
      </w:r>
    </w:p>
    <w:p w:rsidR="00317E81" w:rsidRPr="00317E81" w:rsidRDefault="00FC785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noProof/>
          <w:szCs w:val="24"/>
        </w:rPr>
        <mc:AlternateContent>
          <mc:Choice Requires="wps">
            <w:drawing>
              <wp:anchor distT="0" distB="0" distL="114300" distR="114300" simplePos="0" relativeHeight="251667456" behindDoc="1" locked="0" layoutInCell="1" allowOverlap="1" wp14:anchorId="1A3E4C4A" wp14:editId="63016D8D">
                <wp:simplePos x="0" y="0"/>
                <wp:positionH relativeFrom="column">
                  <wp:posOffset>1437005</wp:posOffset>
                </wp:positionH>
                <wp:positionV relativeFrom="paragraph">
                  <wp:posOffset>215900</wp:posOffset>
                </wp:positionV>
                <wp:extent cx="1681480" cy="337820"/>
                <wp:effectExtent l="0" t="0" r="13970" b="24130"/>
                <wp:wrapNone/>
                <wp:docPr id="1048" name="Ορθογώνιο 1048" descr="ακολουθεί μαθηματικός τύπος . 22 χιλιάδες 150 προς 640 ισον 34 ευρώ και 61 λεπτά ανά μονάδα."/>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1480" cy="33782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AE77C5" id="Ορθογώνιο 1048" o:spid="_x0000_s1026" alt="ακολουθεί μαθηματικός τύπος . 22 χιλιάδες 150 προς 640 ισον 34 ευρώ και 61 λεπτά ανά μονάδα." style="position:absolute;margin-left:113.15pt;margin-top:17pt;width:132.4pt;height:26.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" strokeweight=".25pt"/>
            </w:pict>
          </mc:Fallback>
        </mc:AlternateContent>
      </w:r>
      <w:r w:rsidR="00317E81" w:rsidRPr="00317E81">
        <w:rPr>
          <w:rFonts w:ascii="Times New Roman" w:eastAsia="Calibri" w:hAnsi="Times New Roman"/>
          <w:szCs w:val="24"/>
          <w:lang w:eastAsia="en-US"/>
        </w:rPr>
        <w:t>Η δεύτερη χορήγηση γίνεται με βάση την τιμή μονάδας που διαμορφώθηκε την 25</w:t>
      </w:r>
      <w:r w:rsidR="00317E81" w:rsidRPr="00317E81">
        <w:rPr>
          <w:rFonts w:ascii="Times New Roman" w:eastAsia="Calibri" w:hAnsi="Times New Roman"/>
          <w:szCs w:val="24"/>
          <w:vertAlign w:val="superscript"/>
          <w:lang w:eastAsia="en-US"/>
        </w:rPr>
        <w:t>η</w:t>
      </w:r>
      <w:r w:rsidR="00317E81" w:rsidRPr="00317E81">
        <w:rPr>
          <w:rFonts w:ascii="Times New Roman" w:eastAsia="Calibri" w:hAnsi="Times New Roman"/>
          <w:szCs w:val="24"/>
          <w:lang w:eastAsia="en-US"/>
        </w:rPr>
        <w:t>/2, δηλαδή:</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                                       </w:t>
      </w:r>
      <w:r w:rsidRPr="00317E81">
        <w:rPr>
          <w:rFonts w:ascii="Times New Roman" w:eastAsia="Calibri" w:hAnsi="Times New Roman"/>
          <w:position w:val="-10"/>
          <w:szCs w:val="24"/>
          <w:lang w:eastAsia="en-US"/>
        </w:rPr>
        <w:object w:dxaOrig="1100" w:dyaOrig="340">
          <v:shape id="_x0000_i1041" type="#_x0000_t75" style="width:54.6pt;height:17.4pt" o:ole="">
            <v:imagedata r:id="rId46" o:title=""/>
          </v:shape>
          <o:OLEObject Type="Embed" ProgID="Equation.DSMT4" ShapeID="_x0000_i1041" DrawAspect="Content" ObjectID="_1515320919" r:id="rId47"/>
        </w:object>
      </w:r>
      <w:r w:rsidRPr="00317E81">
        <w:rPr>
          <w:rFonts w:ascii="Times New Roman" w:eastAsia="Calibri" w:hAnsi="Times New Roman"/>
          <w:szCs w:val="24"/>
          <w:lang w:eastAsia="en-US"/>
        </w:rPr>
        <w:t xml:space="preserve">= </w:t>
      </w:r>
      <w:r w:rsidRPr="00317E81">
        <w:rPr>
          <w:rFonts w:ascii="Times New Roman" w:eastAsia="Calibri" w:hAnsi="Times New Roman"/>
          <w:position w:val="-10"/>
          <w:szCs w:val="24"/>
          <w:lang w:eastAsia="en-US"/>
        </w:rPr>
        <w:object w:dxaOrig="1240" w:dyaOrig="340">
          <v:shape id="_x0000_i1042" type="#_x0000_t75" style="width:62.4pt;height:17.4pt" o:ole="">
            <v:imagedata r:id="rId48" o:title=""/>
          </v:shape>
          <o:OLEObject Type="Embed" ProgID="Equation.DSMT4" ShapeID="_x0000_i1042" DrawAspect="Content" ObjectID="_1515320920" r:id="rId49"/>
        </w:objec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lastRenderedPageBreak/>
        <w:t>Παρατηρείστε ότι δημιουργούνται τιμές που ουδέποτε υπήρξαν.</w:t>
      </w:r>
    </w:p>
    <w:p w:rsidR="00317E81" w:rsidRPr="00317E81" w:rsidRDefault="00317E81" w:rsidP="00317E81">
      <w:pPr>
        <w:spacing w:after="0"/>
        <w:ind w:firstLine="0"/>
        <w:jc w:val="both"/>
        <w:rPr>
          <w:rFonts w:ascii="Times New Roman" w:eastAsia="Calibri" w:hAnsi="Times New Roman"/>
          <w:b/>
          <w:szCs w:val="24"/>
          <w:lang w:eastAsia="en-US"/>
        </w:rPr>
      </w:pPr>
      <w:r w:rsidRPr="00317E81">
        <w:rPr>
          <w:rFonts w:ascii="Times New Roman" w:eastAsia="Calibri" w:hAnsi="Times New Roman"/>
          <w:b/>
          <w:szCs w:val="24"/>
          <w:lang w:eastAsia="en-US"/>
        </w:rPr>
        <w:t>γ) Μέθοδος της σειράς εξάντλησης (</w:t>
      </w:r>
      <w:r w:rsidRPr="00317E81">
        <w:rPr>
          <w:rFonts w:ascii="Modern No. 20" w:eastAsia="Calibri" w:hAnsi="Modern No. 20"/>
          <w:b/>
          <w:szCs w:val="24"/>
          <w:lang w:val="en-US" w:eastAsia="en-US"/>
        </w:rPr>
        <w:t>F</w:t>
      </w:r>
      <w:r w:rsidRPr="00317E81">
        <w:rPr>
          <w:rFonts w:ascii="Modern No. 20" w:eastAsia="Calibri" w:hAnsi="Modern No. 20"/>
          <w:b/>
          <w:szCs w:val="24"/>
          <w:lang w:eastAsia="en-US"/>
        </w:rPr>
        <w:t>.</w:t>
      </w:r>
      <w:r w:rsidRPr="00317E81">
        <w:rPr>
          <w:rFonts w:ascii="Modern No. 20" w:eastAsia="Calibri" w:hAnsi="Modern No. 20"/>
          <w:b/>
          <w:szCs w:val="24"/>
          <w:lang w:val="en-US" w:eastAsia="en-US"/>
        </w:rPr>
        <w:t>I</w:t>
      </w:r>
      <w:r w:rsidRPr="00317E81">
        <w:rPr>
          <w:rFonts w:ascii="Modern No. 20" w:eastAsia="Calibri" w:hAnsi="Modern No. 20"/>
          <w:b/>
          <w:szCs w:val="24"/>
          <w:lang w:eastAsia="en-US"/>
        </w:rPr>
        <w:t>.</w:t>
      </w:r>
      <w:r w:rsidRPr="00317E81">
        <w:rPr>
          <w:rFonts w:ascii="Modern No. 20" w:eastAsia="Calibri" w:hAnsi="Modern No. 20"/>
          <w:b/>
          <w:szCs w:val="24"/>
          <w:lang w:val="en-US" w:eastAsia="en-US"/>
        </w:rPr>
        <w:t>F</w:t>
      </w:r>
      <w:r w:rsidRPr="00317E81">
        <w:rPr>
          <w:rFonts w:ascii="Modern No. 20" w:eastAsia="Calibri" w:hAnsi="Modern No. 20"/>
          <w:b/>
          <w:szCs w:val="24"/>
          <w:lang w:eastAsia="en-US"/>
        </w:rPr>
        <w:t>.</w:t>
      </w:r>
      <w:r w:rsidRPr="00317E81">
        <w:rPr>
          <w:rFonts w:ascii="Modern No. 20" w:eastAsia="Calibri" w:hAnsi="Modern No. 20"/>
          <w:b/>
          <w:szCs w:val="24"/>
          <w:lang w:val="en-US" w:eastAsia="en-US"/>
        </w:rPr>
        <w:t>O</w:t>
      </w:r>
      <w:r w:rsidRPr="00317E81">
        <w:rPr>
          <w:rFonts w:ascii="Times New Roman" w:eastAsia="Calibri" w:hAnsi="Times New Roman"/>
          <w:b/>
          <w:szCs w:val="24"/>
          <w:lang w:eastAsia="en-US"/>
        </w:rPr>
        <w:t>)</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Σύμφωνα με τη μέθοδο αυτή, οι μονάδες οι μονάδες που χρονικά εισήχθησαν πρώτες στην αποθήκη χορηγούνται πρώτες. Έτσι χρησιμοποιείται η τιμή παραλαβής μέχρι να τελειώσουν όλες οι μονάδες που εισήλθαν μαζί. Όταν τελειώσουν οι μονάδες μιας παραλαβής οι επόμενες χορηγήσεις γίνονται από την επόμενη παραλαβή, επομένως και η τιμή θα είναι αυτή της δεύτερης.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Η πλήρης ανάπτυξη της καρτέλας της αποθήκης με τη μέθοδο </w:t>
      </w:r>
      <w:r w:rsidRPr="00317E81">
        <w:rPr>
          <w:rFonts w:ascii="Modern No. 20" w:eastAsia="Calibri" w:hAnsi="Modern No. 20"/>
          <w:szCs w:val="24"/>
          <w:lang w:val="en-US" w:eastAsia="en-US"/>
        </w:rPr>
        <w:t>F</w:t>
      </w:r>
      <w:r w:rsidRPr="00317E81">
        <w:rPr>
          <w:rFonts w:ascii="Modern No. 20" w:eastAsia="Calibri" w:hAnsi="Modern No. 20"/>
          <w:szCs w:val="24"/>
          <w:lang w:eastAsia="en-US"/>
        </w:rPr>
        <w:t>.</w:t>
      </w:r>
      <w:r w:rsidRPr="00317E81">
        <w:rPr>
          <w:rFonts w:ascii="Modern No. 20" w:eastAsia="Calibri" w:hAnsi="Modern No. 20"/>
          <w:szCs w:val="24"/>
          <w:lang w:val="en-US" w:eastAsia="en-US"/>
        </w:rPr>
        <w:t>I</w:t>
      </w:r>
      <w:r w:rsidRPr="00317E81">
        <w:rPr>
          <w:rFonts w:ascii="Modern No. 20" w:eastAsia="Calibri" w:hAnsi="Modern No. 20"/>
          <w:szCs w:val="24"/>
          <w:lang w:eastAsia="en-US"/>
        </w:rPr>
        <w:t>.</w:t>
      </w:r>
      <w:r w:rsidRPr="00317E81">
        <w:rPr>
          <w:rFonts w:ascii="Modern No. 20" w:eastAsia="Calibri" w:hAnsi="Modern No. 20"/>
          <w:szCs w:val="24"/>
          <w:lang w:val="en-US" w:eastAsia="en-US"/>
        </w:rPr>
        <w:t>F</w:t>
      </w:r>
      <w:r w:rsidRPr="00317E81">
        <w:rPr>
          <w:rFonts w:ascii="Modern No. 20" w:eastAsia="Calibri" w:hAnsi="Modern No. 20"/>
          <w:szCs w:val="24"/>
          <w:lang w:eastAsia="en-US"/>
        </w:rPr>
        <w:t>.</w:t>
      </w:r>
      <w:r w:rsidRPr="00317E81">
        <w:rPr>
          <w:rFonts w:ascii="Modern No. 20" w:eastAsia="Calibri" w:hAnsi="Modern No. 20"/>
          <w:szCs w:val="24"/>
          <w:lang w:val="en-US" w:eastAsia="en-US"/>
        </w:rPr>
        <w:t>O</w:t>
      </w:r>
      <w:r w:rsidRPr="00317E81">
        <w:rPr>
          <w:rFonts w:ascii="Times New Roman" w:eastAsia="Calibri" w:hAnsi="Times New Roman"/>
          <w:szCs w:val="24"/>
          <w:lang w:eastAsia="en-US"/>
        </w:rPr>
        <w:t>, θα είναι:</w:t>
      </w:r>
    </w:p>
    <w:tbl>
      <w:tblPr>
        <w:tblW w:w="8222"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Caption w:val="layout"/>
      </w:tblPr>
      <w:tblGrid>
        <w:gridCol w:w="851"/>
        <w:gridCol w:w="851"/>
        <w:gridCol w:w="850"/>
        <w:gridCol w:w="851"/>
        <w:gridCol w:w="850"/>
        <w:gridCol w:w="851"/>
        <w:gridCol w:w="992"/>
        <w:gridCol w:w="850"/>
        <w:gridCol w:w="1276"/>
      </w:tblGrid>
      <w:tr w:rsidR="00317E81" w:rsidRPr="00317E81" w:rsidTr="00FC7851">
        <w:trPr>
          <w:trHeight w:val="159"/>
        </w:trPr>
        <w:tc>
          <w:tcPr>
            <w:tcW w:w="851" w:type="dxa"/>
            <w:vMerge w:val="restart"/>
          </w:tcPr>
          <w:p w:rsidR="00317E81" w:rsidRPr="00317E81" w:rsidRDefault="00317E81" w:rsidP="00317E81">
            <w:pPr>
              <w:spacing w:after="0" w:line="240" w:lineRule="auto"/>
              <w:ind w:firstLine="0"/>
              <w:jc w:val="both"/>
              <w:rPr>
                <w:rFonts w:ascii="Times New Roman" w:eastAsia="Calibri" w:hAnsi="Times New Roman"/>
                <w:szCs w:val="24"/>
                <w:lang w:eastAsia="en-US"/>
              </w:rPr>
            </w:pPr>
          </w:p>
          <w:p w:rsidR="00317E81" w:rsidRPr="00317E81" w:rsidRDefault="00317E81" w:rsidP="00317E81">
            <w:pPr>
              <w:spacing w:after="0" w:line="240" w:lineRule="auto"/>
              <w:ind w:firstLine="0"/>
              <w:jc w:val="both"/>
              <w:rPr>
                <w:rFonts w:ascii="Modern No. 20" w:eastAsia="Calibri" w:hAnsi="Modern No. 20"/>
                <w:szCs w:val="24"/>
                <w:lang w:eastAsia="en-US"/>
              </w:rPr>
            </w:pPr>
            <w:proofErr w:type="spellStart"/>
            <w:r w:rsidRPr="00317E81">
              <w:rPr>
                <w:rFonts w:ascii="Times New Roman" w:eastAsia="Calibri" w:hAnsi="Times New Roman"/>
                <w:szCs w:val="24"/>
                <w:lang w:eastAsia="en-US"/>
              </w:rPr>
              <w:t>Ημερ</w:t>
            </w:r>
            <w:proofErr w:type="spellEnd"/>
            <w:r w:rsidRPr="00317E81">
              <w:rPr>
                <w:rFonts w:ascii="Times New Roman" w:eastAsia="Calibri" w:hAnsi="Times New Roman"/>
                <w:szCs w:val="24"/>
                <w:lang w:eastAsia="en-US"/>
              </w:rPr>
              <w:t>/</w:t>
            </w:r>
            <w:proofErr w:type="spellStart"/>
            <w:r w:rsidRPr="00317E81">
              <w:rPr>
                <w:rFonts w:ascii="Times New Roman" w:eastAsia="Calibri" w:hAnsi="Times New Roman"/>
                <w:szCs w:val="24"/>
                <w:lang w:eastAsia="en-US"/>
              </w:rPr>
              <w:t>νία</w:t>
            </w:r>
            <w:proofErr w:type="spellEnd"/>
          </w:p>
        </w:tc>
        <w:tc>
          <w:tcPr>
            <w:tcW w:w="2552" w:type="dxa"/>
            <w:gridSpan w:val="3"/>
          </w:tcPr>
          <w:p w:rsidR="00317E81" w:rsidRPr="00317E81" w:rsidRDefault="00317E81" w:rsidP="00317E81">
            <w:pPr>
              <w:spacing w:after="0" w:line="240" w:lineRule="auto"/>
              <w:ind w:firstLine="0"/>
              <w:jc w:val="center"/>
              <w:rPr>
                <w:rFonts w:ascii="Times New Roman" w:eastAsia="Calibri" w:hAnsi="Times New Roman"/>
                <w:b/>
                <w:szCs w:val="24"/>
                <w:lang w:eastAsia="en-US"/>
              </w:rPr>
            </w:pPr>
            <w:r w:rsidRPr="00317E81">
              <w:rPr>
                <w:rFonts w:ascii="Times New Roman" w:eastAsia="Calibri" w:hAnsi="Times New Roman"/>
                <w:b/>
                <w:szCs w:val="24"/>
                <w:lang w:eastAsia="en-US"/>
              </w:rPr>
              <w:t>ΠΑΡΑΛΑΒΕΣ</w:t>
            </w:r>
          </w:p>
        </w:tc>
        <w:tc>
          <w:tcPr>
            <w:tcW w:w="2693" w:type="dxa"/>
            <w:gridSpan w:val="3"/>
          </w:tcPr>
          <w:p w:rsidR="00317E81" w:rsidRPr="00317E81" w:rsidRDefault="00317E81" w:rsidP="00317E81">
            <w:pPr>
              <w:spacing w:after="0" w:line="240" w:lineRule="auto"/>
              <w:ind w:firstLine="0"/>
              <w:jc w:val="center"/>
              <w:rPr>
                <w:rFonts w:ascii="Times New Roman" w:eastAsia="Calibri" w:hAnsi="Times New Roman"/>
                <w:b/>
                <w:szCs w:val="24"/>
                <w:lang w:eastAsia="en-US"/>
              </w:rPr>
            </w:pPr>
            <w:r w:rsidRPr="00317E81">
              <w:rPr>
                <w:rFonts w:ascii="Times New Roman" w:eastAsia="Calibri" w:hAnsi="Times New Roman"/>
                <w:b/>
                <w:szCs w:val="24"/>
                <w:lang w:eastAsia="en-US"/>
              </w:rPr>
              <w:t>ΧΟΡΗΓΗΣΕΙΣ</w:t>
            </w:r>
          </w:p>
        </w:tc>
        <w:tc>
          <w:tcPr>
            <w:tcW w:w="2126" w:type="dxa"/>
            <w:gridSpan w:val="2"/>
          </w:tcPr>
          <w:p w:rsidR="00317E81" w:rsidRPr="00317E81" w:rsidRDefault="00317E81" w:rsidP="00317E81">
            <w:pPr>
              <w:spacing w:after="0" w:line="240" w:lineRule="auto"/>
              <w:ind w:firstLine="0"/>
              <w:jc w:val="center"/>
              <w:rPr>
                <w:rFonts w:ascii="Times New Roman" w:eastAsia="Calibri" w:hAnsi="Times New Roman"/>
                <w:b/>
                <w:szCs w:val="24"/>
                <w:lang w:eastAsia="en-US"/>
              </w:rPr>
            </w:pPr>
            <w:r w:rsidRPr="00317E81">
              <w:rPr>
                <w:rFonts w:ascii="Times New Roman" w:eastAsia="Calibri" w:hAnsi="Times New Roman"/>
                <w:b/>
                <w:szCs w:val="24"/>
                <w:lang w:eastAsia="en-US"/>
              </w:rPr>
              <w:t>ΥΠΟΛΟΙΠΟ</w:t>
            </w:r>
          </w:p>
        </w:tc>
      </w:tr>
      <w:tr w:rsidR="00317E81" w:rsidRPr="00317E81" w:rsidTr="00FC7851">
        <w:trPr>
          <w:trHeight w:val="158"/>
        </w:trPr>
        <w:tc>
          <w:tcPr>
            <w:tcW w:w="851" w:type="dxa"/>
            <w:vMerge/>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Ποσό-</w:t>
            </w:r>
          </w:p>
          <w:p w:rsidR="00317E81" w:rsidRPr="00317E81" w:rsidRDefault="00317E81" w:rsidP="00317E81">
            <w:pPr>
              <w:spacing w:after="0" w:line="240" w:lineRule="auto"/>
              <w:ind w:firstLine="0"/>
              <w:jc w:val="both"/>
              <w:rPr>
                <w:rFonts w:ascii="Times New Roman" w:eastAsia="Calibri" w:hAnsi="Times New Roman"/>
                <w:szCs w:val="24"/>
                <w:lang w:eastAsia="en-US"/>
              </w:rPr>
            </w:pPr>
            <w:proofErr w:type="spellStart"/>
            <w:r w:rsidRPr="00317E81">
              <w:rPr>
                <w:rFonts w:ascii="Times New Roman" w:eastAsia="Calibri" w:hAnsi="Times New Roman"/>
                <w:szCs w:val="24"/>
                <w:lang w:eastAsia="en-US"/>
              </w:rPr>
              <w:t>τητα</w:t>
            </w:r>
            <w:proofErr w:type="spellEnd"/>
          </w:p>
        </w:tc>
        <w:tc>
          <w:tcPr>
            <w:tcW w:w="850"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Τιμή</w:t>
            </w: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Μον.</w:t>
            </w: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Αξία</w:t>
            </w:r>
          </w:p>
        </w:tc>
        <w:tc>
          <w:tcPr>
            <w:tcW w:w="850"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Ποσό-</w:t>
            </w:r>
            <w:proofErr w:type="spellStart"/>
            <w:r w:rsidRPr="00317E81">
              <w:rPr>
                <w:rFonts w:ascii="Times New Roman" w:eastAsia="Calibri" w:hAnsi="Times New Roman"/>
                <w:szCs w:val="24"/>
                <w:lang w:eastAsia="en-US"/>
              </w:rPr>
              <w:t>τητα</w:t>
            </w:r>
            <w:proofErr w:type="spellEnd"/>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Τιμή</w:t>
            </w: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Μον.</w:t>
            </w:r>
          </w:p>
        </w:tc>
        <w:tc>
          <w:tcPr>
            <w:tcW w:w="992"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Αξία</w:t>
            </w:r>
          </w:p>
        </w:tc>
        <w:tc>
          <w:tcPr>
            <w:tcW w:w="850"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Ποσό-</w:t>
            </w:r>
            <w:proofErr w:type="spellStart"/>
            <w:r w:rsidRPr="00317E81">
              <w:rPr>
                <w:rFonts w:ascii="Times New Roman" w:eastAsia="Calibri" w:hAnsi="Times New Roman"/>
                <w:szCs w:val="24"/>
                <w:lang w:eastAsia="en-US"/>
              </w:rPr>
              <w:t>τητα</w:t>
            </w:r>
            <w:proofErr w:type="spellEnd"/>
          </w:p>
        </w:tc>
        <w:tc>
          <w:tcPr>
            <w:tcW w:w="1276"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Αξία</w:t>
            </w: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20/1</w:t>
            </w:r>
          </w:p>
        </w:tc>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600</w:t>
            </w: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val="en-US" w:eastAsia="en-US"/>
              </w:rPr>
              <w:t>3</w:t>
            </w:r>
            <w:r w:rsidRPr="00317E81">
              <w:rPr>
                <w:rFonts w:ascii="Modern No. 20" w:eastAsia="Calibri" w:hAnsi="Modern No. 20"/>
                <w:szCs w:val="24"/>
                <w:lang w:eastAsia="en-US"/>
              </w:rPr>
              <w:t>0</w:t>
            </w: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val="en-US" w:eastAsia="en-US"/>
              </w:rPr>
              <w:t>18.00</w:t>
            </w:r>
            <w:r w:rsidRPr="00317E81">
              <w:rPr>
                <w:rFonts w:ascii="Modern No. 20" w:eastAsia="Calibri" w:hAnsi="Modern No. 20"/>
                <w:szCs w:val="24"/>
                <w:lang w:eastAsia="en-US"/>
              </w:rPr>
              <w:t>0</w:t>
            </w: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600</w:t>
            </w: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18.000</w:t>
            </w: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28/1</w:t>
            </w:r>
          </w:p>
        </w:tc>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450</w:t>
            </w: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val="en-US" w:eastAsia="en-US"/>
              </w:rPr>
              <w:t>36</w:t>
            </w: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16.200</w:t>
            </w: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1.050</w:t>
            </w: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34.200</w:t>
            </w: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9/2</w:t>
            </w:r>
          </w:p>
        </w:tc>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val="en-US" w:eastAsia="en-US"/>
              </w:rPr>
              <w:t>3</w:t>
            </w:r>
            <w:r w:rsidRPr="00317E81">
              <w:rPr>
                <w:rFonts w:ascii="Modern No. 20" w:eastAsia="Calibri" w:hAnsi="Modern No. 20"/>
                <w:szCs w:val="24"/>
                <w:lang w:eastAsia="en-US"/>
              </w:rPr>
              <w:t>00</w:t>
            </w: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30,00</w:t>
            </w: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9.000</w:t>
            </w: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750</w:t>
            </w: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25.200</w:t>
            </w: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25/2</w:t>
            </w:r>
          </w:p>
        </w:tc>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3</w:t>
            </w:r>
            <w:r w:rsidRPr="00317E81">
              <w:rPr>
                <w:rFonts w:ascii="Modern No. 20" w:eastAsia="Calibri" w:hAnsi="Modern No. 20"/>
                <w:szCs w:val="24"/>
                <w:lang w:val="en-US" w:eastAsia="en-US"/>
              </w:rPr>
              <w:t>0</w:t>
            </w:r>
            <w:r w:rsidRPr="00317E81">
              <w:rPr>
                <w:rFonts w:ascii="Modern No. 20" w:eastAsia="Calibri" w:hAnsi="Modern No. 20"/>
                <w:szCs w:val="24"/>
                <w:lang w:eastAsia="en-US"/>
              </w:rPr>
              <w:t>0</w:t>
            </w: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30,00</w:t>
            </w: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9.000</w:t>
            </w: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450</w:t>
            </w: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16.200</w:t>
            </w: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50</w:t>
            </w: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36,00</w:t>
            </w: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1.800</w:t>
            </w: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400</w:t>
            </w: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4.400</w:t>
            </w: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4/3</w:t>
            </w:r>
          </w:p>
        </w:tc>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240</w:t>
            </w: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val="en-US" w:eastAsia="en-US"/>
              </w:rPr>
              <w:t>38</w:t>
            </w: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9.120</w:t>
            </w: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640</w:t>
            </w: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23.520</w:t>
            </w: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15/3</w:t>
            </w: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val="en-US" w:eastAsia="en-US"/>
              </w:rPr>
              <w:t>34</w:t>
            </w:r>
            <w:r w:rsidRPr="00317E81">
              <w:rPr>
                <w:rFonts w:ascii="Modern No. 20" w:eastAsia="Calibri" w:hAnsi="Modern No. 20"/>
                <w:szCs w:val="24"/>
                <w:lang w:eastAsia="en-US"/>
              </w:rPr>
              <w:t>0</w:t>
            </w: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36,00</w:t>
            </w: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12.240</w:t>
            </w: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60</w:t>
            </w: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2.160</w:t>
            </w: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240</w:t>
            </w: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9.120</w:t>
            </w: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300</w:t>
            </w: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11.280</w:t>
            </w:r>
          </w:p>
        </w:tc>
      </w:tr>
    </w:tbl>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u w:val="single"/>
          <w:lang w:eastAsia="en-US"/>
        </w:rPr>
        <w:t>Σημείωση</w:t>
      </w:r>
      <w:r w:rsidRPr="00317E81">
        <w:rPr>
          <w:rFonts w:ascii="Times New Roman" w:eastAsia="Calibri" w:hAnsi="Times New Roman"/>
          <w:szCs w:val="24"/>
          <w:lang w:eastAsia="en-US"/>
        </w:rPr>
        <w:t>: Δεν δημιουργούνται κέρδη ή ζημιές από τη λογιστική παρακολούθηση της αποθήκης (γιατί;). Η τιμή χορήγησης πιθανά να διαφέρει από την τρέχουσα τιμή.</w:t>
      </w:r>
    </w:p>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b/>
          <w:szCs w:val="24"/>
          <w:lang w:eastAsia="en-US"/>
        </w:rPr>
      </w:pPr>
      <w:r w:rsidRPr="00317E81">
        <w:rPr>
          <w:rFonts w:ascii="Times New Roman" w:eastAsia="Calibri" w:hAnsi="Times New Roman"/>
          <w:b/>
          <w:szCs w:val="24"/>
          <w:lang w:eastAsia="en-US"/>
        </w:rPr>
        <w:t>δ) Μέθοδος της αντίστροφης σειράς εξάντλησης (</w:t>
      </w:r>
      <w:r w:rsidRPr="00317E81">
        <w:rPr>
          <w:rFonts w:ascii="Modern No. 20" w:eastAsia="Calibri" w:hAnsi="Modern No. 20"/>
          <w:b/>
          <w:szCs w:val="24"/>
          <w:lang w:val="en-US" w:eastAsia="en-US"/>
        </w:rPr>
        <w:t>L</w:t>
      </w:r>
      <w:r w:rsidRPr="00317E81">
        <w:rPr>
          <w:rFonts w:ascii="Modern No. 20" w:eastAsia="Calibri" w:hAnsi="Modern No. 20"/>
          <w:b/>
          <w:szCs w:val="24"/>
          <w:lang w:eastAsia="en-US"/>
        </w:rPr>
        <w:t>.</w:t>
      </w:r>
      <w:r w:rsidRPr="00317E81">
        <w:rPr>
          <w:rFonts w:ascii="Modern No. 20" w:eastAsia="Calibri" w:hAnsi="Modern No. 20"/>
          <w:b/>
          <w:szCs w:val="24"/>
          <w:lang w:val="en-US" w:eastAsia="en-US"/>
        </w:rPr>
        <w:t>I</w:t>
      </w:r>
      <w:r w:rsidRPr="00317E81">
        <w:rPr>
          <w:rFonts w:ascii="Modern No. 20" w:eastAsia="Calibri" w:hAnsi="Modern No. 20"/>
          <w:b/>
          <w:szCs w:val="24"/>
          <w:lang w:eastAsia="en-US"/>
        </w:rPr>
        <w:t>.</w:t>
      </w:r>
      <w:r w:rsidRPr="00317E81">
        <w:rPr>
          <w:rFonts w:ascii="Modern No. 20" w:eastAsia="Calibri" w:hAnsi="Modern No. 20"/>
          <w:b/>
          <w:szCs w:val="24"/>
          <w:lang w:val="en-US" w:eastAsia="en-US"/>
        </w:rPr>
        <w:t>F</w:t>
      </w:r>
      <w:r w:rsidRPr="00317E81">
        <w:rPr>
          <w:rFonts w:ascii="Modern No. 20" w:eastAsia="Calibri" w:hAnsi="Modern No. 20"/>
          <w:b/>
          <w:szCs w:val="24"/>
          <w:lang w:eastAsia="en-US"/>
        </w:rPr>
        <w:t>.</w:t>
      </w:r>
      <w:r w:rsidRPr="00317E81">
        <w:rPr>
          <w:rFonts w:ascii="Modern No. 20" w:eastAsia="Calibri" w:hAnsi="Modern No. 20"/>
          <w:b/>
          <w:szCs w:val="24"/>
          <w:lang w:val="en-US" w:eastAsia="en-US"/>
        </w:rPr>
        <w:t>O</w:t>
      </w:r>
      <w:r w:rsidRPr="00317E81">
        <w:rPr>
          <w:rFonts w:ascii="Modern No. 20" w:eastAsia="Calibri" w:hAnsi="Modern No. 20"/>
          <w:b/>
          <w:szCs w:val="24"/>
          <w:lang w:eastAsia="en-US"/>
        </w:rPr>
        <w:t>.</w:t>
      </w:r>
      <w:r w:rsidRPr="00317E81">
        <w:rPr>
          <w:rFonts w:ascii="Times New Roman" w:eastAsia="Calibri" w:hAnsi="Times New Roman"/>
          <w:b/>
          <w:szCs w:val="24"/>
          <w:lang w:eastAsia="en-US"/>
        </w:rPr>
        <w:t>)</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Η τιμή της τελευταίας παραλαβής ισχύει μέχρι να εξαντληθούν οι μονάδες της παραλαβής αυτής. Όταν εξαντληθούν λαμβάνεται η τιμή της προηγούμενης παραλαβής </w:t>
      </w:r>
      <w:proofErr w:type="spellStart"/>
      <w:r w:rsidRPr="00317E81">
        <w:rPr>
          <w:rFonts w:ascii="Times New Roman" w:eastAsia="Calibri" w:hAnsi="Times New Roman"/>
          <w:szCs w:val="24"/>
          <w:lang w:eastAsia="en-US"/>
        </w:rPr>
        <w:t>κ.ο.κ</w:t>
      </w:r>
      <w:proofErr w:type="spellEnd"/>
      <w:r w:rsidRPr="00317E81">
        <w:rPr>
          <w:rFonts w:ascii="Times New Roman" w:eastAsia="Calibri" w:hAnsi="Times New Roman"/>
          <w:szCs w:val="24"/>
          <w:lang w:eastAsia="en-US"/>
        </w:rPr>
        <w:t>.</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Η πλήρης ανάπτυξη της καρτέλας αποθήκης θα είναι:</w:t>
      </w:r>
    </w:p>
    <w:tbl>
      <w:tblPr>
        <w:tblW w:w="8222"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Caption w:val="layout"/>
      </w:tblPr>
      <w:tblGrid>
        <w:gridCol w:w="851"/>
        <w:gridCol w:w="851"/>
        <w:gridCol w:w="850"/>
        <w:gridCol w:w="851"/>
        <w:gridCol w:w="850"/>
        <w:gridCol w:w="851"/>
        <w:gridCol w:w="992"/>
        <w:gridCol w:w="850"/>
        <w:gridCol w:w="1276"/>
      </w:tblGrid>
      <w:tr w:rsidR="00317E81" w:rsidRPr="00317E81" w:rsidTr="00FC7851">
        <w:trPr>
          <w:trHeight w:val="159"/>
        </w:trPr>
        <w:tc>
          <w:tcPr>
            <w:tcW w:w="851" w:type="dxa"/>
            <w:vMerge w:val="restart"/>
          </w:tcPr>
          <w:p w:rsidR="00317E81" w:rsidRPr="00317E81" w:rsidRDefault="00317E81" w:rsidP="00317E81">
            <w:pPr>
              <w:spacing w:after="0" w:line="240" w:lineRule="auto"/>
              <w:ind w:firstLine="0"/>
              <w:jc w:val="both"/>
              <w:rPr>
                <w:rFonts w:ascii="Times New Roman" w:eastAsia="Calibri" w:hAnsi="Times New Roman"/>
                <w:szCs w:val="24"/>
                <w:lang w:eastAsia="en-US"/>
              </w:rPr>
            </w:pPr>
          </w:p>
          <w:p w:rsidR="00317E81" w:rsidRPr="00317E81" w:rsidRDefault="00317E81" w:rsidP="00317E81">
            <w:pPr>
              <w:spacing w:after="0" w:line="240" w:lineRule="auto"/>
              <w:ind w:firstLine="0"/>
              <w:jc w:val="both"/>
              <w:rPr>
                <w:rFonts w:ascii="Modern No. 20" w:eastAsia="Calibri" w:hAnsi="Modern No. 20"/>
                <w:szCs w:val="24"/>
                <w:lang w:eastAsia="en-US"/>
              </w:rPr>
            </w:pPr>
            <w:proofErr w:type="spellStart"/>
            <w:r w:rsidRPr="00317E81">
              <w:rPr>
                <w:rFonts w:ascii="Times New Roman" w:eastAsia="Calibri" w:hAnsi="Times New Roman"/>
                <w:szCs w:val="24"/>
                <w:lang w:eastAsia="en-US"/>
              </w:rPr>
              <w:t>Ημερ</w:t>
            </w:r>
            <w:proofErr w:type="spellEnd"/>
            <w:r w:rsidRPr="00317E81">
              <w:rPr>
                <w:rFonts w:ascii="Times New Roman" w:eastAsia="Calibri" w:hAnsi="Times New Roman"/>
                <w:szCs w:val="24"/>
                <w:lang w:eastAsia="en-US"/>
              </w:rPr>
              <w:t>/</w:t>
            </w:r>
            <w:proofErr w:type="spellStart"/>
            <w:r w:rsidRPr="00317E81">
              <w:rPr>
                <w:rFonts w:ascii="Times New Roman" w:eastAsia="Calibri" w:hAnsi="Times New Roman"/>
                <w:szCs w:val="24"/>
                <w:lang w:eastAsia="en-US"/>
              </w:rPr>
              <w:t>νία</w:t>
            </w:r>
            <w:proofErr w:type="spellEnd"/>
          </w:p>
        </w:tc>
        <w:tc>
          <w:tcPr>
            <w:tcW w:w="2552" w:type="dxa"/>
            <w:gridSpan w:val="3"/>
          </w:tcPr>
          <w:p w:rsidR="00317E81" w:rsidRPr="00317E81" w:rsidRDefault="00317E81" w:rsidP="00317E81">
            <w:pPr>
              <w:spacing w:after="0" w:line="240" w:lineRule="auto"/>
              <w:ind w:firstLine="0"/>
              <w:jc w:val="center"/>
              <w:rPr>
                <w:rFonts w:ascii="Times New Roman" w:eastAsia="Calibri" w:hAnsi="Times New Roman"/>
                <w:b/>
                <w:szCs w:val="24"/>
                <w:lang w:eastAsia="en-US"/>
              </w:rPr>
            </w:pPr>
            <w:r w:rsidRPr="00317E81">
              <w:rPr>
                <w:rFonts w:ascii="Times New Roman" w:eastAsia="Calibri" w:hAnsi="Times New Roman"/>
                <w:b/>
                <w:szCs w:val="24"/>
                <w:lang w:eastAsia="en-US"/>
              </w:rPr>
              <w:t>ΠΑΡΑΛΑΒΕΣ</w:t>
            </w:r>
          </w:p>
        </w:tc>
        <w:tc>
          <w:tcPr>
            <w:tcW w:w="2693" w:type="dxa"/>
            <w:gridSpan w:val="3"/>
          </w:tcPr>
          <w:p w:rsidR="00317E81" w:rsidRPr="00317E81" w:rsidRDefault="00317E81" w:rsidP="00317E81">
            <w:pPr>
              <w:spacing w:after="0" w:line="240" w:lineRule="auto"/>
              <w:ind w:firstLine="0"/>
              <w:jc w:val="center"/>
              <w:rPr>
                <w:rFonts w:ascii="Times New Roman" w:eastAsia="Calibri" w:hAnsi="Times New Roman"/>
                <w:b/>
                <w:szCs w:val="24"/>
                <w:lang w:eastAsia="en-US"/>
              </w:rPr>
            </w:pPr>
            <w:r w:rsidRPr="00317E81">
              <w:rPr>
                <w:rFonts w:ascii="Times New Roman" w:eastAsia="Calibri" w:hAnsi="Times New Roman"/>
                <w:b/>
                <w:szCs w:val="24"/>
                <w:lang w:eastAsia="en-US"/>
              </w:rPr>
              <w:t>ΧΟΡΗΓΗΣΕΙΣ</w:t>
            </w:r>
          </w:p>
        </w:tc>
        <w:tc>
          <w:tcPr>
            <w:tcW w:w="2126" w:type="dxa"/>
            <w:gridSpan w:val="2"/>
          </w:tcPr>
          <w:p w:rsidR="00317E81" w:rsidRPr="00317E81" w:rsidRDefault="00317E81" w:rsidP="00317E81">
            <w:pPr>
              <w:spacing w:after="0" w:line="240" w:lineRule="auto"/>
              <w:ind w:firstLine="0"/>
              <w:jc w:val="center"/>
              <w:rPr>
                <w:rFonts w:ascii="Times New Roman" w:eastAsia="Calibri" w:hAnsi="Times New Roman"/>
                <w:b/>
                <w:szCs w:val="24"/>
                <w:lang w:eastAsia="en-US"/>
              </w:rPr>
            </w:pPr>
            <w:r w:rsidRPr="00317E81">
              <w:rPr>
                <w:rFonts w:ascii="Times New Roman" w:eastAsia="Calibri" w:hAnsi="Times New Roman"/>
                <w:b/>
                <w:szCs w:val="24"/>
                <w:lang w:eastAsia="en-US"/>
              </w:rPr>
              <w:t>ΥΠΟΛΟΙΠΟ</w:t>
            </w:r>
          </w:p>
        </w:tc>
      </w:tr>
      <w:tr w:rsidR="00317E81" w:rsidRPr="00317E81" w:rsidTr="00FC7851">
        <w:trPr>
          <w:trHeight w:val="158"/>
        </w:trPr>
        <w:tc>
          <w:tcPr>
            <w:tcW w:w="851" w:type="dxa"/>
            <w:vMerge/>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Ποσό-</w:t>
            </w:r>
          </w:p>
          <w:p w:rsidR="00317E81" w:rsidRPr="00317E81" w:rsidRDefault="00317E81" w:rsidP="00317E81">
            <w:pPr>
              <w:spacing w:after="0" w:line="240" w:lineRule="auto"/>
              <w:ind w:firstLine="0"/>
              <w:jc w:val="both"/>
              <w:rPr>
                <w:rFonts w:ascii="Times New Roman" w:eastAsia="Calibri" w:hAnsi="Times New Roman"/>
                <w:szCs w:val="24"/>
                <w:lang w:eastAsia="en-US"/>
              </w:rPr>
            </w:pPr>
            <w:proofErr w:type="spellStart"/>
            <w:r w:rsidRPr="00317E81">
              <w:rPr>
                <w:rFonts w:ascii="Times New Roman" w:eastAsia="Calibri" w:hAnsi="Times New Roman"/>
                <w:szCs w:val="24"/>
                <w:lang w:eastAsia="en-US"/>
              </w:rPr>
              <w:t>τητα</w:t>
            </w:r>
            <w:proofErr w:type="spellEnd"/>
          </w:p>
        </w:tc>
        <w:tc>
          <w:tcPr>
            <w:tcW w:w="850"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Τιμή</w:t>
            </w: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Μον.</w:t>
            </w: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Αξία</w:t>
            </w:r>
          </w:p>
        </w:tc>
        <w:tc>
          <w:tcPr>
            <w:tcW w:w="850"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Ποσό-</w:t>
            </w:r>
            <w:proofErr w:type="spellStart"/>
            <w:r w:rsidRPr="00317E81">
              <w:rPr>
                <w:rFonts w:ascii="Times New Roman" w:eastAsia="Calibri" w:hAnsi="Times New Roman"/>
                <w:szCs w:val="24"/>
                <w:lang w:eastAsia="en-US"/>
              </w:rPr>
              <w:t>τητα</w:t>
            </w:r>
            <w:proofErr w:type="spellEnd"/>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Τιμή</w:t>
            </w: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Μον.</w:t>
            </w:r>
          </w:p>
        </w:tc>
        <w:tc>
          <w:tcPr>
            <w:tcW w:w="992"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Αξία</w:t>
            </w:r>
          </w:p>
        </w:tc>
        <w:tc>
          <w:tcPr>
            <w:tcW w:w="850"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Ποσό-</w:t>
            </w:r>
            <w:proofErr w:type="spellStart"/>
            <w:r w:rsidRPr="00317E81">
              <w:rPr>
                <w:rFonts w:ascii="Times New Roman" w:eastAsia="Calibri" w:hAnsi="Times New Roman"/>
                <w:szCs w:val="24"/>
                <w:lang w:eastAsia="en-US"/>
              </w:rPr>
              <w:t>τητα</w:t>
            </w:r>
            <w:proofErr w:type="spellEnd"/>
          </w:p>
        </w:tc>
        <w:tc>
          <w:tcPr>
            <w:tcW w:w="1276"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p>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Αξία</w:t>
            </w: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20/1</w:t>
            </w:r>
          </w:p>
        </w:tc>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600</w:t>
            </w: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val="en-US" w:eastAsia="en-US"/>
              </w:rPr>
              <w:t>3</w:t>
            </w:r>
            <w:r w:rsidRPr="00317E81">
              <w:rPr>
                <w:rFonts w:ascii="Modern No. 20" w:eastAsia="Calibri" w:hAnsi="Modern No. 20"/>
                <w:szCs w:val="24"/>
                <w:lang w:eastAsia="en-US"/>
              </w:rPr>
              <w:t>0</w:t>
            </w: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val="en-US" w:eastAsia="en-US"/>
              </w:rPr>
              <w:t>18.00</w:t>
            </w:r>
            <w:r w:rsidRPr="00317E81">
              <w:rPr>
                <w:rFonts w:ascii="Modern No. 20" w:eastAsia="Calibri" w:hAnsi="Modern No. 20"/>
                <w:szCs w:val="24"/>
                <w:lang w:eastAsia="en-US"/>
              </w:rPr>
              <w:t>0</w:t>
            </w: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600</w:t>
            </w: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18.000</w:t>
            </w: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28/1</w:t>
            </w:r>
          </w:p>
        </w:tc>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450</w:t>
            </w: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val="en-US" w:eastAsia="en-US"/>
              </w:rPr>
              <w:t>36</w:t>
            </w: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16.200</w:t>
            </w: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600</w:t>
            </w: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18.000</w:t>
            </w: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val="en-US"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450</w:t>
            </w: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16.200</w:t>
            </w: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val="en-US"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1.050</w:t>
            </w: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34.200</w:t>
            </w: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9/2</w:t>
            </w:r>
          </w:p>
        </w:tc>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val="en-US" w:eastAsia="en-US"/>
              </w:rPr>
              <w:t>3</w:t>
            </w:r>
            <w:r w:rsidRPr="00317E81">
              <w:rPr>
                <w:rFonts w:ascii="Modern No. 20" w:eastAsia="Calibri" w:hAnsi="Modern No. 20"/>
                <w:szCs w:val="24"/>
                <w:lang w:eastAsia="en-US"/>
              </w:rPr>
              <w:t>00</w:t>
            </w: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36,00</w:t>
            </w: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10.800</w:t>
            </w: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600</w:t>
            </w: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18.000</w:t>
            </w: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150</w:t>
            </w: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5.400</w:t>
            </w: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750</w:t>
            </w: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23.400</w:t>
            </w: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25/2</w:t>
            </w:r>
          </w:p>
        </w:tc>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val="en-US" w:eastAsia="en-US"/>
              </w:rPr>
              <w:t>15</w:t>
            </w:r>
            <w:r w:rsidRPr="00317E81">
              <w:rPr>
                <w:rFonts w:ascii="Modern No. 20" w:eastAsia="Calibri" w:hAnsi="Modern No. 20"/>
                <w:szCs w:val="24"/>
                <w:lang w:eastAsia="en-US"/>
              </w:rPr>
              <w:t>0</w:t>
            </w: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36,00</w:t>
            </w: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5.400</w:t>
            </w: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400</w:t>
            </w: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12.000</w:t>
            </w: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200</w:t>
            </w: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30,00</w:t>
            </w: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6.000</w:t>
            </w: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350</w:t>
            </w: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11.400</w:t>
            </w: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4/3</w:t>
            </w:r>
          </w:p>
        </w:tc>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240</w:t>
            </w: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val="en-US" w:eastAsia="en-US"/>
              </w:rPr>
              <w:t>38</w:t>
            </w: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9.120</w:t>
            </w: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400</w:t>
            </w: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12.000</w:t>
            </w: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val="en-US"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240</w:t>
            </w: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9.120</w:t>
            </w: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val="en-US"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640</w:t>
            </w: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21.120</w:t>
            </w: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15/3</w:t>
            </w: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val="en-US" w:eastAsia="en-US"/>
              </w:rPr>
              <w:t>24</w:t>
            </w:r>
            <w:r w:rsidRPr="00317E81">
              <w:rPr>
                <w:rFonts w:ascii="Modern No. 20" w:eastAsia="Calibri" w:hAnsi="Modern No. 20"/>
                <w:szCs w:val="24"/>
                <w:lang w:eastAsia="en-US"/>
              </w:rPr>
              <w:t>0</w:t>
            </w: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38,00</w:t>
            </w: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9.120</w:t>
            </w: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300</w:t>
            </w: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9.000</w:t>
            </w: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100</w:t>
            </w: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30,00</w:t>
            </w: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3.000</w:t>
            </w: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340</w:t>
            </w: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12.120</w:t>
            </w: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r>
    </w:tbl>
    <w:p w:rsidR="00317E81" w:rsidRPr="00317E81" w:rsidRDefault="00317E81" w:rsidP="00317E81">
      <w:pPr>
        <w:spacing w:after="0"/>
        <w:ind w:firstLine="0"/>
        <w:jc w:val="both"/>
        <w:rPr>
          <w:rFonts w:ascii="Times New Roman" w:eastAsia="Calibri" w:hAnsi="Times New Roman"/>
          <w:szCs w:val="24"/>
          <w:lang w:val="en-US" w:eastAsia="en-US"/>
        </w:rPr>
      </w:pP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u w:val="single"/>
          <w:lang w:eastAsia="en-US"/>
        </w:rPr>
        <w:t>Σημείωση</w:t>
      </w:r>
      <w:r w:rsidRPr="00317E81">
        <w:rPr>
          <w:rFonts w:ascii="Times New Roman" w:eastAsia="Calibri" w:hAnsi="Times New Roman"/>
          <w:szCs w:val="24"/>
          <w:lang w:eastAsia="en-US"/>
        </w:rPr>
        <w:t>: όταν γίνεται χορήγηση από πολύ παλιά παραλαβή, η αποτίμηση είναι σε τιμή εξωπραγματική.</w:t>
      </w:r>
    </w:p>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b/>
          <w:szCs w:val="24"/>
          <w:lang w:eastAsia="en-US"/>
        </w:rPr>
      </w:pPr>
      <w:r w:rsidRPr="00317E81">
        <w:rPr>
          <w:rFonts w:ascii="Times New Roman" w:eastAsia="Calibri" w:hAnsi="Times New Roman"/>
          <w:b/>
          <w:szCs w:val="24"/>
          <w:lang w:eastAsia="en-US"/>
        </w:rPr>
        <w:t>ε) Μέθοδος της τρέχουσας τιμής ή τιμής αντικατάστασης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Χρησιμοποιεί την τρέχουσα τιμή για την αποτίμηση των αποθεμάτων. Αυτό σημαίνει ότι η τρέχουσα τιμή πρέπει να είναι γνωστή τη στιγμή της χορήγησης.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Στο παράδειγμά μας υποθέτουμε ότι οι τρέχουσες τιμές είναι οι παρακάτω:</w:t>
      </w:r>
    </w:p>
    <w:tbl>
      <w:tblPr>
        <w:tblW w:w="0" w:type="auto"/>
        <w:tblInd w:w="209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992"/>
        <w:gridCol w:w="1559"/>
      </w:tblGrid>
      <w:tr w:rsidR="00317E81" w:rsidRPr="00317E81" w:rsidTr="00FC7851">
        <w:tc>
          <w:tcPr>
            <w:tcW w:w="992" w:type="dxa"/>
          </w:tcPr>
          <w:p w:rsidR="00317E81" w:rsidRPr="00317E81" w:rsidRDefault="00317E81" w:rsidP="00317E81">
            <w:pPr>
              <w:spacing w:after="0" w:line="240" w:lineRule="auto"/>
              <w:ind w:firstLine="0"/>
              <w:jc w:val="both"/>
              <w:rPr>
                <w:rFonts w:ascii="Modern No. 20" w:eastAsia="Calibri" w:hAnsi="Modern No. 20"/>
                <w:szCs w:val="24"/>
                <w:lang w:eastAsia="en-US"/>
              </w:rPr>
            </w:pPr>
            <w:r w:rsidRPr="00317E81">
              <w:rPr>
                <w:rFonts w:ascii="Modern No. 20" w:eastAsia="Calibri" w:hAnsi="Modern No. 20"/>
                <w:szCs w:val="24"/>
                <w:lang w:eastAsia="en-US"/>
              </w:rPr>
              <w:t>20/1</w:t>
            </w:r>
          </w:p>
        </w:tc>
        <w:tc>
          <w:tcPr>
            <w:tcW w:w="1559"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position w:val="-10"/>
                <w:szCs w:val="24"/>
                <w:lang w:eastAsia="en-US"/>
              </w:rPr>
              <w:object w:dxaOrig="1240" w:dyaOrig="340">
                <v:shape id="_x0000_i1043" type="#_x0000_t75" style="width:62.4pt;height:17.4pt" o:ole="">
                  <v:imagedata r:id="rId50" o:title=""/>
                </v:shape>
                <o:OLEObject Type="Embed" ProgID="Equation.DSMT4" ShapeID="_x0000_i1043" DrawAspect="Content" ObjectID="_1515320921" r:id="rId51"/>
              </w:object>
            </w:r>
          </w:p>
        </w:tc>
      </w:tr>
      <w:tr w:rsidR="00317E81" w:rsidRPr="00317E81" w:rsidTr="00FC7851">
        <w:tc>
          <w:tcPr>
            <w:tcW w:w="992" w:type="dxa"/>
          </w:tcPr>
          <w:p w:rsidR="00317E81" w:rsidRPr="00317E81" w:rsidRDefault="00317E81" w:rsidP="00317E81">
            <w:pPr>
              <w:spacing w:after="0" w:line="240" w:lineRule="auto"/>
              <w:ind w:firstLine="0"/>
              <w:jc w:val="both"/>
              <w:rPr>
                <w:rFonts w:ascii="Modern No. 20" w:eastAsia="Calibri" w:hAnsi="Modern No. 20"/>
                <w:szCs w:val="24"/>
                <w:lang w:eastAsia="en-US"/>
              </w:rPr>
            </w:pPr>
            <w:r w:rsidRPr="00317E81">
              <w:rPr>
                <w:rFonts w:ascii="Modern No. 20" w:eastAsia="Calibri" w:hAnsi="Modern No. 20"/>
                <w:szCs w:val="24"/>
                <w:lang w:eastAsia="en-US"/>
              </w:rPr>
              <w:t>28/1</w:t>
            </w:r>
          </w:p>
        </w:tc>
        <w:tc>
          <w:tcPr>
            <w:tcW w:w="1559"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position w:val="-10"/>
                <w:szCs w:val="24"/>
                <w:lang w:eastAsia="en-US"/>
              </w:rPr>
              <w:object w:dxaOrig="1240" w:dyaOrig="340">
                <v:shape id="_x0000_i1044" type="#_x0000_t75" style="width:62.4pt;height:17.4pt" o:ole="">
                  <v:imagedata r:id="rId52" o:title=""/>
                </v:shape>
                <o:OLEObject Type="Embed" ProgID="Equation.DSMT4" ShapeID="_x0000_i1044" DrawAspect="Content" ObjectID="_1515320922" r:id="rId53"/>
              </w:object>
            </w:r>
          </w:p>
        </w:tc>
      </w:tr>
      <w:tr w:rsidR="00317E81" w:rsidRPr="00317E81" w:rsidTr="00FC7851">
        <w:tc>
          <w:tcPr>
            <w:tcW w:w="992" w:type="dxa"/>
          </w:tcPr>
          <w:p w:rsidR="00317E81" w:rsidRPr="00317E81" w:rsidRDefault="00317E81" w:rsidP="00317E81">
            <w:pPr>
              <w:spacing w:after="0" w:line="240" w:lineRule="auto"/>
              <w:ind w:firstLine="0"/>
              <w:jc w:val="both"/>
              <w:rPr>
                <w:rFonts w:ascii="Modern No. 20" w:eastAsia="Calibri" w:hAnsi="Modern No. 20"/>
                <w:szCs w:val="24"/>
                <w:lang w:eastAsia="en-US"/>
              </w:rPr>
            </w:pPr>
            <w:r w:rsidRPr="00317E81">
              <w:rPr>
                <w:rFonts w:ascii="Modern No. 20" w:eastAsia="Calibri" w:hAnsi="Modern No. 20"/>
                <w:szCs w:val="24"/>
                <w:lang w:eastAsia="en-US"/>
              </w:rPr>
              <w:t>9/2</w:t>
            </w:r>
          </w:p>
        </w:tc>
        <w:tc>
          <w:tcPr>
            <w:tcW w:w="1559"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position w:val="-10"/>
                <w:szCs w:val="24"/>
                <w:lang w:eastAsia="en-US"/>
              </w:rPr>
              <w:object w:dxaOrig="1240" w:dyaOrig="340">
                <v:shape id="_x0000_i1045" type="#_x0000_t75" style="width:62.4pt;height:17.4pt" o:ole="">
                  <v:imagedata r:id="rId54" o:title=""/>
                </v:shape>
                <o:OLEObject Type="Embed" ProgID="Equation.DSMT4" ShapeID="_x0000_i1045" DrawAspect="Content" ObjectID="_1515320923" r:id="rId55"/>
              </w:object>
            </w:r>
          </w:p>
        </w:tc>
      </w:tr>
      <w:tr w:rsidR="00317E81" w:rsidRPr="00317E81" w:rsidTr="00FC7851">
        <w:tc>
          <w:tcPr>
            <w:tcW w:w="992" w:type="dxa"/>
          </w:tcPr>
          <w:p w:rsidR="00317E81" w:rsidRPr="00317E81" w:rsidRDefault="00317E81" w:rsidP="00317E81">
            <w:pPr>
              <w:spacing w:after="0" w:line="240" w:lineRule="auto"/>
              <w:ind w:firstLine="0"/>
              <w:jc w:val="both"/>
              <w:rPr>
                <w:rFonts w:ascii="Modern No. 20" w:eastAsia="Calibri" w:hAnsi="Modern No. 20"/>
                <w:szCs w:val="24"/>
                <w:lang w:eastAsia="en-US"/>
              </w:rPr>
            </w:pPr>
            <w:r w:rsidRPr="00317E81">
              <w:rPr>
                <w:rFonts w:ascii="Modern No. 20" w:eastAsia="Calibri" w:hAnsi="Modern No. 20"/>
                <w:szCs w:val="24"/>
                <w:lang w:eastAsia="en-US"/>
              </w:rPr>
              <w:t>25/2</w:t>
            </w:r>
          </w:p>
        </w:tc>
        <w:tc>
          <w:tcPr>
            <w:tcW w:w="1559"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position w:val="-10"/>
                <w:szCs w:val="24"/>
                <w:lang w:eastAsia="en-US"/>
              </w:rPr>
              <w:object w:dxaOrig="1240" w:dyaOrig="340">
                <v:shape id="_x0000_i1046" type="#_x0000_t75" style="width:62.4pt;height:17.4pt" o:ole="">
                  <v:imagedata r:id="rId56" o:title=""/>
                </v:shape>
                <o:OLEObject Type="Embed" ProgID="Equation.DSMT4" ShapeID="_x0000_i1046" DrawAspect="Content" ObjectID="_1515320924" r:id="rId57"/>
              </w:object>
            </w:r>
          </w:p>
        </w:tc>
      </w:tr>
      <w:tr w:rsidR="00317E81" w:rsidRPr="00317E81" w:rsidTr="00FC7851">
        <w:tc>
          <w:tcPr>
            <w:tcW w:w="992" w:type="dxa"/>
          </w:tcPr>
          <w:p w:rsidR="00317E81" w:rsidRPr="00317E81" w:rsidRDefault="00317E81" w:rsidP="00317E81">
            <w:pPr>
              <w:spacing w:after="0" w:line="240" w:lineRule="auto"/>
              <w:ind w:firstLine="0"/>
              <w:jc w:val="both"/>
              <w:rPr>
                <w:rFonts w:ascii="Modern No. 20" w:eastAsia="Calibri" w:hAnsi="Modern No. 20"/>
                <w:szCs w:val="24"/>
                <w:lang w:eastAsia="en-US"/>
              </w:rPr>
            </w:pPr>
            <w:r w:rsidRPr="00317E81">
              <w:rPr>
                <w:rFonts w:ascii="Modern No. 20" w:eastAsia="Calibri" w:hAnsi="Modern No. 20"/>
                <w:szCs w:val="24"/>
                <w:lang w:eastAsia="en-US"/>
              </w:rPr>
              <w:t>4/3</w:t>
            </w:r>
          </w:p>
        </w:tc>
        <w:tc>
          <w:tcPr>
            <w:tcW w:w="1559"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position w:val="-10"/>
                <w:szCs w:val="24"/>
                <w:lang w:eastAsia="en-US"/>
              </w:rPr>
              <w:object w:dxaOrig="1240" w:dyaOrig="340">
                <v:shape id="_x0000_i1047" type="#_x0000_t75" style="width:62.4pt;height:17.4pt" o:ole="">
                  <v:imagedata r:id="rId58" o:title=""/>
                </v:shape>
                <o:OLEObject Type="Embed" ProgID="Equation.DSMT4" ShapeID="_x0000_i1047" DrawAspect="Content" ObjectID="_1515320925" r:id="rId59"/>
              </w:object>
            </w:r>
          </w:p>
        </w:tc>
      </w:tr>
      <w:tr w:rsidR="00317E81" w:rsidRPr="00317E81" w:rsidTr="00FC7851">
        <w:tc>
          <w:tcPr>
            <w:tcW w:w="992" w:type="dxa"/>
          </w:tcPr>
          <w:p w:rsidR="00317E81" w:rsidRPr="00317E81" w:rsidRDefault="00317E81" w:rsidP="00317E81">
            <w:pPr>
              <w:spacing w:after="0" w:line="240" w:lineRule="auto"/>
              <w:ind w:firstLine="0"/>
              <w:jc w:val="both"/>
              <w:rPr>
                <w:rFonts w:ascii="Modern No. 20" w:eastAsia="Calibri" w:hAnsi="Modern No. 20"/>
                <w:szCs w:val="24"/>
                <w:lang w:eastAsia="en-US"/>
              </w:rPr>
            </w:pPr>
            <w:r w:rsidRPr="00317E81">
              <w:rPr>
                <w:rFonts w:ascii="Modern No. 20" w:eastAsia="Calibri" w:hAnsi="Modern No. 20"/>
                <w:szCs w:val="24"/>
                <w:lang w:eastAsia="en-US"/>
              </w:rPr>
              <w:t>15/3</w:t>
            </w:r>
          </w:p>
        </w:tc>
        <w:tc>
          <w:tcPr>
            <w:tcW w:w="1559"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position w:val="-10"/>
                <w:szCs w:val="24"/>
                <w:lang w:eastAsia="en-US"/>
              </w:rPr>
              <w:object w:dxaOrig="1240" w:dyaOrig="340">
                <v:shape id="_x0000_i1048" type="#_x0000_t75" style="width:62.4pt;height:17.4pt" o:ole="">
                  <v:imagedata r:id="rId60" o:title=""/>
                </v:shape>
                <o:OLEObject Type="Embed" ProgID="Equation.DSMT4" ShapeID="_x0000_i1048" DrawAspect="Content" ObjectID="_1515320926" r:id="rId61"/>
              </w:object>
            </w:r>
          </w:p>
        </w:tc>
      </w:tr>
    </w:tbl>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Η πλήρης ανάπτυξη της καρτέλας αποθήκης θα είναι η πιο κάτω:</w:t>
      </w:r>
    </w:p>
    <w:tbl>
      <w:tblPr>
        <w:tblW w:w="8222"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Caption w:val="layout"/>
      </w:tblPr>
      <w:tblGrid>
        <w:gridCol w:w="851"/>
        <w:gridCol w:w="851"/>
        <w:gridCol w:w="850"/>
        <w:gridCol w:w="851"/>
        <w:gridCol w:w="850"/>
        <w:gridCol w:w="851"/>
        <w:gridCol w:w="992"/>
        <w:gridCol w:w="850"/>
        <w:gridCol w:w="1276"/>
      </w:tblGrid>
      <w:tr w:rsidR="00317E81" w:rsidRPr="00317E81" w:rsidTr="00FC7851">
        <w:trPr>
          <w:trHeight w:val="159"/>
        </w:trPr>
        <w:tc>
          <w:tcPr>
            <w:tcW w:w="851" w:type="dxa"/>
            <w:vMerge w:val="restart"/>
          </w:tcPr>
          <w:p w:rsidR="00317E81" w:rsidRPr="00317E81" w:rsidRDefault="00317E81" w:rsidP="00317E81">
            <w:pPr>
              <w:spacing w:after="0" w:line="240" w:lineRule="auto"/>
              <w:ind w:firstLine="0"/>
              <w:jc w:val="both"/>
              <w:rPr>
                <w:rFonts w:ascii="Times New Roman" w:eastAsia="Calibri" w:hAnsi="Times New Roman"/>
                <w:szCs w:val="24"/>
                <w:lang w:eastAsia="en-US"/>
              </w:rPr>
            </w:pPr>
          </w:p>
          <w:p w:rsidR="00317E81" w:rsidRPr="00317E81" w:rsidRDefault="00317E81" w:rsidP="00317E81">
            <w:pPr>
              <w:spacing w:after="0" w:line="240" w:lineRule="auto"/>
              <w:ind w:firstLine="0"/>
              <w:jc w:val="both"/>
              <w:rPr>
                <w:rFonts w:ascii="Modern No. 20" w:eastAsia="Calibri" w:hAnsi="Modern No. 20"/>
                <w:szCs w:val="24"/>
                <w:lang w:eastAsia="en-US"/>
              </w:rPr>
            </w:pPr>
            <w:proofErr w:type="spellStart"/>
            <w:r w:rsidRPr="00317E81">
              <w:rPr>
                <w:rFonts w:ascii="Times New Roman" w:eastAsia="Calibri" w:hAnsi="Times New Roman"/>
                <w:szCs w:val="24"/>
                <w:lang w:eastAsia="en-US"/>
              </w:rPr>
              <w:t>Ημερ</w:t>
            </w:r>
            <w:proofErr w:type="spellEnd"/>
            <w:r w:rsidRPr="00317E81">
              <w:rPr>
                <w:rFonts w:ascii="Times New Roman" w:eastAsia="Calibri" w:hAnsi="Times New Roman"/>
                <w:szCs w:val="24"/>
                <w:lang w:eastAsia="en-US"/>
              </w:rPr>
              <w:t>/</w:t>
            </w:r>
            <w:proofErr w:type="spellStart"/>
            <w:r w:rsidRPr="00317E81">
              <w:rPr>
                <w:rFonts w:ascii="Times New Roman" w:eastAsia="Calibri" w:hAnsi="Times New Roman"/>
                <w:szCs w:val="24"/>
                <w:lang w:eastAsia="en-US"/>
              </w:rPr>
              <w:t>νία</w:t>
            </w:r>
            <w:proofErr w:type="spellEnd"/>
          </w:p>
        </w:tc>
        <w:tc>
          <w:tcPr>
            <w:tcW w:w="2552" w:type="dxa"/>
            <w:gridSpan w:val="3"/>
          </w:tcPr>
          <w:p w:rsidR="00317E81" w:rsidRPr="00317E81" w:rsidRDefault="00317E81" w:rsidP="00317E81">
            <w:pPr>
              <w:spacing w:after="0" w:line="240" w:lineRule="auto"/>
              <w:ind w:firstLine="0"/>
              <w:jc w:val="center"/>
              <w:rPr>
                <w:rFonts w:ascii="Times New Roman" w:eastAsia="Calibri" w:hAnsi="Times New Roman"/>
                <w:b/>
                <w:szCs w:val="24"/>
                <w:lang w:eastAsia="en-US"/>
              </w:rPr>
            </w:pPr>
            <w:r w:rsidRPr="00317E81">
              <w:rPr>
                <w:rFonts w:ascii="Times New Roman" w:eastAsia="Calibri" w:hAnsi="Times New Roman"/>
                <w:b/>
                <w:szCs w:val="24"/>
                <w:lang w:eastAsia="en-US"/>
              </w:rPr>
              <w:t>ΠΑΡΑΛΑΒΕΣ</w:t>
            </w:r>
          </w:p>
        </w:tc>
        <w:tc>
          <w:tcPr>
            <w:tcW w:w="2693" w:type="dxa"/>
            <w:gridSpan w:val="3"/>
          </w:tcPr>
          <w:p w:rsidR="00317E81" w:rsidRPr="00317E81" w:rsidRDefault="00317E81" w:rsidP="00317E81">
            <w:pPr>
              <w:spacing w:after="0" w:line="240" w:lineRule="auto"/>
              <w:ind w:firstLine="0"/>
              <w:jc w:val="center"/>
              <w:rPr>
                <w:rFonts w:ascii="Times New Roman" w:eastAsia="Calibri" w:hAnsi="Times New Roman"/>
                <w:b/>
                <w:szCs w:val="24"/>
                <w:lang w:eastAsia="en-US"/>
              </w:rPr>
            </w:pPr>
            <w:r w:rsidRPr="00317E81">
              <w:rPr>
                <w:rFonts w:ascii="Times New Roman" w:eastAsia="Calibri" w:hAnsi="Times New Roman"/>
                <w:b/>
                <w:szCs w:val="24"/>
                <w:lang w:eastAsia="en-US"/>
              </w:rPr>
              <w:t>ΧΟΡΗΓΗΣΕΙΣ</w:t>
            </w:r>
          </w:p>
        </w:tc>
        <w:tc>
          <w:tcPr>
            <w:tcW w:w="2126" w:type="dxa"/>
            <w:gridSpan w:val="2"/>
          </w:tcPr>
          <w:p w:rsidR="00317E81" w:rsidRPr="00317E81" w:rsidRDefault="00317E81" w:rsidP="00317E81">
            <w:pPr>
              <w:spacing w:after="0" w:line="240" w:lineRule="auto"/>
              <w:ind w:firstLine="0"/>
              <w:jc w:val="center"/>
              <w:rPr>
                <w:rFonts w:ascii="Times New Roman" w:eastAsia="Calibri" w:hAnsi="Times New Roman"/>
                <w:b/>
                <w:szCs w:val="24"/>
                <w:lang w:eastAsia="en-US"/>
              </w:rPr>
            </w:pPr>
            <w:r w:rsidRPr="00317E81">
              <w:rPr>
                <w:rFonts w:ascii="Times New Roman" w:eastAsia="Calibri" w:hAnsi="Times New Roman"/>
                <w:b/>
                <w:szCs w:val="24"/>
                <w:lang w:eastAsia="en-US"/>
              </w:rPr>
              <w:t>ΥΠΟΛΟΙΠΟ</w:t>
            </w:r>
          </w:p>
        </w:tc>
      </w:tr>
      <w:tr w:rsidR="00317E81" w:rsidRPr="00317E81" w:rsidTr="00FC7851">
        <w:trPr>
          <w:trHeight w:val="158"/>
        </w:trPr>
        <w:tc>
          <w:tcPr>
            <w:tcW w:w="851" w:type="dxa"/>
            <w:vMerge/>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Ποσό-</w:t>
            </w:r>
          </w:p>
          <w:p w:rsidR="00317E81" w:rsidRPr="00317E81" w:rsidRDefault="00317E81" w:rsidP="00317E81">
            <w:pPr>
              <w:spacing w:after="0" w:line="240" w:lineRule="auto"/>
              <w:ind w:firstLine="0"/>
              <w:jc w:val="both"/>
              <w:rPr>
                <w:rFonts w:ascii="Times New Roman" w:eastAsia="Calibri" w:hAnsi="Times New Roman"/>
                <w:szCs w:val="24"/>
                <w:lang w:eastAsia="en-US"/>
              </w:rPr>
            </w:pPr>
            <w:proofErr w:type="spellStart"/>
            <w:r w:rsidRPr="00317E81">
              <w:rPr>
                <w:rFonts w:ascii="Times New Roman" w:eastAsia="Calibri" w:hAnsi="Times New Roman"/>
                <w:szCs w:val="24"/>
                <w:lang w:eastAsia="en-US"/>
              </w:rPr>
              <w:t>τητα</w:t>
            </w:r>
            <w:proofErr w:type="spellEnd"/>
          </w:p>
        </w:tc>
        <w:tc>
          <w:tcPr>
            <w:tcW w:w="850"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Τιμή</w:t>
            </w: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Μον.</w:t>
            </w: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Αξία</w:t>
            </w:r>
          </w:p>
        </w:tc>
        <w:tc>
          <w:tcPr>
            <w:tcW w:w="850"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Ποσό-</w:t>
            </w:r>
            <w:proofErr w:type="spellStart"/>
            <w:r w:rsidRPr="00317E81">
              <w:rPr>
                <w:rFonts w:ascii="Times New Roman" w:eastAsia="Calibri" w:hAnsi="Times New Roman"/>
                <w:szCs w:val="24"/>
                <w:lang w:eastAsia="en-US"/>
              </w:rPr>
              <w:t>τητα</w:t>
            </w:r>
            <w:proofErr w:type="spellEnd"/>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Τιμή</w:t>
            </w: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Μον.</w:t>
            </w:r>
          </w:p>
        </w:tc>
        <w:tc>
          <w:tcPr>
            <w:tcW w:w="992"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Αξία</w:t>
            </w:r>
          </w:p>
        </w:tc>
        <w:tc>
          <w:tcPr>
            <w:tcW w:w="850"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Ποσό-</w:t>
            </w:r>
            <w:proofErr w:type="spellStart"/>
            <w:r w:rsidRPr="00317E81">
              <w:rPr>
                <w:rFonts w:ascii="Times New Roman" w:eastAsia="Calibri" w:hAnsi="Times New Roman"/>
                <w:szCs w:val="24"/>
                <w:lang w:eastAsia="en-US"/>
              </w:rPr>
              <w:t>τητα</w:t>
            </w:r>
            <w:proofErr w:type="spellEnd"/>
          </w:p>
        </w:tc>
        <w:tc>
          <w:tcPr>
            <w:tcW w:w="1276"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Αξία</w:t>
            </w: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20/1</w:t>
            </w:r>
          </w:p>
        </w:tc>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600</w:t>
            </w: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val="en-US" w:eastAsia="en-US"/>
              </w:rPr>
              <w:t>3</w:t>
            </w:r>
            <w:r w:rsidRPr="00317E81">
              <w:rPr>
                <w:rFonts w:ascii="Modern No. 20" w:eastAsia="Calibri" w:hAnsi="Modern No. 20"/>
                <w:szCs w:val="24"/>
                <w:lang w:eastAsia="en-US"/>
              </w:rPr>
              <w:t>0</w:t>
            </w: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val="en-US" w:eastAsia="en-US"/>
              </w:rPr>
              <w:t>18.00</w:t>
            </w:r>
            <w:r w:rsidRPr="00317E81">
              <w:rPr>
                <w:rFonts w:ascii="Modern No. 20" w:eastAsia="Calibri" w:hAnsi="Modern No. 20"/>
                <w:szCs w:val="24"/>
                <w:lang w:eastAsia="en-US"/>
              </w:rPr>
              <w:t>0</w:t>
            </w: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600</w:t>
            </w: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18.000</w:t>
            </w: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28/1</w:t>
            </w:r>
          </w:p>
        </w:tc>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450</w:t>
            </w: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val="en-US" w:eastAsia="en-US"/>
              </w:rPr>
              <w:t>36</w:t>
            </w: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16.200</w:t>
            </w: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1.050</w:t>
            </w: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34.200</w:t>
            </w: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9/2</w:t>
            </w:r>
          </w:p>
        </w:tc>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val="en-US" w:eastAsia="en-US"/>
              </w:rPr>
              <w:t>3</w:t>
            </w:r>
            <w:r w:rsidRPr="00317E81">
              <w:rPr>
                <w:rFonts w:ascii="Modern No. 20" w:eastAsia="Calibri" w:hAnsi="Modern No. 20"/>
                <w:szCs w:val="24"/>
                <w:lang w:eastAsia="en-US"/>
              </w:rPr>
              <w:t>00</w:t>
            </w: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3</w:t>
            </w:r>
            <w:r w:rsidRPr="00317E81">
              <w:rPr>
                <w:rFonts w:ascii="Modern No. 20" w:eastAsia="Calibri" w:hAnsi="Modern No. 20"/>
                <w:szCs w:val="24"/>
                <w:lang w:eastAsia="en-US"/>
              </w:rPr>
              <w:t>8</w:t>
            </w:r>
            <w:r w:rsidRPr="00317E81">
              <w:rPr>
                <w:rFonts w:ascii="Modern No. 20" w:eastAsia="Calibri" w:hAnsi="Modern No. 20"/>
                <w:szCs w:val="24"/>
                <w:lang w:val="en-US" w:eastAsia="en-US"/>
              </w:rPr>
              <w:t>,00</w:t>
            </w: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11.400</w:t>
            </w: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750</w:t>
            </w: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28.500</w:t>
            </w: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25/2</w:t>
            </w:r>
          </w:p>
        </w:tc>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3</w:t>
            </w:r>
            <w:r w:rsidRPr="00317E81">
              <w:rPr>
                <w:rFonts w:ascii="Modern No. 20" w:eastAsia="Calibri" w:hAnsi="Modern No. 20"/>
                <w:szCs w:val="24"/>
                <w:lang w:val="en-US" w:eastAsia="en-US"/>
              </w:rPr>
              <w:t>5</w:t>
            </w:r>
            <w:r w:rsidRPr="00317E81">
              <w:rPr>
                <w:rFonts w:ascii="Modern No. 20" w:eastAsia="Calibri" w:hAnsi="Modern No. 20"/>
                <w:szCs w:val="24"/>
                <w:lang w:eastAsia="en-US"/>
              </w:rPr>
              <w:t>0</w:t>
            </w: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39,00</w:t>
            </w: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13.650</w:t>
            </w: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400</w:t>
            </w: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15.600</w:t>
            </w: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4/3</w:t>
            </w:r>
          </w:p>
        </w:tc>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240</w:t>
            </w: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val="en-US" w:eastAsia="en-US"/>
              </w:rPr>
              <w:t>39</w:t>
            </w: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9.360</w:t>
            </w: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640</w:t>
            </w: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24.960</w:t>
            </w: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15/3</w:t>
            </w: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val="en-US" w:eastAsia="en-US"/>
              </w:rPr>
              <w:t>34</w:t>
            </w:r>
            <w:r w:rsidRPr="00317E81">
              <w:rPr>
                <w:rFonts w:ascii="Modern No. 20" w:eastAsia="Calibri" w:hAnsi="Modern No. 20"/>
                <w:szCs w:val="24"/>
                <w:lang w:eastAsia="en-US"/>
              </w:rPr>
              <w:t>0</w:t>
            </w: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40,00</w:t>
            </w: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13.600</w:t>
            </w: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300</w:t>
            </w: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12.000</w:t>
            </w:r>
          </w:p>
        </w:tc>
      </w:tr>
    </w:tbl>
    <w:p w:rsidR="00317E81" w:rsidRPr="00317E81" w:rsidRDefault="00317E81" w:rsidP="00317E81">
      <w:pPr>
        <w:spacing w:after="0"/>
        <w:ind w:firstLine="0"/>
        <w:jc w:val="both"/>
        <w:rPr>
          <w:rFonts w:ascii="Times New Roman" w:eastAsia="Calibri" w:hAnsi="Times New Roman"/>
          <w:szCs w:val="24"/>
          <w:lang w:val="en-US" w:eastAsia="en-US"/>
        </w:rPr>
      </w:pP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Επισήμανση: Με τη μέθοδο αυτή δημιουργούνται λογιστικά κέρδη και ζημιές που οφείλονται αποκλειστικά στις διακυμάνσεις της τρέχουσας τιμής.</w:t>
      </w:r>
    </w:p>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b/>
          <w:szCs w:val="24"/>
          <w:lang w:eastAsia="en-US"/>
        </w:rPr>
      </w:pPr>
      <w:r w:rsidRPr="00317E81">
        <w:rPr>
          <w:rFonts w:ascii="Times New Roman" w:eastAsia="Calibri" w:hAnsi="Times New Roman"/>
          <w:b/>
          <w:szCs w:val="24"/>
          <w:lang w:eastAsia="en-US"/>
        </w:rPr>
        <w:t>στ) Μέθοδος πρότυπης τιμής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Η μέθοδος, όπως προαναφέρθηκε, χρησιμοποιείται στο πλαίσιο της πρότυπης κοστολόγησης. Χρησιμοποιείται μια προκαθορισμένη τιμή για τις παραλαβές και για τις χορηγήσεις, ενώ οι αποκλίσεις που ενδεχόμενα προκύπτουν, συγκρίνοντας την προκαθορισμένη τιμή του πρότυπου κόστους με την προκύπτουσα από το ιστορικό κόστος, κατανέμονται στα απούλητα (μένοντα αποθέματα) και στα πουλημένα αποθέματα. Η μέθοδος του πρότυπου </w:t>
      </w:r>
      <w:r w:rsidRPr="00317E81">
        <w:rPr>
          <w:rFonts w:ascii="Times New Roman" w:eastAsia="Calibri" w:hAnsi="Times New Roman"/>
          <w:szCs w:val="24"/>
          <w:lang w:eastAsia="en-US"/>
        </w:rPr>
        <w:lastRenderedPageBreak/>
        <w:t>κόστους μπορεί να εφαρμοστεί μόνο όταν τηρείται αναλυτική λογιστική (</w:t>
      </w:r>
      <w:proofErr w:type="spellStart"/>
      <w:r w:rsidRPr="00317E81">
        <w:rPr>
          <w:rFonts w:ascii="Times New Roman" w:eastAsia="Calibri" w:hAnsi="Times New Roman"/>
          <w:szCs w:val="24"/>
          <w:lang w:eastAsia="en-US"/>
        </w:rPr>
        <w:t>εσωλογιστική</w:t>
      </w:r>
      <w:proofErr w:type="spellEnd"/>
      <w:r w:rsidRPr="00317E81">
        <w:rPr>
          <w:rFonts w:ascii="Times New Roman" w:eastAsia="Calibri" w:hAnsi="Times New Roman"/>
          <w:szCs w:val="24"/>
          <w:lang w:eastAsia="en-US"/>
        </w:rPr>
        <w:t xml:space="preserve"> κοστολόγηση) και όχι κατά την </w:t>
      </w:r>
      <w:proofErr w:type="spellStart"/>
      <w:r w:rsidRPr="00317E81">
        <w:rPr>
          <w:rFonts w:ascii="Times New Roman" w:eastAsia="Calibri" w:hAnsi="Times New Roman"/>
          <w:szCs w:val="24"/>
          <w:lang w:eastAsia="en-US"/>
        </w:rPr>
        <w:t>εξωλογιστική</w:t>
      </w:r>
      <w:proofErr w:type="spellEnd"/>
      <w:r w:rsidRPr="00317E81">
        <w:rPr>
          <w:rFonts w:ascii="Times New Roman" w:eastAsia="Calibri" w:hAnsi="Times New Roman"/>
          <w:szCs w:val="24"/>
          <w:lang w:eastAsia="en-US"/>
        </w:rPr>
        <w:t xml:space="preserve"> κοστολόγηση.</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Αν για παράδειγμα η πρότυπη τιμή, στο παράδειγμά μας, είναι </w:t>
      </w:r>
      <w:r w:rsidRPr="00317E81">
        <w:rPr>
          <w:rFonts w:ascii="Modern No. 20" w:eastAsia="Calibri" w:hAnsi="Modern No. 20"/>
          <w:szCs w:val="24"/>
          <w:lang w:eastAsia="en-US"/>
        </w:rPr>
        <w:t>36€</w:t>
      </w:r>
      <w:r w:rsidRPr="00317E81">
        <w:rPr>
          <w:rFonts w:ascii="Euclid Fraktur" w:eastAsia="Calibri" w:hAnsi="Euclid Fraktur"/>
          <w:szCs w:val="24"/>
          <w:lang w:eastAsia="en-US"/>
        </w:rPr>
        <w:t>/</w:t>
      </w:r>
      <w:r w:rsidRPr="00317E81">
        <w:rPr>
          <w:rFonts w:ascii="Times New Roman" w:eastAsia="Calibri" w:hAnsi="Times New Roman"/>
          <w:szCs w:val="24"/>
          <w:lang w:eastAsia="en-US"/>
        </w:rPr>
        <w:t>μον., τότε η πλήρης ανάπτυξη καρτέλας της αποθήκης, θα είναι η εξής:</w:t>
      </w:r>
    </w:p>
    <w:tbl>
      <w:tblPr>
        <w:tblW w:w="8222"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Caption w:val="layout"/>
      </w:tblPr>
      <w:tblGrid>
        <w:gridCol w:w="851"/>
        <w:gridCol w:w="851"/>
        <w:gridCol w:w="850"/>
        <w:gridCol w:w="851"/>
        <w:gridCol w:w="850"/>
        <w:gridCol w:w="851"/>
        <w:gridCol w:w="992"/>
        <w:gridCol w:w="850"/>
        <w:gridCol w:w="1276"/>
      </w:tblGrid>
      <w:tr w:rsidR="00317E81" w:rsidRPr="00317E81" w:rsidTr="00FC7851">
        <w:trPr>
          <w:trHeight w:val="159"/>
        </w:trPr>
        <w:tc>
          <w:tcPr>
            <w:tcW w:w="851" w:type="dxa"/>
            <w:vMerge w:val="restart"/>
          </w:tcPr>
          <w:p w:rsidR="00317E81" w:rsidRPr="00317E81" w:rsidRDefault="00317E81" w:rsidP="00317E81">
            <w:pPr>
              <w:spacing w:after="0" w:line="240" w:lineRule="auto"/>
              <w:ind w:firstLine="0"/>
              <w:jc w:val="both"/>
              <w:rPr>
                <w:rFonts w:ascii="Times New Roman" w:eastAsia="Calibri" w:hAnsi="Times New Roman"/>
                <w:szCs w:val="24"/>
                <w:lang w:eastAsia="en-US"/>
              </w:rPr>
            </w:pPr>
          </w:p>
          <w:p w:rsidR="00317E81" w:rsidRPr="00317E81" w:rsidRDefault="00317E81" w:rsidP="00317E81">
            <w:pPr>
              <w:spacing w:after="0" w:line="240" w:lineRule="auto"/>
              <w:ind w:firstLine="0"/>
              <w:jc w:val="both"/>
              <w:rPr>
                <w:rFonts w:ascii="Modern No. 20" w:eastAsia="Calibri" w:hAnsi="Modern No. 20"/>
                <w:szCs w:val="24"/>
                <w:lang w:eastAsia="en-US"/>
              </w:rPr>
            </w:pPr>
            <w:proofErr w:type="spellStart"/>
            <w:r w:rsidRPr="00317E81">
              <w:rPr>
                <w:rFonts w:ascii="Times New Roman" w:eastAsia="Calibri" w:hAnsi="Times New Roman"/>
                <w:szCs w:val="24"/>
                <w:lang w:eastAsia="en-US"/>
              </w:rPr>
              <w:t>Ημερ</w:t>
            </w:r>
            <w:proofErr w:type="spellEnd"/>
            <w:r w:rsidRPr="00317E81">
              <w:rPr>
                <w:rFonts w:ascii="Times New Roman" w:eastAsia="Calibri" w:hAnsi="Times New Roman"/>
                <w:szCs w:val="24"/>
                <w:lang w:eastAsia="en-US"/>
              </w:rPr>
              <w:t>/</w:t>
            </w:r>
            <w:proofErr w:type="spellStart"/>
            <w:r w:rsidRPr="00317E81">
              <w:rPr>
                <w:rFonts w:ascii="Times New Roman" w:eastAsia="Calibri" w:hAnsi="Times New Roman"/>
                <w:szCs w:val="24"/>
                <w:lang w:eastAsia="en-US"/>
              </w:rPr>
              <w:t>νία</w:t>
            </w:r>
            <w:proofErr w:type="spellEnd"/>
          </w:p>
        </w:tc>
        <w:tc>
          <w:tcPr>
            <w:tcW w:w="2552" w:type="dxa"/>
            <w:gridSpan w:val="3"/>
          </w:tcPr>
          <w:p w:rsidR="00317E81" w:rsidRPr="00317E81" w:rsidRDefault="00317E81" w:rsidP="00317E81">
            <w:pPr>
              <w:spacing w:after="0" w:line="240" w:lineRule="auto"/>
              <w:ind w:firstLine="0"/>
              <w:jc w:val="center"/>
              <w:rPr>
                <w:rFonts w:ascii="Times New Roman" w:eastAsia="Calibri" w:hAnsi="Times New Roman"/>
                <w:b/>
                <w:szCs w:val="24"/>
                <w:lang w:eastAsia="en-US"/>
              </w:rPr>
            </w:pPr>
            <w:r w:rsidRPr="00317E81">
              <w:rPr>
                <w:rFonts w:ascii="Times New Roman" w:eastAsia="Calibri" w:hAnsi="Times New Roman"/>
                <w:b/>
                <w:szCs w:val="24"/>
                <w:lang w:eastAsia="en-US"/>
              </w:rPr>
              <w:t>ΠΑΡΑΛΑΒΕΣ</w:t>
            </w:r>
          </w:p>
        </w:tc>
        <w:tc>
          <w:tcPr>
            <w:tcW w:w="2693" w:type="dxa"/>
            <w:gridSpan w:val="3"/>
          </w:tcPr>
          <w:p w:rsidR="00317E81" w:rsidRPr="00317E81" w:rsidRDefault="00317E81" w:rsidP="00317E81">
            <w:pPr>
              <w:spacing w:after="0" w:line="240" w:lineRule="auto"/>
              <w:ind w:firstLine="0"/>
              <w:jc w:val="center"/>
              <w:rPr>
                <w:rFonts w:ascii="Times New Roman" w:eastAsia="Calibri" w:hAnsi="Times New Roman"/>
                <w:b/>
                <w:szCs w:val="24"/>
                <w:lang w:eastAsia="en-US"/>
              </w:rPr>
            </w:pPr>
            <w:r w:rsidRPr="00317E81">
              <w:rPr>
                <w:rFonts w:ascii="Times New Roman" w:eastAsia="Calibri" w:hAnsi="Times New Roman"/>
                <w:b/>
                <w:szCs w:val="24"/>
                <w:lang w:eastAsia="en-US"/>
              </w:rPr>
              <w:t>ΧΟΡΗΓΗΣΕΙΣ</w:t>
            </w:r>
          </w:p>
        </w:tc>
        <w:tc>
          <w:tcPr>
            <w:tcW w:w="2126" w:type="dxa"/>
            <w:gridSpan w:val="2"/>
          </w:tcPr>
          <w:p w:rsidR="00317E81" w:rsidRPr="00317E81" w:rsidRDefault="00317E81" w:rsidP="00317E81">
            <w:pPr>
              <w:spacing w:after="0" w:line="240" w:lineRule="auto"/>
              <w:ind w:firstLine="0"/>
              <w:jc w:val="center"/>
              <w:rPr>
                <w:rFonts w:ascii="Times New Roman" w:eastAsia="Calibri" w:hAnsi="Times New Roman"/>
                <w:b/>
                <w:szCs w:val="24"/>
                <w:lang w:eastAsia="en-US"/>
              </w:rPr>
            </w:pPr>
            <w:r w:rsidRPr="00317E81">
              <w:rPr>
                <w:rFonts w:ascii="Times New Roman" w:eastAsia="Calibri" w:hAnsi="Times New Roman"/>
                <w:b/>
                <w:szCs w:val="24"/>
                <w:lang w:eastAsia="en-US"/>
              </w:rPr>
              <w:t>ΥΠΟΛΟΙΠΟ</w:t>
            </w:r>
          </w:p>
        </w:tc>
      </w:tr>
      <w:tr w:rsidR="00317E81" w:rsidRPr="00317E81" w:rsidTr="00FC7851">
        <w:trPr>
          <w:trHeight w:val="158"/>
        </w:trPr>
        <w:tc>
          <w:tcPr>
            <w:tcW w:w="851" w:type="dxa"/>
            <w:vMerge/>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Ποσό-</w:t>
            </w:r>
          </w:p>
          <w:p w:rsidR="00317E81" w:rsidRPr="00317E81" w:rsidRDefault="00317E81" w:rsidP="00317E81">
            <w:pPr>
              <w:spacing w:after="0" w:line="240" w:lineRule="auto"/>
              <w:ind w:firstLine="0"/>
              <w:jc w:val="both"/>
              <w:rPr>
                <w:rFonts w:ascii="Times New Roman" w:eastAsia="Calibri" w:hAnsi="Times New Roman"/>
                <w:szCs w:val="24"/>
                <w:lang w:eastAsia="en-US"/>
              </w:rPr>
            </w:pPr>
            <w:proofErr w:type="spellStart"/>
            <w:r w:rsidRPr="00317E81">
              <w:rPr>
                <w:rFonts w:ascii="Times New Roman" w:eastAsia="Calibri" w:hAnsi="Times New Roman"/>
                <w:szCs w:val="24"/>
                <w:lang w:eastAsia="en-US"/>
              </w:rPr>
              <w:t>τητα</w:t>
            </w:r>
            <w:proofErr w:type="spellEnd"/>
          </w:p>
        </w:tc>
        <w:tc>
          <w:tcPr>
            <w:tcW w:w="850"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Τιμή</w:t>
            </w: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Μον.</w:t>
            </w: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Αξία</w:t>
            </w:r>
          </w:p>
        </w:tc>
        <w:tc>
          <w:tcPr>
            <w:tcW w:w="850"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Ποσό-</w:t>
            </w:r>
            <w:proofErr w:type="spellStart"/>
            <w:r w:rsidRPr="00317E81">
              <w:rPr>
                <w:rFonts w:ascii="Times New Roman" w:eastAsia="Calibri" w:hAnsi="Times New Roman"/>
                <w:szCs w:val="24"/>
                <w:lang w:eastAsia="en-US"/>
              </w:rPr>
              <w:t>τητα</w:t>
            </w:r>
            <w:proofErr w:type="spellEnd"/>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Τιμή</w:t>
            </w: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Μον.</w:t>
            </w:r>
          </w:p>
        </w:tc>
        <w:tc>
          <w:tcPr>
            <w:tcW w:w="992"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Αξία</w:t>
            </w:r>
          </w:p>
        </w:tc>
        <w:tc>
          <w:tcPr>
            <w:tcW w:w="850"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Ποσό-</w:t>
            </w:r>
            <w:proofErr w:type="spellStart"/>
            <w:r w:rsidRPr="00317E81">
              <w:rPr>
                <w:rFonts w:ascii="Times New Roman" w:eastAsia="Calibri" w:hAnsi="Times New Roman"/>
                <w:szCs w:val="24"/>
                <w:lang w:eastAsia="en-US"/>
              </w:rPr>
              <w:t>τητα</w:t>
            </w:r>
            <w:proofErr w:type="spellEnd"/>
          </w:p>
        </w:tc>
        <w:tc>
          <w:tcPr>
            <w:tcW w:w="1276"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Αξία</w:t>
            </w: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20/1</w:t>
            </w:r>
          </w:p>
        </w:tc>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600</w:t>
            </w: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val="en-US" w:eastAsia="en-US"/>
              </w:rPr>
            </w:pPr>
            <w:r w:rsidRPr="00317E81">
              <w:rPr>
                <w:rFonts w:ascii="Modern No. 20" w:eastAsia="Calibri" w:hAnsi="Modern No. 20"/>
                <w:szCs w:val="24"/>
                <w:lang w:val="en-US" w:eastAsia="en-US"/>
              </w:rPr>
              <w:t>36</w:t>
            </w: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val="en-US" w:eastAsia="en-US"/>
              </w:rPr>
              <w:t>21.60</w:t>
            </w:r>
            <w:r w:rsidRPr="00317E81">
              <w:rPr>
                <w:rFonts w:ascii="Modern No. 20" w:eastAsia="Calibri" w:hAnsi="Modern No. 20"/>
                <w:szCs w:val="24"/>
                <w:lang w:eastAsia="en-US"/>
              </w:rPr>
              <w:t>0</w:t>
            </w: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600</w:t>
            </w: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21.600</w:t>
            </w: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28/1</w:t>
            </w:r>
          </w:p>
        </w:tc>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450</w:t>
            </w: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val="en-US" w:eastAsia="en-US"/>
              </w:rPr>
              <w:t>36</w:t>
            </w: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16.200</w:t>
            </w: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1.050</w:t>
            </w: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37.800</w:t>
            </w: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9/2</w:t>
            </w:r>
          </w:p>
        </w:tc>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val="en-US" w:eastAsia="en-US"/>
              </w:rPr>
              <w:t>3</w:t>
            </w:r>
            <w:r w:rsidRPr="00317E81">
              <w:rPr>
                <w:rFonts w:ascii="Modern No. 20" w:eastAsia="Calibri" w:hAnsi="Modern No. 20"/>
                <w:szCs w:val="24"/>
                <w:lang w:eastAsia="en-US"/>
              </w:rPr>
              <w:t>00</w:t>
            </w: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36,00</w:t>
            </w: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10.800</w:t>
            </w: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750</w:t>
            </w: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27.000</w:t>
            </w: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25/2</w:t>
            </w:r>
          </w:p>
        </w:tc>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3</w:t>
            </w:r>
            <w:r w:rsidRPr="00317E81">
              <w:rPr>
                <w:rFonts w:ascii="Modern No. 20" w:eastAsia="Calibri" w:hAnsi="Modern No. 20"/>
                <w:szCs w:val="24"/>
                <w:lang w:val="en-US" w:eastAsia="en-US"/>
              </w:rPr>
              <w:t>5</w:t>
            </w:r>
            <w:r w:rsidRPr="00317E81">
              <w:rPr>
                <w:rFonts w:ascii="Modern No. 20" w:eastAsia="Calibri" w:hAnsi="Modern No. 20"/>
                <w:szCs w:val="24"/>
                <w:lang w:eastAsia="en-US"/>
              </w:rPr>
              <w:t>0</w:t>
            </w: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36,00</w:t>
            </w: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12.600</w:t>
            </w: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400</w:t>
            </w: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14.400</w:t>
            </w: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4/3</w:t>
            </w:r>
          </w:p>
        </w:tc>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240</w:t>
            </w: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val="en-US" w:eastAsia="en-US"/>
              </w:rPr>
              <w:t>36</w:t>
            </w: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8.640</w:t>
            </w: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640</w:t>
            </w: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23.040</w:t>
            </w:r>
          </w:p>
        </w:tc>
      </w:tr>
      <w:tr w:rsidR="00317E81" w:rsidRPr="00317E81" w:rsidTr="00FC7851">
        <w:tc>
          <w:tcPr>
            <w:tcW w:w="85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15/3</w:t>
            </w:r>
          </w:p>
        </w:tc>
        <w:tc>
          <w:tcPr>
            <w:tcW w:w="85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50"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val="en-US" w:eastAsia="en-US"/>
              </w:rPr>
              <w:t>34</w:t>
            </w:r>
            <w:r w:rsidRPr="00317E81">
              <w:rPr>
                <w:rFonts w:ascii="Modern No. 20" w:eastAsia="Calibri" w:hAnsi="Modern No. 20"/>
                <w:szCs w:val="24"/>
                <w:lang w:eastAsia="en-US"/>
              </w:rPr>
              <w:t>0</w:t>
            </w:r>
          </w:p>
        </w:tc>
        <w:tc>
          <w:tcPr>
            <w:tcW w:w="85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36,00</w:t>
            </w:r>
          </w:p>
        </w:tc>
        <w:tc>
          <w:tcPr>
            <w:tcW w:w="992"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12.240</w:t>
            </w:r>
          </w:p>
        </w:tc>
        <w:tc>
          <w:tcPr>
            <w:tcW w:w="850"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300</w:t>
            </w:r>
          </w:p>
        </w:tc>
        <w:tc>
          <w:tcPr>
            <w:tcW w:w="127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10.800</w:t>
            </w:r>
          </w:p>
        </w:tc>
      </w:tr>
    </w:tbl>
    <w:p w:rsidR="00317E81" w:rsidRPr="00317E81" w:rsidRDefault="00317E81" w:rsidP="00317E81">
      <w:pPr>
        <w:spacing w:after="0"/>
        <w:ind w:firstLine="0"/>
        <w:jc w:val="both"/>
        <w:rPr>
          <w:rFonts w:ascii="Times New Roman" w:eastAsia="Calibri" w:hAnsi="Times New Roman"/>
          <w:szCs w:val="24"/>
          <w:lang w:val="en-US" w:eastAsia="en-US"/>
        </w:rPr>
      </w:pP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Παρατηρείστε ότι, η δυσκολία εντοπίζεται στον προσδιορισμό της πρότυπης τιμής.</w:t>
      </w:r>
    </w:p>
    <w:p w:rsidR="00317E81" w:rsidRPr="00317E81" w:rsidRDefault="00317E81" w:rsidP="00A13273">
      <w:pPr>
        <w:pStyle w:val="Heading1"/>
        <w:rPr>
          <w:rFonts w:eastAsia="Calibri"/>
          <w:lang w:eastAsia="en-US"/>
        </w:rPr>
      </w:pPr>
      <w:bookmarkStart w:id="41" w:name="_Toc426563771"/>
      <w:r w:rsidRPr="00317E81">
        <w:rPr>
          <w:rFonts w:eastAsia="Calibri"/>
          <w:lang w:eastAsia="en-US"/>
        </w:rPr>
        <w:t>ΠΡΟΤΥΠΕΣ ΤΙΜΕΣ</w:t>
      </w:r>
      <w:bookmarkEnd w:id="41"/>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Οι πρότυπες ποσότητες που καθορίζονται για την παραγωγή της μονάδας του προϊόντος, για να μετατραπούν σε κόστος πρέπει να πολλαπλασιαστούν με τις αντίστοιχες πρότυπες τιμές. Οι τιμές αυτές είναι προκαθορισμένες και προσδιορίζονται σύμφωνα με τη διαδικασία των προτύπων.</w:t>
      </w:r>
    </w:p>
    <w:p w:rsid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Η πρότυπη τιμή των στοιχείων του κόστους έχει την τάση να αντιστοιχεί στην προβλεπόμενη επιτεύξιμη τιμή κτήσης των αγαθών, που θα χρησιμοποιηθούν στην παραγωγή. Αποτελεί ένα είδος τιμής που εκφράζει το ποσό στο οποίο προβλέπεται να στοιχίσουν τα ποσοτικά μεγέθη που χρησιμοποιούνται. Για τον προσδιορισμό της πρότυπης τιμής λαμβάνονται υπόψη οι συνθήκες που προβλέπεται να ισχύουν στην αγορά κατά τη διάρκεια της προϋπολογιστικής περιόδου, οι συμφωνίες που έχουν γίνει με τους προμηθευτές αγαθών και υπηρεσιών, τα μέσα και οι δυνατότητες επηρεασμού των τιμών αγοράς των αγαθών που ενδιαφέρουν την οικονομική μονάδα, τα αποθέματα έναρξης κλπ.</w:t>
      </w:r>
    </w:p>
    <w:p w:rsidR="006A28EA" w:rsidRDefault="006A28EA" w:rsidP="00317E81">
      <w:pPr>
        <w:spacing w:after="0"/>
        <w:ind w:firstLine="0"/>
        <w:jc w:val="both"/>
        <w:rPr>
          <w:rFonts w:ascii="Times New Roman" w:eastAsia="Calibri" w:hAnsi="Times New Roman"/>
          <w:szCs w:val="24"/>
          <w:lang w:eastAsia="en-US"/>
        </w:rPr>
      </w:pPr>
    </w:p>
    <w:p w:rsidR="006A28EA" w:rsidRDefault="006A28EA" w:rsidP="00317E81">
      <w:pPr>
        <w:spacing w:after="0"/>
        <w:ind w:firstLine="0"/>
        <w:jc w:val="both"/>
        <w:rPr>
          <w:rFonts w:ascii="Times New Roman" w:eastAsia="Calibri" w:hAnsi="Times New Roman"/>
          <w:szCs w:val="24"/>
          <w:lang w:eastAsia="en-US"/>
        </w:rPr>
      </w:pPr>
    </w:p>
    <w:p w:rsidR="006A28EA" w:rsidRDefault="006A28EA" w:rsidP="00317E81">
      <w:pPr>
        <w:spacing w:after="0"/>
        <w:ind w:firstLine="0"/>
        <w:jc w:val="both"/>
        <w:rPr>
          <w:rFonts w:ascii="Times New Roman" w:eastAsia="Calibri" w:hAnsi="Times New Roman"/>
          <w:szCs w:val="24"/>
          <w:lang w:eastAsia="en-US"/>
        </w:rPr>
      </w:pPr>
    </w:p>
    <w:p w:rsidR="006A28EA" w:rsidRDefault="006A28EA" w:rsidP="00317E81">
      <w:pPr>
        <w:spacing w:after="0"/>
        <w:ind w:firstLine="0"/>
        <w:jc w:val="both"/>
        <w:rPr>
          <w:rFonts w:ascii="Times New Roman" w:eastAsia="Calibri" w:hAnsi="Times New Roman"/>
          <w:szCs w:val="24"/>
          <w:lang w:eastAsia="en-US"/>
        </w:rPr>
      </w:pPr>
    </w:p>
    <w:p w:rsidR="006A28EA" w:rsidRDefault="006A28EA" w:rsidP="00317E81">
      <w:pPr>
        <w:spacing w:after="0"/>
        <w:ind w:firstLine="0"/>
        <w:jc w:val="both"/>
        <w:rPr>
          <w:rFonts w:ascii="Times New Roman" w:eastAsia="Calibri" w:hAnsi="Times New Roman"/>
          <w:szCs w:val="24"/>
          <w:lang w:eastAsia="en-US"/>
        </w:rPr>
      </w:pPr>
    </w:p>
    <w:p w:rsidR="006A28EA" w:rsidRPr="00317E81" w:rsidRDefault="006A28EA"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b/>
          <w:szCs w:val="24"/>
          <w:lang w:eastAsia="en-US"/>
        </w:rPr>
        <w:lastRenderedPageBreak/>
        <w:t>Παράδειγμα</w:t>
      </w:r>
      <w:r w:rsidRPr="00317E81">
        <w:rPr>
          <w:rFonts w:ascii="Times New Roman" w:eastAsia="Calibri" w:hAnsi="Times New Roman"/>
          <w:szCs w:val="24"/>
          <w:lang w:eastAsia="en-US"/>
        </w:rPr>
        <w:t xml:space="preserve"> προσδιορισμού πρότυπης τιμής πρώτης ύλης Υ</w:t>
      </w:r>
      <w:r w:rsidRPr="00317E81">
        <w:rPr>
          <w:rFonts w:ascii="Modern No. 20" w:eastAsia="Calibri" w:hAnsi="Modern No. 20"/>
          <w:szCs w:val="24"/>
          <w:lang w:eastAsia="en-US"/>
        </w:rPr>
        <w:t>1</w:t>
      </w:r>
      <w:r w:rsidRPr="00317E81">
        <w:rPr>
          <w:rFonts w:ascii="Times New Roman" w:eastAsia="Calibri" w:hAnsi="Times New Roman"/>
          <w:szCs w:val="24"/>
          <w:lang w:eastAsia="en-US"/>
        </w:rPr>
        <w:t>.</w:t>
      </w:r>
    </w:p>
    <w:tbl>
      <w:tblPr>
        <w:tblW w:w="0" w:type="auto"/>
        <w:tblInd w:w="1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2835"/>
        <w:gridCol w:w="1275"/>
        <w:gridCol w:w="1701"/>
      </w:tblGrid>
      <w:tr w:rsidR="00317E81" w:rsidRPr="00317E81" w:rsidTr="00FC7851">
        <w:tc>
          <w:tcPr>
            <w:tcW w:w="2835"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Προέλευση</w:t>
            </w:r>
          </w:p>
        </w:tc>
        <w:tc>
          <w:tcPr>
            <w:tcW w:w="1275"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Μονάδες</w:t>
            </w:r>
          </w:p>
        </w:tc>
        <w:tc>
          <w:tcPr>
            <w:tcW w:w="170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Τιμή μονάδας</w:t>
            </w:r>
          </w:p>
        </w:tc>
      </w:tr>
      <w:tr w:rsidR="00317E81" w:rsidRPr="00317E81" w:rsidTr="00FC7851">
        <w:tc>
          <w:tcPr>
            <w:tcW w:w="2835"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Αποθέματα έναρξης</w:t>
            </w:r>
          </w:p>
        </w:tc>
        <w:tc>
          <w:tcPr>
            <w:tcW w:w="1275"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20.000</w:t>
            </w:r>
          </w:p>
        </w:tc>
        <w:tc>
          <w:tcPr>
            <w:tcW w:w="170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100,00</w:t>
            </w:r>
          </w:p>
        </w:tc>
      </w:tr>
      <w:tr w:rsidR="00317E81" w:rsidRPr="00317E81" w:rsidTr="00FC7851">
        <w:tc>
          <w:tcPr>
            <w:tcW w:w="2835"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Συμβόλαια αγοράς</w:t>
            </w:r>
          </w:p>
        </w:tc>
        <w:tc>
          <w:tcPr>
            <w:tcW w:w="1275"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30.000</w:t>
            </w:r>
          </w:p>
        </w:tc>
        <w:tc>
          <w:tcPr>
            <w:tcW w:w="170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110,00</w:t>
            </w:r>
          </w:p>
        </w:tc>
      </w:tr>
      <w:tr w:rsidR="00317E81" w:rsidRPr="00317E81" w:rsidTr="00FC7851">
        <w:tc>
          <w:tcPr>
            <w:tcW w:w="2835"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Συμβόλαια αγοράς</w:t>
            </w:r>
          </w:p>
        </w:tc>
        <w:tc>
          <w:tcPr>
            <w:tcW w:w="1275"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10.000</w:t>
            </w:r>
          </w:p>
        </w:tc>
        <w:tc>
          <w:tcPr>
            <w:tcW w:w="170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120,00</w:t>
            </w:r>
          </w:p>
        </w:tc>
      </w:tr>
    </w:tbl>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Έστω ότι η ανάλωση της πρώτης ύλης Υ</w:t>
      </w:r>
      <w:r w:rsidRPr="00317E81">
        <w:rPr>
          <w:rFonts w:ascii="Modern No. 20" w:eastAsia="Calibri" w:hAnsi="Modern No. 20"/>
          <w:szCs w:val="24"/>
          <w:lang w:eastAsia="en-US"/>
        </w:rPr>
        <w:t>1</w:t>
      </w:r>
      <w:r w:rsidRPr="00317E81">
        <w:rPr>
          <w:rFonts w:ascii="Times New Roman" w:eastAsia="Calibri" w:hAnsi="Times New Roman"/>
          <w:szCs w:val="24"/>
          <w:lang w:eastAsia="en-US"/>
        </w:rPr>
        <w:t xml:space="preserve"> υπολογίζεται σε </w:t>
      </w:r>
      <w:r w:rsidRPr="00317E81">
        <w:rPr>
          <w:rFonts w:ascii="Modern No. 20" w:eastAsia="Calibri" w:hAnsi="Modern No. 20"/>
          <w:szCs w:val="24"/>
          <w:lang w:eastAsia="en-US"/>
        </w:rPr>
        <w:t>40.000</w:t>
      </w:r>
      <w:r w:rsidRPr="00317E81">
        <w:rPr>
          <w:rFonts w:ascii="Times New Roman" w:eastAsia="Calibri" w:hAnsi="Times New Roman"/>
          <w:szCs w:val="24"/>
          <w:lang w:eastAsia="en-US"/>
        </w:rPr>
        <w:t xml:space="preserve"> μονάδες, τότε η πρότυπη τιμή ανάλωσης θα είναι:</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 Μέθοδος Σ. Μ.Ο.</w:t>
      </w:r>
    </w:p>
    <w:tbl>
      <w:tblPr>
        <w:tblW w:w="0" w:type="auto"/>
        <w:tblInd w:w="1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1275"/>
        <w:gridCol w:w="1701"/>
        <w:gridCol w:w="1701"/>
      </w:tblGrid>
      <w:tr w:rsidR="00317E81" w:rsidRPr="00317E81" w:rsidTr="00FC7851">
        <w:tc>
          <w:tcPr>
            <w:tcW w:w="1275"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Μονάδες</w:t>
            </w:r>
          </w:p>
        </w:tc>
        <w:tc>
          <w:tcPr>
            <w:tcW w:w="170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Τιμή μονάδας</w:t>
            </w:r>
          </w:p>
        </w:tc>
        <w:tc>
          <w:tcPr>
            <w:tcW w:w="170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Αξία</w:t>
            </w:r>
          </w:p>
        </w:tc>
      </w:tr>
      <w:tr w:rsidR="00317E81" w:rsidRPr="00317E81" w:rsidTr="00FC7851">
        <w:tc>
          <w:tcPr>
            <w:tcW w:w="1275"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20.000</w:t>
            </w:r>
          </w:p>
        </w:tc>
        <w:tc>
          <w:tcPr>
            <w:tcW w:w="170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100,00</w:t>
            </w:r>
          </w:p>
        </w:tc>
        <w:tc>
          <w:tcPr>
            <w:tcW w:w="1701" w:type="dxa"/>
          </w:tcPr>
          <w:p w:rsidR="00317E81" w:rsidRPr="00317E81" w:rsidRDefault="00317E81" w:rsidP="00317E81">
            <w:pPr>
              <w:spacing w:after="0" w:line="240" w:lineRule="auto"/>
              <w:ind w:firstLine="0"/>
              <w:jc w:val="center"/>
              <w:rPr>
                <w:rFonts w:ascii="Modern No. 20" w:eastAsia="Calibri" w:hAnsi="Modern No. 20"/>
                <w:szCs w:val="24"/>
                <w:lang w:val="en-US" w:eastAsia="en-US"/>
              </w:rPr>
            </w:pPr>
            <w:r w:rsidRPr="00317E81">
              <w:rPr>
                <w:rFonts w:ascii="Modern No. 20" w:eastAsia="Calibri" w:hAnsi="Modern No. 20"/>
                <w:szCs w:val="24"/>
                <w:lang w:val="en-US" w:eastAsia="en-US"/>
              </w:rPr>
              <w:t>2.000.000</w:t>
            </w:r>
          </w:p>
        </w:tc>
      </w:tr>
      <w:tr w:rsidR="00317E81" w:rsidRPr="00317E81" w:rsidTr="00FC7851">
        <w:tc>
          <w:tcPr>
            <w:tcW w:w="1275"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30.000</w:t>
            </w:r>
          </w:p>
        </w:tc>
        <w:tc>
          <w:tcPr>
            <w:tcW w:w="170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110,00</w:t>
            </w:r>
          </w:p>
        </w:tc>
        <w:tc>
          <w:tcPr>
            <w:tcW w:w="1701" w:type="dxa"/>
          </w:tcPr>
          <w:p w:rsidR="00317E81" w:rsidRPr="00317E81" w:rsidRDefault="00317E81" w:rsidP="00317E81">
            <w:pPr>
              <w:spacing w:after="0" w:line="240" w:lineRule="auto"/>
              <w:ind w:firstLine="0"/>
              <w:jc w:val="center"/>
              <w:rPr>
                <w:rFonts w:ascii="Modern No. 20" w:eastAsia="Calibri" w:hAnsi="Modern No. 20"/>
                <w:szCs w:val="24"/>
                <w:lang w:val="en-US" w:eastAsia="en-US"/>
              </w:rPr>
            </w:pPr>
            <w:r w:rsidRPr="00317E81">
              <w:rPr>
                <w:rFonts w:ascii="Modern No. 20" w:eastAsia="Calibri" w:hAnsi="Modern No. 20"/>
                <w:szCs w:val="24"/>
                <w:lang w:val="en-US" w:eastAsia="en-US"/>
              </w:rPr>
              <w:t>3.300.000</w:t>
            </w:r>
          </w:p>
        </w:tc>
      </w:tr>
      <w:tr w:rsidR="00317E81" w:rsidRPr="00317E81" w:rsidTr="00FC7851">
        <w:tc>
          <w:tcPr>
            <w:tcW w:w="1275"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10.000</w:t>
            </w:r>
          </w:p>
        </w:tc>
        <w:tc>
          <w:tcPr>
            <w:tcW w:w="170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120,00</w:t>
            </w:r>
          </w:p>
        </w:tc>
        <w:tc>
          <w:tcPr>
            <w:tcW w:w="1701" w:type="dxa"/>
          </w:tcPr>
          <w:p w:rsidR="00317E81" w:rsidRPr="00317E81" w:rsidRDefault="00317E81" w:rsidP="00317E81">
            <w:pPr>
              <w:spacing w:after="0" w:line="240" w:lineRule="auto"/>
              <w:ind w:firstLine="0"/>
              <w:jc w:val="center"/>
              <w:rPr>
                <w:rFonts w:ascii="Modern No. 20" w:eastAsia="Calibri" w:hAnsi="Modern No. 20"/>
                <w:szCs w:val="24"/>
                <w:lang w:val="en-US" w:eastAsia="en-US"/>
              </w:rPr>
            </w:pPr>
            <w:r w:rsidRPr="00317E81">
              <w:rPr>
                <w:rFonts w:ascii="Modern No. 20" w:eastAsia="Calibri" w:hAnsi="Modern No. 20"/>
                <w:szCs w:val="24"/>
                <w:lang w:val="en-US" w:eastAsia="en-US"/>
              </w:rPr>
              <w:t>1.200.000</w:t>
            </w:r>
          </w:p>
        </w:tc>
      </w:tr>
      <w:tr w:rsidR="00317E81" w:rsidRPr="00317E81" w:rsidTr="00FC7851">
        <w:tc>
          <w:tcPr>
            <w:tcW w:w="1275" w:type="dxa"/>
          </w:tcPr>
          <w:p w:rsidR="00317E81" w:rsidRPr="00317E81" w:rsidRDefault="00317E81" w:rsidP="00317E81">
            <w:pPr>
              <w:spacing w:after="0" w:line="240" w:lineRule="auto"/>
              <w:ind w:firstLine="0"/>
              <w:jc w:val="center"/>
              <w:rPr>
                <w:rFonts w:ascii="Modern No. 20" w:eastAsia="Calibri" w:hAnsi="Modern No. 20"/>
                <w:szCs w:val="24"/>
                <w:lang w:val="en-US" w:eastAsia="en-US"/>
              </w:rPr>
            </w:pPr>
            <w:r w:rsidRPr="00317E81">
              <w:rPr>
                <w:rFonts w:ascii="Modern No. 20" w:eastAsia="Calibri" w:hAnsi="Modern No. 20"/>
                <w:szCs w:val="24"/>
                <w:lang w:val="en-US" w:eastAsia="en-US"/>
              </w:rPr>
              <w:t>60.000</w:t>
            </w:r>
          </w:p>
        </w:tc>
        <w:tc>
          <w:tcPr>
            <w:tcW w:w="1701"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1701" w:type="dxa"/>
          </w:tcPr>
          <w:p w:rsidR="00317E81" w:rsidRPr="00317E81" w:rsidRDefault="00317E81" w:rsidP="00317E81">
            <w:pPr>
              <w:spacing w:after="0" w:line="240" w:lineRule="auto"/>
              <w:ind w:firstLine="0"/>
              <w:jc w:val="center"/>
              <w:rPr>
                <w:rFonts w:ascii="Modern No. 20" w:eastAsia="Calibri" w:hAnsi="Modern No. 20"/>
                <w:szCs w:val="24"/>
                <w:lang w:val="en-US" w:eastAsia="en-US"/>
              </w:rPr>
            </w:pPr>
            <w:r w:rsidRPr="00317E81">
              <w:rPr>
                <w:rFonts w:ascii="Modern No. 20" w:eastAsia="Calibri" w:hAnsi="Modern No. 20"/>
                <w:szCs w:val="24"/>
                <w:lang w:val="en-US" w:eastAsia="en-US"/>
              </w:rPr>
              <w:t>6.500.000</w:t>
            </w:r>
          </w:p>
        </w:tc>
      </w:tr>
    </w:tbl>
    <w:p w:rsidR="00317E81" w:rsidRPr="00317E81" w:rsidRDefault="00317E81" w:rsidP="00317E81">
      <w:pPr>
        <w:spacing w:after="0"/>
        <w:ind w:firstLine="0"/>
        <w:jc w:val="both"/>
        <w:rPr>
          <w:rFonts w:ascii="Times New Roman" w:eastAsia="Calibri" w:hAnsi="Times New Roman"/>
          <w:szCs w:val="24"/>
          <w:lang w:val="en-US" w:eastAsia="en-US"/>
        </w:rPr>
      </w:pP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Πρότυπη τιμή μον. = </w:t>
      </w:r>
      <w:r w:rsidRPr="00317E81">
        <w:rPr>
          <w:rFonts w:ascii="Times New Roman" w:eastAsia="Calibri" w:hAnsi="Times New Roman"/>
          <w:position w:val="-10"/>
          <w:szCs w:val="24"/>
          <w:lang w:eastAsia="en-US"/>
        </w:rPr>
        <w:object w:dxaOrig="1640" w:dyaOrig="340">
          <v:shape id="_x0000_i1049" type="#_x0000_t75" style="width:81.6pt;height:17.4pt" o:ole="">
            <v:imagedata r:id="rId62" o:title=""/>
          </v:shape>
          <o:OLEObject Type="Embed" ProgID="Equation.DSMT4" ShapeID="_x0000_i1049" DrawAspect="Content" ObjectID="_1515320927" r:id="rId63"/>
        </w:object>
      </w:r>
      <w:r w:rsidRPr="00317E81">
        <w:rPr>
          <w:rFonts w:ascii="Times New Roman" w:eastAsia="Calibri" w:hAnsi="Times New Roman"/>
          <w:szCs w:val="24"/>
          <w:lang w:eastAsia="en-US"/>
        </w:rPr>
        <w:t xml:space="preserve">= </w:t>
      </w:r>
      <w:r w:rsidRPr="00317E81">
        <w:rPr>
          <w:rFonts w:ascii="Times New Roman" w:eastAsia="Calibri" w:hAnsi="Times New Roman"/>
          <w:position w:val="-10"/>
          <w:szCs w:val="24"/>
          <w:lang w:eastAsia="en-US"/>
        </w:rPr>
        <w:object w:dxaOrig="1359" w:dyaOrig="340">
          <v:shape id="_x0000_i1050" type="#_x0000_t75" style="width:68.4pt;height:17.4pt" o:ole="">
            <v:imagedata r:id="rId64" o:title=""/>
          </v:shape>
          <o:OLEObject Type="Embed" ProgID="Equation.DSMT4" ShapeID="_x0000_i1050" DrawAspect="Content" ObjectID="_1515320928" r:id="rId65"/>
        </w:objec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β) μέθοδος αποτίμησης </w:t>
      </w:r>
      <w:r w:rsidRPr="00317E81">
        <w:rPr>
          <w:rFonts w:ascii="Modern No. 20" w:eastAsia="Calibri" w:hAnsi="Modern No. 20"/>
          <w:szCs w:val="24"/>
          <w:lang w:val="en-US" w:eastAsia="en-US"/>
        </w:rPr>
        <w:t>F</w:t>
      </w:r>
      <w:r w:rsidRPr="00317E81">
        <w:rPr>
          <w:rFonts w:ascii="Modern No. 20" w:eastAsia="Calibri" w:hAnsi="Modern No. 20"/>
          <w:szCs w:val="24"/>
          <w:lang w:eastAsia="en-US"/>
        </w:rPr>
        <w:t>.</w:t>
      </w:r>
      <w:r w:rsidRPr="00317E81">
        <w:rPr>
          <w:rFonts w:ascii="Modern No. 20" w:eastAsia="Calibri" w:hAnsi="Modern No. 20"/>
          <w:szCs w:val="24"/>
          <w:lang w:val="en-US" w:eastAsia="en-US"/>
        </w:rPr>
        <w:t>I</w:t>
      </w:r>
      <w:r w:rsidRPr="00317E81">
        <w:rPr>
          <w:rFonts w:ascii="Modern No. 20" w:eastAsia="Calibri" w:hAnsi="Modern No. 20"/>
          <w:szCs w:val="24"/>
          <w:lang w:eastAsia="en-US"/>
        </w:rPr>
        <w:t>.</w:t>
      </w:r>
      <w:r w:rsidRPr="00317E81">
        <w:rPr>
          <w:rFonts w:ascii="Modern No. 20" w:eastAsia="Calibri" w:hAnsi="Modern No. 20"/>
          <w:szCs w:val="24"/>
          <w:lang w:val="en-US" w:eastAsia="en-US"/>
        </w:rPr>
        <w:t>F</w:t>
      </w:r>
      <w:r w:rsidRPr="00317E81">
        <w:rPr>
          <w:rFonts w:ascii="Modern No. 20" w:eastAsia="Calibri" w:hAnsi="Modern No. 20"/>
          <w:szCs w:val="24"/>
          <w:lang w:eastAsia="en-US"/>
        </w:rPr>
        <w:t>.</w:t>
      </w:r>
      <w:r w:rsidRPr="00317E81">
        <w:rPr>
          <w:rFonts w:ascii="Modern No. 20" w:eastAsia="Calibri" w:hAnsi="Modern No. 20"/>
          <w:szCs w:val="24"/>
          <w:lang w:val="en-US" w:eastAsia="en-US"/>
        </w:rPr>
        <w:t>O</w:t>
      </w:r>
      <w:r w:rsidRPr="00317E81">
        <w:rPr>
          <w:rFonts w:ascii="Times New Roman" w:eastAsia="Calibri" w:hAnsi="Times New Roman"/>
          <w:szCs w:val="24"/>
          <w:lang w:eastAsia="en-US"/>
        </w:rPr>
        <w:t>.</w:t>
      </w:r>
    </w:p>
    <w:tbl>
      <w:tblPr>
        <w:tblW w:w="0" w:type="auto"/>
        <w:tblInd w:w="1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1275"/>
        <w:gridCol w:w="1701"/>
        <w:gridCol w:w="1701"/>
      </w:tblGrid>
      <w:tr w:rsidR="00317E81" w:rsidRPr="00317E81" w:rsidTr="00FC7851">
        <w:tc>
          <w:tcPr>
            <w:tcW w:w="1275"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Μονάδες</w:t>
            </w:r>
          </w:p>
        </w:tc>
        <w:tc>
          <w:tcPr>
            <w:tcW w:w="170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Τιμή μονάδας</w:t>
            </w:r>
          </w:p>
        </w:tc>
        <w:tc>
          <w:tcPr>
            <w:tcW w:w="170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Αξία</w:t>
            </w:r>
          </w:p>
        </w:tc>
      </w:tr>
      <w:tr w:rsidR="00317E81" w:rsidRPr="00317E81" w:rsidTr="00FC7851">
        <w:tc>
          <w:tcPr>
            <w:tcW w:w="1275"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20.000</w:t>
            </w:r>
          </w:p>
        </w:tc>
        <w:tc>
          <w:tcPr>
            <w:tcW w:w="170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100,00</w:t>
            </w:r>
          </w:p>
        </w:tc>
        <w:tc>
          <w:tcPr>
            <w:tcW w:w="1701" w:type="dxa"/>
          </w:tcPr>
          <w:p w:rsidR="00317E81" w:rsidRPr="00317E81" w:rsidRDefault="00317E81" w:rsidP="00317E81">
            <w:pPr>
              <w:spacing w:after="0" w:line="240" w:lineRule="auto"/>
              <w:ind w:firstLine="0"/>
              <w:jc w:val="center"/>
              <w:rPr>
                <w:rFonts w:ascii="Modern No. 20" w:eastAsia="Calibri" w:hAnsi="Modern No. 20"/>
                <w:szCs w:val="24"/>
                <w:lang w:val="en-US" w:eastAsia="en-US"/>
              </w:rPr>
            </w:pPr>
            <w:r w:rsidRPr="00317E81">
              <w:rPr>
                <w:rFonts w:ascii="Modern No. 20" w:eastAsia="Calibri" w:hAnsi="Modern No. 20"/>
                <w:szCs w:val="24"/>
                <w:lang w:val="en-US" w:eastAsia="en-US"/>
              </w:rPr>
              <w:t>2.000.000</w:t>
            </w:r>
          </w:p>
        </w:tc>
      </w:tr>
      <w:tr w:rsidR="00317E81" w:rsidRPr="00317E81" w:rsidTr="00FC7851">
        <w:tc>
          <w:tcPr>
            <w:tcW w:w="1275"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val="en-US" w:eastAsia="en-US"/>
              </w:rPr>
              <w:t>2</w:t>
            </w:r>
            <w:r w:rsidRPr="00317E81">
              <w:rPr>
                <w:rFonts w:ascii="Modern No. 20" w:eastAsia="Calibri" w:hAnsi="Modern No. 20"/>
                <w:szCs w:val="24"/>
                <w:lang w:eastAsia="en-US"/>
              </w:rPr>
              <w:t>0.000</w:t>
            </w:r>
          </w:p>
        </w:tc>
        <w:tc>
          <w:tcPr>
            <w:tcW w:w="170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110,00</w:t>
            </w:r>
          </w:p>
        </w:tc>
        <w:tc>
          <w:tcPr>
            <w:tcW w:w="1701" w:type="dxa"/>
          </w:tcPr>
          <w:p w:rsidR="00317E81" w:rsidRPr="00317E81" w:rsidRDefault="00317E81" w:rsidP="00317E81">
            <w:pPr>
              <w:spacing w:after="0" w:line="240" w:lineRule="auto"/>
              <w:ind w:firstLine="0"/>
              <w:jc w:val="center"/>
              <w:rPr>
                <w:rFonts w:ascii="Modern No. 20" w:eastAsia="Calibri" w:hAnsi="Modern No. 20"/>
                <w:szCs w:val="24"/>
                <w:lang w:val="en-US" w:eastAsia="en-US"/>
              </w:rPr>
            </w:pPr>
            <w:r w:rsidRPr="00317E81">
              <w:rPr>
                <w:rFonts w:ascii="Modern No. 20" w:eastAsia="Calibri" w:hAnsi="Modern No. 20"/>
                <w:szCs w:val="24"/>
                <w:lang w:val="en-US" w:eastAsia="en-US"/>
              </w:rPr>
              <w:t>2.200.000</w:t>
            </w:r>
          </w:p>
        </w:tc>
      </w:tr>
      <w:tr w:rsidR="00317E81" w:rsidRPr="00317E81" w:rsidTr="00FC7851">
        <w:tc>
          <w:tcPr>
            <w:tcW w:w="1275" w:type="dxa"/>
          </w:tcPr>
          <w:p w:rsidR="00317E81" w:rsidRPr="00317E81" w:rsidRDefault="00317E81" w:rsidP="00317E81">
            <w:pPr>
              <w:spacing w:after="0" w:line="240" w:lineRule="auto"/>
              <w:ind w:firstLine="0"/>
              <w:jc w:val="center"/>
              <w:rPr>
                <w:rFonts w:ascii="Modern No. 20" w:eastAsia="Calibri" w:hAnsi="Modern No. 20"/>
                <w:szCs w:val="24"/>
                <w:lang w:val="en-US" w:eastAsia="en-US"/>
              </w:rPr>
            </w:pPr>
            <w:r w:rsidRPr="00317E81">
              <w:rPr>
                <w:rFonts w:ascii="Modern No. 20" w:eastAsia="Calibri" w:hAnsi="Modern No. 20"/>
                <w:szCs w:val="24"/>
                <w:lang w:val="en-US" w:eastAsia="en-US"/>
              </w:rPr>
              <w:t>40.000</w:t>
            </w:r>
          </w:p>
        </w:tc>
        <w:tc>
          <w:tcPr>
            <w:tcW w:w="1701"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1701" w:type="dxa"/>
          </w:tcPr>
          <w:p w:rsidR="00317E81" w:rsidRPr="00317E81" w:rsidRDefault="00317E81" w:rsidP="00317E81">
            <w:pPr>
              <w:spacing w:after="0" w:line="240" w:lineRule="auto"/>
              <w:ind w:firstLine="0"/>
              <w:jc w:val="center"/>
              <w:rPr>
                <w:rFonts w:ascii="Modern No. 20" w:eastAsia="Calibri" w:hAnsi="Modern No. 20"/>
                <w:szCs w:val="24"/>
                <w:lang w:val="en-US" w:eastAsia="en-US"/>
              </w:rPr>
            </w:pPr>
            <w:r w:rsidRPr="00317E81">
              <w:rPr>
                <w:rFonts w:ascii="Modern No. 20" w:eastAsia="Calibri" w:hAnsi="Modern No. 20"/>
                <w:szCs w:val="24"/>
                <w:lang w:val="en-US" w:eastAsia="en-US"/>
              </w:rPr>
              <w:t>4.200.000</w:t>
            </w:r>
          </w:p>
        </w:tc>
      </w:tr>
    </w:tbl>
    <w:p w:rsidR="00317E81" w:rsidRPr="00317E81" w:rsidRDefault="00317E81" w:rsidP="00317E81">
      <w:pPr>
        <w:spacing w:after="0"/>
        <w:ind w:firstLine="0"/>
        <w:jc w:val="both"/>
        <w:rPr>
          <w:rFonts w:ascii="Times New Roman" w:eastAsia="Calibri" w:hAnsi="Times New Roman"/>
          <w:szCs w:val="24"/>
          <w:lang w:val="en-US" w:eastAsia="en-US"/>
        </w:rPr>
      </w:pPr>
    </w:p>
    <w:p w:rsidR="00317E81" w:rsidRDefault="00317E81" w:rsidP="00317E81">
      <w:pPr>
        <w:spacing w:after="0"/>
        <w:ind w:firstLine="0"/>
        <w:jc w:val="both"/>
        <w:rPr>
          <w:rFonts w:ascii="Times New Roman" w:eastAsia="Calibri" w:hAnsi="Times New Roman"/>
          <w:position w:val="-10"/>
          <w:szCs w:val="24"/>
          <w:lang w:eastAsia="en-US"/>
        </w:rPr>
      </w:pPr>
      <w:r w:rsidRPr="00317E81">
        <w:rPr>
          <w:rFonts w:ascii="Times New Roman" w:eastAsia="Calibri" w:hAnsi="Times New Roman"/>
          <w:szCs w:val="24"/>
          <w:lang w:eastAsia="en-US"/>
        </w:rPr>
        <w:t xml:space="preserve">Πρότυπη τιμή μον. = </w:t>
      </w:r>
      <w:r w:rsidRPr="00317E81">
        <w:rPr>
          <w:rFonts w:ascii="Times New Roman" w:eastAsia="Calibri" w:hAnsi="Times New Roman"/>
          <w:position w:val="-10"/>
          <w:szCs w:val="24"/>
          <w:lang w:eastAsia="en-US"/>
        </w:rPr>
        <w:object w:dxaOrig="1660" w:dyaOrig="340">
          <v:shape id="_x0000_i1051" type="#_x0000_t75" style="width:82.8pt;height:17.4pt" o:ole="">
            <v:imagedata r:id="rId66" o:title=""/>
          </v:shape>
          <o:OLEObject Type="Embed" ProgID="Equation.DSMT4" ShapeID="_x0000_i1051" DrawAspect="Content" ObjectID="_1515320929" r:id="rId67"/>
        </w:object>
      </w:r>
      <w:r w:rsidRPr="00317E81">
        <w:rPr>
          <w:rFonts w:ascii="Times New Roman" w:eastAsia="Calibri" w:hAnsi="Times New Roman"/>
          <w:szCs w:val="24"/>
          <w:lang w:eastAsia="en-US"/>
        </w:rPr>
        <w:t xml:space="preserve">= </w:t>
      </w:r>
      <w:r w:rsidRPr="00317E81">
        <w:rPr>
          <w:rFonts w:ascii="Times New Roman" w:eastAsia="Calibri" w:hAnsi="Times New Roman"/>
          <w:position w:val="-10"/>
          <w:szCs w:val="24"/>
          <w:lang w:eastAsia="en-US"/>
        </w:rPr>
        <w:object w:dxaOrig="1359" w:dyaOrig="340">
          <v:shape id="_x0000_i1052" type="#_x0000_t75" style="width:68.4pt;height:17.4pt" o:ole="">
            <v:imagedata r:id="rId68" o:title=""/>
          </v:shape>
          <o:OLEObject Type="Embed" ProgID="Equation.DSMT4" ShapeID="_x0000_i1052" DrawAspect="Content" ObjectID="_1515320930" r:id="rId69"/>
        </w:object>
      </w:r>
    </w:p>
    <w:p w:rsidR="006A28EA" w:rsidRPr="00317E81" w:rsidRDefault="006A28EA"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γ) μέθοδος αποτίμησης </w:t>
      </w:r>
      <w:r w:rsidRPr="00317E81">
        <w:rPr>
          <w:rFonts w:ascii="Modern No. 20" w:eastAsia="Calibri" w:hAnsi="Modern No. 20"/>
          <w:szCs w:val="24"/>
          <w:lang w:val="en-US" w:eastAsia="en-US"/>
        </w:rPr>
        <w:t>L</w:t>
      </w:r>
      <w:r w:rsidRPr="00317E81">
        <w:rPr>
          <w:rFonts w:ascii="Modern No. 20" w:eastAsia="Calibri" w:hAnsi="Modern No. 20"/>
          <w:szCs w:val="24"/>
          <w:lang w:eastAsia="en-US"/>
        </w:rPr>
        <w:t>.</w:t>
      </w:r>
      <w:r w:rsidRPr="00317E81">
        <w:rPr>
          <w:rFonts w:ascii="Modern No. 20" w:eastAsia="Calibri" w:hAnsi="Modern No. 20"/>
          <w:szCs w:val="24"/>
          <w:lang w:val="en-US" w:eastAsia="en-US"/>
        </w:rPr>
        <w:t>I</w:t>
      </w:r>
      <w:r w:rsidRPr="00317E81">
        <w:rPr>
          <w:rFonts w:ascii="Modern No. 20" w:eastAsia="Calibri" w:hAnsi="Modern No. 20"/>
          <w:szCs w:val="24"/>
          <w:lang w:eastAsia="en-US"/>
        </w:rPr>
        <w:t>.</w:t>
      </w:r>
      <w:r w:rsidRPr="00317E81">
        <w:rPr>
          <w:rFonts w:ascii="Modern No. 20" w:eastAsia="Calibri" w:hAnsi="Modern No. 20"/>
          <w:szCs w:val="24"/>
          <w:lang w:val="en-US" w:eastAsia="en-US"/>
        </w:rPr>
        <w:t>F</w:t>
      </w:r>
      <w:r w:rsidRPr="00317E81">
        <w:rPr>
          <w:rFonts w:ascii="Modern No. 20" w:eastAsia="Calibri" w:hAnsi="Modern No. 20"/>
          <w:szCs w:val="24"/>
          <w:lang w:eastAsia="en-US"/>
        </w:rPr>
        <w:t>.</w:t>
      </w:r>
      <w:r w:rsidRPr="00317E81">
        <w:rPr>
          <w:rFonts w:ascii="Modern No. 20" w:eastAsia="Calibri" w:hAnsi="Modern No. 20"/>
          <w:szCs w:val="24"/>
          <w:lang w:val="en-US" w:eastAsia="en-US"/>
        </w:rPr>
        <w:t>O</w:t>
      </w:r>
      <w:r w:rsidRPr="00317E81">
        <w:rPr>
          <w:rFonts w:ascii="Times New Roman" w:eastAsia="Calibri" w:hAnsi="Times New Roman"/>
          <w:szCs w:val="24"/>
          <w:lang w:eastAsia="en-US"/>
        </w:rPr>
        <w:t>.</w:t>
      </w:r>
    </w:p>
    <w:tbl>
      <w:tblPr>
        <w:tblW w:w="0" w:type="auto"/>
        <w:tblInd w:w="1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1275"/>
        <w:gridCol w:w="1701"/>
        <w:gridCol w:w="1701"/>
      </w:tblGrid>
      <w:tr w:rsidR="00317E81" w:rsidRPr="00317E81" w:rsidTr="00FC7851">
        <w:tc>
          <w:tcPr>
            <w:tcW w:w="1275"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Μονάδες</w:t>
            </w:r>
          </w:p>
        </w:tc>
        <w:tc>
          <w:tcPr>
            <w:tcW w:w="170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Τιμή μονάδας</w:t>
            </w:r>
          </w:p>
        </w:tc>
        <w:tc>
          <w:tcPr>
            <w:tcW w:w="170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Αξία</w:t>
            </w:r>
          </w:p>
        </w:tc>
      </w:tr>
      <w:tr w:rsidR="00317E81" w:rsidRPr="00317E81" w:rsidTr="00FC7851">
        <w:tc>
          <w:tcPr>
            <w:tcW w:w="1275"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val="en-US" w:eastAsia="en-US"/>
              </w:rPr>
              <w:t>1</w:t>
            </w:r>
            <w:r w:rsidRPr="00317E81">
              <w:rPr>
                <w:rFonts w:ascii="Modern No. 20" w:eastAsia="Calibri" w:hAnsi="Modern No. 20"/>
                <w:szCs w:val="24"/>
                <w:lang w:eastAsia="en-US"/>
              </w:rPr>
              <w:t>0.000</w:t>
            </w:r>
          </w:p>
        </w:tc>
        <w:tc>
          <w:tcPr>
            <w:tcW w:w="170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w:t>
            </w:r>
            <w:r w:rsidRPr="00317E81">
              <w:rPr>
                <w:rFonts w:ascii="Modern No. 20" w:eastAsia="Calibri" w:hAnsi="Modern No. 20"/>
                <w:szCs w:val="24"/>
                <w:lang w:val="en-US" w:eastAsia="en-US"/>
              </w:rPr>
              <w:t>2</w:t>
            </w:r>
            <w:r w:rsidRPr="00317E81">
              <w:rPr>
                <w:rFonts w:ascii="Modern No. 20" w:eastAsia="Calibri" w:hAnsi="Modern No. 20"/>
                <w:szCs w:val="24"/>
                <w:lang w:eastAsia="en-US"/>
              </w:rPr>
              <w:t>0,00</w:t>
            </w:r>
          </w:p>
        </w:tc>
        <w:tc>
          <w:tcPr>
            <w:tcW w:w="1701" w:type="dxa"/>
          </w:tcPr>
          <w:p w:rsidR="00317E81" w:rsidRPr="00317E81" w:rsidRDefault="00317E81" w:rsidP="00317E81">
            <w:pPr>
              <w:spacing w:after="0" w:line="240" w:lineRule="auto"/>
              <w:ind w:firstLine="0"/>
              <w:jc w:val="center"/>
              <w:rPr>
                <w:rFonts w:ascii="Modern No. 20" w:eastAsia="Calibri" w:hAnsi="Modern No. 20"/>
                <w:szCs w:val="24"/>
                <w:lang w:val="en-US" w:eastAsia="en-US"/>
              </w:rPr>
            </w:pPr>
            <w:r w:rsidRPr="00317E81">
              <w:rPr>
                <w:rFonts w:ascii="Modern No. 20" w:eastAsia="Calibri" w:hAnsi="Modern No. 20"/>
                <w:szCs w:val="24"/>
                <w:lang w:val="en-US" w:eastAsia="en-US"/>
              </w:rPr>
              <w:t>1.200.000</w:t>
            </w:r>
          </w:p>
        </w:tc>
      </w:tr>
      <w:tr w:rsidR="00317E81" w:rsidRPr="00317E81" w:rsidTr="00FC7851">
        <w:tc>
          <w:tcPr>
            <w:tcW w:w="1275"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val="en-US" w:eastAsia="en-US"/>
              </w:rPr>
              <w:t>3</w:t>
            </w:r>
            <w:r w:rsidRPr="00317E81">
              <w:rPr>
                <w:rFonts w:ascii="Modern No. 20" w:eastAsia="Calibri" w:hAnsi="Modern No. 20"/>
                <w:szCs w:val="24"/>
                <w:lang w:eastAsia="en-US"/>
              </w:rPr>
              <w:t>0.000</w:t>
            </w:r>
          </w:p>
        </w:tc>
        <w:tc>
          <w:tcPr>
            <w:tcW w:w="1701"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110,00</w:t>
            </w:r>
          </w:p>
        </w:tc>
        <w:tc>
          <w:tcPr>
            <w:tcW w:w="1701" w:type="dxa"/>
          </w:tcPr>
          <w:p w:rsidR="00317E81" w:rsidRPr="00317E81" w:rsidRDefault="00317E81" w:rsidP="00317E81">
            <w:pPr>
              <w:spacing w:after="0" w:line="240" w:lineRule="auto"/>
              <w:ind w:firstLine="0"/>
              <w:jc w:val="center"/>
              <w:rPr>
                <w:rFonts w:ascii="Modern No. 20" w:eastAsia="Calibri" w:hAnsi="Modern No. 20"/>
                <w:szCs w:val="24"/>
                <w:lang w:val="en-US" w:eastAsia="en-US"/>
              </w:rPr>
            </w:pPr>
            <w:r w:rsidRPr="00317E81">
              <w:rPr>
                <w:rFonts w:ascii="Modern No. 20" w:eastAsia="Calibri" w:hAnsi="Modern No. 20"/>
                <w:szCs w:val="24"/>
                <w:lang w:val="en-US" w:eastAsia="en-US"/>
              </w:rPr>
              <w:t>3.300.000</w:t>
            </w:r>
          </w:p>
        </w:tc>
      </w:tr>
      <w:tr w:rsidR="00317E81" w:rsidRPr="00317E81" w:rsidTr="00FC7851">
        <w:tc>
          <w:tcPr>
            <w:tcW w:w="1275" w:type="dxa"/>
          </w:tcPr>
          <w:p w:rsidR="00317E81" w:rsidRPr="00317E81" w:rsidRDefault="00317E81" w:rsidP="00317E81">
            <w:pPr>
              <w:spacing w:after="0" w:line="240" w:lineRule="auto"/>
              <w:ind w:firstLine="0"/>
              <w:jc w:val="center"/>
              <w:rPr>
                <w:rFonts w:ascii="Modern No. 20" w:eastAsia="Calibri" w:hAnsi="Modern No. 20"/>
                <w:szCs w:val="24"/>
                <w:lang w:val="en-US" w:eastAsia="en-US"/>
              </w:rPr>
            </w:pPr>
            <w:r w:rsidRPr="00317E81">
              <w:rPr>
                <w:rFonts w:ascii="Modern No. 20" w:eastAsia="Calibri" w:hAnsi="Modern No. 20"/>
                <w:szCs w:val="24"/>
                <w:lang w:val="en-US" w:eastAsia="en-US"/>
              </w:rPr>
              <w:t>40.000</w:t>
            </w:r>
          </w:p>
        </w:tc>
        <w:tc>
          <w:tcPr>
            <w:tcW w:w="1701"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1701" w:type="dxa"/>
          </w:tcPr>
          <w:p w:rsidR="00317E81" w:rsidRPr="00317E81" w:rsidRDefault="00317E81" w:rsidP="00317E81">
            <w:pPr>
              <w:spacing w:after="0" w:line="240" w:lineRule="auto"/>
              <w:ind w:firstLine="0"/>
              <w:jc w:val="center"/>
              <w:rPr>
                <w:rFonts w:ascii="Modern No. 20" w:eastAsia="Calibri" w:hAnsi="Modern No. 20"/>
                <w:szCs w:val="24"/>
                <w:lang w:val="en-US" w:eastAsia="en-US"/>
              </w:rPr>
            </w:pPr>
            <w:r w:rsidRPr="00317E81">
              <w:rPr>
                <w:rFonts w:ascii="Modern No. 20" w:eastAsia="Calibri" w:hAnsi="Modern No. 20"/>
                <w:szCs w:val="24"/>
                <w:lang w:val="en-US" w:eastAsia="en-US"/>
              </w:rPr>
              <w:t>4.500.000</w:t>
            </w:r>
          </w:p>
        </w:tc>
      </w:tr>
    </w:tbl>
    <w:p w:rsidR="00317E81" w:rsidRPr="00317E81" w:rsidRDefault="00317E81" w:rsidP="00317E81">
      <w:pPr>
        <w:spacing w:after="0"/>
        <w:ind w:firstLine="0"/>
        <w:jc w:val="both"/>
        <w:rPr>
          <w:rFonts w:ascii="Times New Roman" w:eastAsia="Calibri" w:hAnsi="Times New Roman"/>
          <w:szCs w:val="24"/>
          <w:lang w:val="en-US" w:eastAsia="en-US"/>
        </w:rPr>
      </w:pP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Πρότυπη τιμή μον. = </w:t>
      </w:r>
      <w:r w:rsidRPr="00317E81">
        <w:rPr>
          <w:rFonts w:ascii="Times New Roman" w:eastAsia="Calibri" w:hAnsi="Times New Roman"/>
          <w:position w:val="-10"/>
          <w:szCs w:val="24"/>
          <w:lang w:eastAsia="en-US"/>
        </w:rPr>
        <w:object w:dxaOrig="1660" w:dyaOrig="340">
          <v:shape id="_x0000_i1053" type="#_x0000_t75" style="width:82.8pt;height:17.4pt" o:ole="">
            <v:imagedata r:id="rId70" o:title=""/>
          </v:shape>
          <o:OLEObject Type="Embed" ProgID="Equation.DSMT4" ShapeID="_x0000_i1053" DrawAspect="Content" ObjectID="_1515320931" r:id="rId71"/>
        </w:object>
      </w:r>
      <w:r w:rsidRPr="00317E81">
        <w:rPr>
          <w:rFonts w:ascii="Times New Roman" w:eastAsia="Calibri" w:hAnsi="Times New Roman"/>
          <w:szCs w:val="24"/>
          <w:lang w:eastAsia="en-US"/>
        </w:rPr>
        <w:t xml:space="preserve">= </w:t>
      </w:r>
      <w:r w:rsidRPr="00317E81">
        <w:rPr>
          <w:rFonts w:ascii="Times New Roman" w:eastAsia="Calibri" w:hAnsi="Times New Roman"/>
          <w:position w:val="-10"/>
          <w:szCs w:val="24"/>
          <w:lang w:eastAsia="en-US"/>
        </w:rPr>
        <w:object w:dxaOrig="1359" w:dyaOrig="340">
          <v:shape id="_x0000_i1054" type="#_x0000_t75" style="width:68.4pt;height:17.4pt" o:ole="">
            <v:imagedata r:id="rId72" o:title=""/>
          </v:shape>
          <o:OLEObject Type="Embed" ProgID="Equation.DSMT4" ShapeID="_x0000_i1054" DrawAspect="Content" ObjectID="_1515320932" r:id="rId73"/>
        </w:object>
      </w:r>
    </w:p>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b/>
          <w:szCs w:val="24"/>
          <w:lang w:eastAsia="en-US"/>
        </w:rPr>
        <w:t>Άσκηση</w:t>
      </w:r>
      <w:r w:rsidRPr="00317E81">
        <w:rPr>
          <w:rFonts w:ascii="Times New Roman" w:eastAsia="Calibri" w:hAnsi="Times New Roman"/>
          <w:szCs w:val="24"/>
          <w:lang w:eastAsia="en-US"/>
        </w:rPr>
        <w:t xml:space="preserve"> (τακτοποίηση ποσοτικής διαφοράς απογραφής)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Η εμπορική επιχείρηση ΝΗΜΑ ΑΕ ασχολείται με το εμπόριο νήματος και τηρεί θεωρημένη αποθήκη για τα εμπορεύσιμα αγαθά. Η καρτέλα αποθήκης, ενός είδους Α, την </w:t>
      </w:r>
      <w:r w:rsidRPr="00317E81">
        <w:rPr>
          <w:rFonts w:ascii="Modern No. 20" w:eastAsia="Calibri" w:hAnsi="Modern No. 20"/>
          <w:szCs w:val="24"/>
          <w:lang w:eastAsia="en-US"/>
        </w:rPr>
        <w:t>31</w:t>
      </w:r>
      <w:r w:rsidRPr="00317E81">
        <w:rPr>
          <w:rFonts w:ascii="Times New Roman" w:eastAsia="Calibri" w:hAnsi="Times New Roman"/>
          <w:szCs w:val="24"/>
          <w:vertAlign w:val="superscript"/>
          <w:lang w:eastAsia="en-US"/>
        </w:rPr>
        <w:t>η</w:t>
      </w:r>
      <w:r w:rsidRPr="00317E81">
        <w:rPr>
          <w:rFonts w:ascii="Times New Roman" w:eastAsia="Calibri" w:hAnsi="Times New Roman"/>
          <w:szCs w:val="24"/>
          <w:lang w:eastAsia="en-US"/>
        </w:rPr>
        <w:t>/</w:t>
      </w:r>
      <w:r w:rsidRPr="00317E81">
        <w:rPr>
          <w:rFonts w:ascii="Modern No. 20" w:eastAsia="Calibri" w:hAnsi="Modern No. 20"/>
          <w:szCs w:val="24"/>
          <w:lang w:eastAsia="en-US"/>
        </w:rPr>
        <w:t>12</w:t>
      </w:r>
      <w:r w:rsidRPr="00317E81">
        <w:rPr>
          <w:rFonts w:ascii="Times New Roman" w:eastAsia="Calibri" w:hAnsi="Times New Roman"/>
          <w:szCs w:val="24"/>
          <w:lang w:eastAsia="en-US"/>
        </w:rPr>
        <w:t>/</w:t>
      </w:r>
      <w:r w:rsidRPr="00317E81">
        <w:rPr>
          <w:rFonts w:ascii="Modern No. 20" w:eastAsia="Calibri" w:hAnsi="Modern No. 20"/>
          <w:szCs w:val="24"/>
          <w:lang w:eastAsia="en-US"/>
        </w:rPr>
        <w:t>201</w:t>
      </w:r>
      <w:r w:rsidRPr="00317E81">
        <w:rPr>
          <w:rFonts w:ascii="Times New Roman" w:eastAsia="Calibri" w:hAnsi="Times New Roman"/>
          <w:szCs w:val="24"/>
          <w:lang w:eastAsia="en-US"/>
        </w:rPr>
        <w:t>Χ, παρουσιάζει την εξής εικόνα:</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Caption w:val="layout"/>
      </w:tblPr>
      <w:tblGrid>
        <w:gridCol w:w="1106"/>
        <w:gridCol w:w="848"/>
        <w:gridCol w:w="815"/>
        <w:gridCol w:w="813"/>
        <w:gridCol w:w="847"/>
        <w:gridCol w:w="816"/>
        <w:gridCol w:w="812"/>
        <w:gridCol w:w="848"/>
        <w:gridCol w:w="701"/>
        <w:gridCol w:w="703"/>
      </w:tblGrid>
      <w:tr w:rsidR="00317E81" w:rsidRPr="00317E81" w:rsidTr="00FC7851">
        <w:tc>
          <w:tcPr>
            <w:tcW w:w="8309" w:type="dxa"/>
            <w:gridSpan w:val="10"/>
          </w:tcPr>
          <w:p w:rsidR="00317E81" w:rsidRPr="00317E81" w:rsidRDefault="00317E81" w:rsidP="00317E81">
            <w:pPr>
              <w:spacing w:after="0" w:line="240" w:lineRule="auto"/>
              <w:ind w:firstLine="0"/>
              <w:jc w:val="center"/>
              <w:rPr>
                <w:rFonts w:ascii="Times New Roman" w:eastAsia="Calibri" w:hAnsi="Times New Roman"/>
                <w:b/>
                <w:szCs w:val="24"/>
                <w:lang w:eastAsia="en-US"/>
              </w:rPr>
            </w:pPr>
            <w:r w:rsidRPr="00317E81">
              <w:rPr>
                <w:rFonts w:ascii="Times New Roman" w:eastAsia="Calibri" w:hAnsi="Times New Roman"/>
                <w:b/>
                <w:szCs w:val="24"/>
                <w:lang w:eastAsia="en-US"/>
              </w:rPr>
              <w:t>Καρτέλα αποθήκης είδος Α</w:t>
            </w:r>
          </w:p>
        </w:tc>
      </w:tr>
      <w:tr w:rsidR="00317E81" w:rsidRPr="00317E81" w:rsidTr="00FC785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59"/>
        </w:trPr>
        <w:tc>
          <w:tcPr>
            <w:tcW w:w="1106" w:type="dxa"/>
            <w:vMerge w:val="restart"/>
          </w:tcPr>
          <w:p w:rsidR="00317E81" w:rsidRPr="00317E81" w:rsidRDefault="00317E81" w:rsidP="00317E81">
            <w:pPr>
              <w:spacing w:after="0" w:line="240" w:lineRule="auto"/>
              <w:ind w:firstLine="0"/>
              <w:jc w:val="both"/>
              <w:rPr>
                <w:rFonts w:ascii="Times New Roman" w:eastAsia="Calibri" w:hAnsi="Times New Roman"/>
                <w:szCs w:val="24"/>
                <w:lang w:eastAsia="en-US"/>
              </w:rPr>
            </w:pPr>
          </w:p>
          <w:p w:rsidR="00317E81" w:rsidRPr="00317E81" w:rsidRDefault="00317E81" w:rsidP="00317E81">
            <w:pPr>
              <w:spacing w:after="0" w:line="240" w:lineRule="auto"/>
              <w:ind w:firstLine="0"/>
              <w:jc w:val="both"/>
              <w:rPr>
                <w:rFonts w:ascii="Modern No. 20" w:eastAsia="Calibri" w:hAnsi="Modern No. 20"/>
                <w:szCs w:val="24"/>
                <w:lang w:eastAsia="en-US"/>
              </w:rPr>
            </w:pPr>
            <w:proofErr w:type="spellStart"/>
            <w:r w:rsidRPr="00317E81">
              <w:rPr>
                <w:rFonts w:ascii="Times New Roman" w:eastAsia="Calibri" w:hAnsi="Times New Roman"/>
                <w:szCs w:val="24"/>
                <w:lang w:eastAsia="en-US"/>
              </w:rPr>
              <w:t>Ημερ</w:t>
            </w:r>
            <w:proofErr w:type="spellEnd"/>
            <w:r w:rsidRPr="00317E81">
              <w:rPr>
                <w:rFonts w:ascii="Times New Roman" w:eastAsia="Calibri" w:hAnsi="Times New Roman"/>
                <w:szCs w:val="24"/>
                <w:lang w:eastAsia="en-US"/>
              </w:rPr>
              <w:t>/</w:t>
            </w:r>
            <w:proofErr w:type="spellStart"/>
            <w:r w:rsidRPr="00317E81">
              <w:rPr>
                <w:rFonts w:ascii="Times New Roman" w:eastAsia="Calibri" w:hAnsi="Times New Roman"/>
                <w:szCs w:val="24"/>
                <w:lang w:eastAsia="en-US"/>
              </w:rPr>
              <w:t>νία</w:t>
            </w:r>
            <w:proofErr w:type="spellEnd"/>
          </w:p>
        </w:tc>
        <w:tc>
          <w:tcPr>
            <w:tcW w:w="2476" w:type="dxa"/>
            <w:gridSpan w:val="3"/>
          </w:tcPr>
          <w:p w:rsidR="00317E81" w:rsidRPr="00317E81" w:rsidRDefault="00317E81" w:rsidP="00317E81">
            <w:pPr>
              <w:spacing w:after="0" w:line="240" w:lineRule="auto"/>
              <w:ind w:firstLine="0"/>
              <w:jc w:val="center"/>
              <w:rPr>
                <w:rFonts w:ascii="Times New Roman" w:eastAsia="Calibri" w:hAnsi="Times New Roman"/>
                <w:b/>
                <w:szCs w:val="24"/>
                <w:lang w:eastAsia="en-US"/>
              </w:rPr>
            </w:pPr>
            <w:r w:rsidRPr="00317E81">
              <w:rPr>
                <w:rFonts w:ascii="Times New Roman" w:eastAsia="Calibri" w:hAnsi="Times New Roman"/>
                <w:b/>
                <w:szCs w:val="24"/>
                <w:lang w:eastAsia="en-US"/>
              </w:rPr>
              <w:t>ΕΙΣΑΓΩΓΗ</w:t>
            </w:r>
          </w:p>
        </w:tc>
        <w:tc>
          <w:tcPr>
            <w:tcW w:w="2475" w:type="dxa"/>
            <w:gridSpan w:val="3"/>
          </w:tcPr>
          <w:p w:rsidR="00317E81" w:rsidRPr="00317E81" w:rsidRDefault="00317E81" w:rsidP="00317E81">
            <w:pPr>
              <w:spacing w:after="0" w:line="240" w:lineRule="auto"/>
              <w:ind w:firstLine="0"/>
              <w:jc w:val="center"/>
              <w:rPr>
                <w:rFonts w:ascii="Times New Roman" w:eastAsia="Calibri" w:hAnsi="Times New Roman"/>
                <w:b/>
                <w:szCs w:val="24"/>
                <w:lang w:eastAsia="en-US"/>
              </w:rPr>
            </w:pPr>
            <w:r w:rsidRPr="00317E81">
              <w:rPr>
                <w:rFonts w:ascii="Times New Roman" w:eastAsia="Calibri" w:hAnsi="Times New Roman"/>
                <w:b/>
                <w:szCs w:val="24"/>
                <w:lang w:eastAsia="en-US"/>
              </w:rPr>
              <w:t>ΕΞΑΓΩΓΗ</w:t>
            </w:r>
          </w:p>
        </w:tc>
        <w:tc>
          <w:tcPr>
            <w:tcW w:w="2252" w:type="dxa"/>
            <w:gridSpan w:val="3"/>
          </w:tcPr>
          <w:p w:rsidR="00317E81" w:rsidRPr="00317E81" w:rsidRDefault="00317E81" w:rsidP="00317E81">
            <w:pPr>
              <w:spacing w:after="0" w:line="240" w:lineRule="auto"/>
              <w:ind w:firstLine="0"/>
              <w:jc w:val="center"/>
              <w:rPr>
                <w:rFonts w:ascii="Times New Roman" w:eastAsia="Calibri" w:hAnsi="Times New Roman"/>
                <w:b/>
                <w:szCs w:val="24"/>
                <w:lang w:eastAsia="en-US"/>
              </w:rPr>
            </w:pPr>
            <w:r w:rsidRPr="00317E81">
              <w:rPr>
                <w:rFonts w:ascii="Times New Roman" w:eastAsia="Calibri" w:hAnsi="Times New Roman"/>
                <w:b/>
                <w:szCs w:val="24"/>
                <w:lang w:eastAsia="en-US"/>
              </w:rPr>
              <w:t>ΥΠΟΛΟΙΠΟ</w:t>
            </w:r>
          </w:p>
        </w:tc>
      </w:tr>
      <w:tr w:rsidR="00317E81" w:rsidRPr="00317E81" w:rsidTr="00FC785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58"/>
        </w:trPr>
        <w:tc>
          <w:tcPr>
            <w:tcW w:w="1106" w:type="dxa"/>
            <w:vMerge/>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4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Ποσό-</w:t>
            </w:r>
          </w:p>
          <w:p w:rsidR="00317E81" w:rsidRPr="00317E81" w:rsidRDefault="00317E81" w:rsidP="00317E81">
            <w:pPr>
              <w:spacing w:after="0" w:line="240" w:lineRule="auto"/>
              <w:ind w:firstLine="0"/>
              <w:jc w:val="both"/>
              <w:rPr>
                <w:rFonts w:ascii="Times New Roman" w:eastAsia="Calibri" w:hAnsi="Times New Roman"/>
                <w:szCs w:val="24"/>
                <w:lang w:eastAsia="en-US"/>
              </w:rPr>
            </w:pPr>
            <w:proofErr w:type="spellStart"/>
            <w:r w:rsidRPr="00317E81">
              <w:rPr>
                <w:rFonts w:ascii="Times New Roman" w:eastAsia="Calibri" w:hAnsi="Times New Roman"/>
                <w:szCs w:val="24"/>
                <w:lang w:eastAsia="en-US"/>
              </w:rPr>
              <w:t>τητα</w:t>
            </w:r>
            <w:proofErr w:type="spellEnd"/>
          </w:p>
        </w:tc>
        <w:tc>
          <w:tcPr>
            <w:tcW w:w="815"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Τιμή</w:t>
            </w: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Μον.</w:t>
            </w:r>
          </w:p>
        </w:tc>
        <w:tc>
          <w:tcPr>
            <w:tcW w:w="813"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Αξία</w:t>
            </w:r>
          </w:p>
        </w:tc>
        <w:tc>
          <w:tcPr>
            <w:tcW w:w="847"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Ποσό-</w:t>
            </w:r>
            <w:proofErr w:type="spellStart"/>
            <w:r w:rsidRPr="00317E81">
              <w:rPr>
                <w:rFonts w:ascii="Times New Roman" w:eastAsia="Calibri" w:hAnsi="Times New Roman"/>
                <w:szCs w:val="24"/>
                <w:lang w:eastAsia="en-US"/>
              </w:rPr>
              <w:t>τητα</w:t>
            </w:r>
            <w:proofErr w:type="spellEnd"/>
          </w:p>
        </w:tc>
        <w:tc>
          <w:tcPr>
            <w:tcW w:w="816"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Τιμή</w:t>
            </w: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Μον.</w:t>
            </w:r>
          </w:p>
        </w:tc>
        <w:tc>
          <w:tcPr>
            <w:tcW w:w="812"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Αξία</w:t>
            </w:r>
          </w:p>
        </w:tc>
        <w:tc>
          <w:tcPr>
            <w:tcW w:w="84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Ποσό-</w:t>
            </w:r>
          </w:p>
          <w:p w:rsidR="00317E81" w:rsidRPr="00317E81" w:rsidRDefault="00317E81" w:rsidP="00317E81">
            <w:pPr>
              <w:spacing w:after="0" w:line="240" w:lineRule="auto"/>
              <w:ind w:firstLine="0"/>
              <w:jc w:val="both"/>
              <w:rPr>
                <w:rFonts w:ascii="Times New Roman" w:eastAsia="Calibri" w:hAnsi="Times New Roman"/>
                <w:szCs w:val="24"/>
                <w:lang w:eastAsia="en-US"/>
              </w:rPr>
            </w:pPr>
            <w:proofErr w:type="spellStart"/>
            <w:r w:rsidRPr="00317E81">
              <w:rPr>
                <w:rFonts w:ascii="Times New Roman" w:eastAsia="Calibri" w:hAnsi="Times New Roman"/>
                <w:szCs w:val="24"/>
                <w:lang w:eastAsia="en-US"/>
              </w:rPr>
              <w:t>τητα</w:t>
            </w:r>
            <w:proofErr w:type="spellEnd"/>
          </w:p>
        </w:tc>
        <w:tc>
          <w:tcPr>
            <w:tcW w:w="70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Τιμή</w:t>
            </w: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Μον</w:t>
            </w:r>
          </w:p>
        </w:tc>
        <w:tc>
          <w:tcPr>
            <w:tcW w:w="703"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Αξία</w:t>
            </w:r>
          </w:p>
        </w:tc>
      </w:tr>
      <w:tr w:rsidR="00317E81" w:rsidRPr="00317E81" w:rsidTr="00FC785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1106"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val="en-US" w:eastAsia="en-US"/>
              </w:rPr>
              <w:lastRenderedPageBreak/>
              <w:t>1</w:t>
            </w:r>
            <w:r w:rsidRPr="00317E81">
              <w:rPr>
                <w:rFonts w:ascii="Modern No. 20" w:eastAsia="Calibri" w:hAnsi="Modern No. 20"/>
                <w:szCs w:val="24"/>
                <w:lang w:eastAsia="en-US"/>
              </w:rPr>
              <w:t>/1</w:t>
            </w:r>
          </w:p>
        </w:tc>
        <w:tc>
          <w:tcPr>
            <w:tcW w:w="848"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100</w:t>
            </w:r>
          </w:p>
        </w:tc>
        <w:tc>
          <w:tcPr>
            <w:tcW w:w="815" w:type="dxa"/>
          </w:tcPr>
          <w:p w:rsidR="00317E81" w:rsidRPr="00317E81" w:rsidRDefault="00317E81" w:rsidP="00317E81">
            <w:pPr>
              <w:spacing w:after="0" w:line="240" w:lineRule="auto"/>
              <w:ind w:firstLine="0"/>
              <w:jc w:val="center"/>
              <w:rPr>
                <w:rFonts w:ascii="Modern No. 20" w:eastAsia="Calibri" w:hAnsi="Modern No. 20"/>
                <w:szCs w:val="24"/>
                <w:lang w:val="en-US" w:eastAsia="en-US"/>
              </w:rPr>
            </w:pPr>
            <w:r w:rsidRPr="00317E81">
              <w:rPr>
                <w:rFonts w:ascii="Modern No. 20" w:eastAsia="Calibri" w:hAnsi="Modern No. 20"/>
                <w:szCs w:val="24"/>
                <w:lang w:val="en-US" w:eastAsia="en-US"/>
              </w:rPr>
              <w:t>1,36</w:t>
            </w:r>
          </w:p>
        </w:tc>
        <w:tc>
          <w:tcPr>
            <w:tcW w:w="813"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val="en-US" w:eastAsia="en-US"/>
              </w:rPr>
              <w:t>136</w:t>
            </w:r>
          </w:p>
        </w:tc>
        <w:tc>
          <w:tcPr>
            <w:tcW w:w="847"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16"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12"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48"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70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703"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r>
      <w:tr w:rsidR="00317E81" w:rsidRPr="00317E81" w:rsidTr="00FC785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1106"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val="en-US" w:eastAsia="en-US"/>
              </w:rPr>
              <w:t>10</w:t>
            </w:r>
            <w:r w:rsidRPr="00317E81">
              <w:rPr>
                <w:rFonts w:ascii="Modern No. 20" w:eastAsia="Calibri" w:hAnsi="Modern No. 20"/>
                <w:szCs w:val="24"/>
                <w:lang w:eastAsia="en-US"/>
              </w:rPr>
              <w:t>/</w:t>
            </w:r>
            <w:r w:rsidRPr="00317E81">
              <w:rPr>
                <w:rFonts w:ascii="Modern No. 20" w:eastAsia="Calibri" w:hAnsi="Modern No. 20"/>
                <w:szCs w:val="24"/>
                <w:lang w:val="en-US" w:eastAsia="en-US"/>
              </w:rPr>
              <w:t>5</w:t>
            </w:r>
          </w:p>
        </w:tc>
        <w:tc>
          <w:tcPr>
            <w:tcW w:w="848"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1.000</w:t>
            </w:r>
          </w:p>
        </w:tc>
        <w:tc>
          <w:tcPr>
            <w:tcW w:w="815"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val="en-US" w:eastAsia="en-US"/>
              </w:rPr>
              <w:t>1,80</w:t>
            </w:r>
          </w:p>
        </w:tc>
        <w:tc>
          <w:tcPr>
            <w:tcW w:w="813"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1.800</w:t>
            </w:r>
          </w:p>
        </w:tc>
        <w:tc>
          <w:tcPr>
            <w:tcW w:w="847"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16"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12"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48"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70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703"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r>
      <w:tr w:rsidR="00317E81" w:rsidRPr="00317E81" w:rsidTr="00FC785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1106"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20/9</w:t>
            </w:r>
          </w:p>
        </w:tc>
        <w:tc>
          <w:tcPr>
            <w:tcW w:w="848"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15"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13"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47"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val="en-US" w:eastAsia="en-US"/>
              </w:rPr>
              <w:t>4</w:t>
            </w:r>
            <w:r w:rsidRPr="00317E81">
              <w:rPr>
                <w:rFonts w:ascii="Modern No. 20" w:eastAsia="Calibri" w:hAnsi="Modern No. 20"/>
                <w:szCs w:val="24"/>
                <w:lang w:eastAsia="en-US"/>
              </w:rPr>
              <w:t>00</w:t>
            </w:r>
          </w:p>
        </w:tc>
        <w:tc>
          <w:tcPr>
            <w:tcW w:w="81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3,50</w:t>
            </w:r>
          </w:p>
        </w:tc>
        <w:tc>
          <w:tcPr>
            <w:tcW w:w="812"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1.400</w:t>
            </w:r>
          </w:p>
        </w:tc>
        <w:tc>
          <w:tcPr>
            <w:tcW w:w="848"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70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703"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r>
      <w:tr w:rsidR="00317E81" w:rsidRPr="00317E81" w:rsidTr="00FC785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1106"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val="en-US" w:eastAsia="en-US"/>
              </w:rPr>
              <w:t>31</w:t>
            </w:r>
            <w:r w:rsidRPr="00317E81">
              <w:rPr>
                <w:rFonts w:ascii="Modern No. 20" w:eastAsia="Calibri" w:hAnsi="Modern No. 20"/>
                <w:szCs w:val="24"/>
                <w:lang w:eastAsia="en-US"/>
              </w:rPr>
              <w:t>/</w:t>
            </w:r>
            <w:r w:rsidRPr="00317E81">
              <w:rPr>
                <w:rFonts w:ascii="Modern No. 20" w:eastAsia="Calibri" w:hAnsi="Modern No. 20"/>
                <w:szCs w:val="24"/>
                <w:lang w:val="en-US" w:eastAsia="en-US"/>
              </w:rPr>
              <w:t>12</w:t>
            </w:r>
          </w:p>
        </w:tc>
        <w:tc>
          <w:tcPr>
            <w:tcW w:w="848" w:type="dxa"/>
          </w:tcPr>
          <w:p w:rsidR="00317E81" w:rsidRPr="00317E81" w:rsidRDefault="00317E81" w:rsidP="00317E81">
            <w:pPr>
              <w:spacing w:after="0" w:line="240" w:lineRule="auto"/>
              <w:ind w:firstLine="0"/>
              <w:jc w:val="both"/>
              <w:rPr>
                <w:rFonts w:ascii="Modern No. 20" w:eastAsia="Calibri" w:hAnsi="Modern No. 20"/>
                <w:szCs w:val="24"/>
                <w:lang w:val="en-US" w:eastAsia="en-US"/>
              </w:rPr>
            </w:pPr>
            <w:r w:rsidRPr="00317E81">
              <w:rPr>
                <w:rFonts w:ascii="Modern No. 20" w:eastAsia="Calibri" w:hAnsi="Modern No. 20"/>
                <w:szCs w:val="24"/>
                <w:lang w:val="en-US" w:eastAsia="en-US"/>
              </w:rPr>
              <w:t>1.100</w:t>
            </w:r>
          </w:p>
        </w:tc>
        <w:tc>
          <w:tcPr>
            <w:tcW w:w="815" w:type="dxa"/>
          </w:tcPr>
          <w:p w:rsidR="00317E81" w:rsidRPr="00317E81" w:rsidRDefault="00317E81" w:rsidP="00317E81">
            <w:pPr>
              <w:spacing w:after="0" w:line="240" w:lineRule="auto"/>
              <w:ind w:firstLine="0"/>
              <w:jc w:val="center"/>
              <w:rPr>
                <w:rFonts w:ascii="Modern No. 20" w:eastAsia="Calibri" w:hAnsi="Modern No. 20"/>
                <w:szCs w:val="24"/>
                <w:lang w:val="en-US" w:eastAsia="en-US"/>
              </w:rPr>
            </w:pPr>
            <w:r w:rsidRPr="00317E81">
              <w:rPr>
                <w:rFonts w:ascii="Modern No. 20" w:eastAsia="Calibri" w:hAnsi="Modern No. 20"/>
                <w:szCs w:val="24"/>
                <w:lang w:val="en-US" w:eastAsia="en-US"/>
              </w:rPr>
              <w:t>1,76</w:t>
            </w:r>
          </w:p>
        </w:tc>
        <w:tc>
          <w:tcPr>
            <w:tcW w:w="813"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1.936</w:t>
            </w:r>
          </w:p>
        </w:tc>
        <w:tc>
          <w:tcPr>
            <w:tcW w:w="847"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val="en-US" w:eastAsia="en-US"/>
              </w:rPr>
              <w:t>40</w:t>
            </w:r>
            <w:r w:rsidRPr="00317E81">
              <w:rPr>
                <w:rFonts w:ascii="Modern No. 20" w:eastAsia="Calibri" w:hAnsi="Modern No. 20"/>
                <w:szCs w:val="24"/>
                <w:lang w:eastAsia="en-US"/>
              </w:rPr>
              <w:t>0</w:t>
            </w:r>
          </w:p>
        </w:tc>
        <w:tc>
          <w:tcPr>
            <w:tcW w:w="81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3,50</w:t>
            </w:r>
          </w:p>
        </w:tc>
        <w:tc>
          <w:tcPr>
            <w:tcW w:w="812"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1.400</w:t>
            </w:r>
          </w:p>
        </w:tc>
        <w:tc>
          <w:tcPr>
            <w:tcW w:w="848"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700</w:t>
            </w:r>
          </w:p>
        </w:tc>
        <w:tc>
          <w:tcPr>
            <w:tcW w:w="70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703"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r>
    </w:tbl>
    <w:p w:rsidR="00317E81" w:rsidRPr="00317E81" w:rsidRDefault="00317E81" w:rsidP="00317E81">
      <w:pPr>
        <w:spacing w:after="0"/>
        <w:ind w:firstLine="0"/>
        <w:jc w:val="both"/>
        <w:rPr>
          <w:rFonts w:ascii="Times New Roman" w:eastAsia="Calibri" w:hAnsi="Times New Roman"/>
          <w:szCs w:val="24"/>
          <w:lang w:val="en-US" w:eastAsia="en-US"/>
        </w:rPr>
      </w:pP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Την </w:t>
      </w:r>
      <w:r w:rsidRPr="00317E81">
        <w:rPr>
          <w:rFonts w:ascii="Modern No. 20" w:eastAsia="Calibri" w:hAnsi="Modern No. 20"/>
          <w:szCs w:val="24"/>
          <w:lang w:eastAsia="en-US"/>
        </w:rPr>
        <w:t>31</w:t>
      </w:r>
      <w:r w:rsidRPr="00317E81">
        <w:rPr>
          <w:rFonts w:ascii="Times New Roman" w:eastAsia="Calibri" w:hAnsi="Times New Roman"/>
          <w:szCs w:val="24"/>
          <w:vertAlign w:val="superscript"/>
          <w:lang w:eastAsia="en-US"/>
        </w:rPr>
        <w:t>η</w:t>
      </w:r>
      <w:r w:rsidRPr="00317E81">
        <w:rPr>
          <w:rFonts w:ascii="Times New Roman" w:eastAsia="Calibri" w:hAnsi="Times New Roman"/>
          <w:szCs w:val="24"/>
          <w:lang w:eastAsia="en-US"/>
        </w:rPr>
        <w:t>/</w:t>
      </w:r>
      <w:r w:rsidRPr="00317E81">
        <w:rPr>
          <w:rFonts w:ascii="Modern No. 20" w:eastAsia="Calibri" w:hAnsi="Modern No. 20"/>
          <w:szCs w:val="24"/>
          <w:lang w:eastAsia="en-US"/>
        </w:rPr>
        <w:t>12</w:t>
      </w:r>
      <w:r w:rsidRPr="00317E81">
        <w:rPr>
          <w:rFonts w:ascii="Times New Roman" w:eastAsia="Calibri" w:hAnsi="Times New Roman"/>
          <w:szCs w:val="24"/>
          <w:lang w:eastAsia="en-US"/>
        </w:rPr>
        <w:t>/</w:t>
      </w:r>
      <w:r w:rsidRPr="00317E81">
        <w:rPr>
          <w:rFonts w:ascii="Modern No. 20" w:eastAsia="Calibri" w:hAnsi="Modern No. 20"/>
          <w:szCs w:val="24"/>
          <w:lang w:eastAsia="en-US"/>
        </w:rPr>
        <w:t>201</w:t>
      </w:r>
      <w:r w:rsidRPr="00317E81">
        <w:rPr>
          <w:rFonts w:ascii="Times New Roman" w:eastAsia="Calibri" w:hAnsi="Times New Roman"/>
          <w:szCs w:val="24"/>
          <w:lang w:eastAsia="en-US"/>
        </w:rPr>
        <w:t xml:space="preserve">Χ έγινε πραγματική (φυσική) απογραφή του είδους Α και προέκυψε ότι το απόθεμα είναι </w:t>
      </w:r>
      <w:r w:rsidRPr="00317E81">
        <w:rPr>
          <w:rFonts w:ascii="Modern No. 20" w:eastAsia="Calibri" w:hAnsi="Modern No. 20"/>
          <w:szCs w:val="24"/>
          <w:lang w:eastAsia="en-US"/>
        </w:rPr>
        <w:t>660</w:t>
      </w:r>
      <w:r w:rsidRPr="00317E81">
        <w:rPr>
          <w:rFonts w:ascii="Times New Roman" w:eastAsia="Calibri" w:hAnsi="Times New Roman"/>
          <w:szCs w:val="24"/>
          <w:lang w:eastAsia="en-US"/>
        </w:rPr>
        <w:t xml:space="preserve"> μονάδες, αντί των </w:t>
      </w:r>
      <w:r w:rsidRPr="00317E81">
        <w:rPr>
          <w:rFonts w:ascii="Modern No. 20" w:eastAsia="Calibri" w:hAnsi="Modern No. 20"/>
          <w:szCs w:val="24"/>
          <w:lang w:eastAsia="en-US"/>
        </w:rPr>
        <w:t>700</w:t>
      </w:r>
      <w:r w:rsidRPr="00317E81">
        <w:rPr>
          <w:rFonts w:ascii="Times New Roman" w:eastAsia="Calibri" w:hAnsi="Times New Roman"/>
          <w:szCs w:val="24"/>
          <w:lang w:eastAsia="en-US"/>
        </w:rPr>
        <w:t xml:space="preserve"> που εμφανίζεται στην καρτέλα. Η απόκλιση θεωρήθηκε, από τη διοίκηση, φυσιολογική και όχι σε διαφορές π.χ. ζύγισης  κατά την εξαγωγή ή την εισαγωγή. Να γίνουν οι λογιστικές ενέργειες που αφορούν τον χειρισμό του ελλείμματος, δεδομένου ότι εφαρμόζεται πάγια, από την επιχείρηση, η μέθοδος αποτίμησης του Σ.Μ.Ο.</w:t>
      </w:r>
    </w:p>
    <w:p w:rsidR="00317E81" w:rsidRPr="00317E81" w:rsidRDefault="00317E81" w:rsidP="00317E81">
      <w:pPr>
        <w:spacing w:after="0"/>
        <w:ind w:firstLine="0"/>
        <w:jc w:val="both"/>
        <w:rPr>
          <w:rFonts w:ascii="Times New Roman" w:eastAsia="Calibri" w:hAnsi="Times New Roman"/>
          <w:b/>
          <w:szCs w:val="24"/>
          <w:lang w:eastAsia="en-US"/>
        </w:rPr>
      </w:pPr>
      <w:r w:rsidRPr="00317E81">
        <w:rPr>
          <w:rFonts w:ascii="Times New Roman" w:eastAsia="Calibri" w:hAnsi="Times New Roman"/>
          <w:b/>
          <w:szCs w:val="24"/>
          <w:lang w:eastAsia="en-US"/>
        </w:rPr>
        <w:t>Λύση</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 από το λογιστήριο εκδίδεται ένα αθεώρητο «δελτίο εσωτερικής διακίνησης» γραμμένο με την ποσότητα του ελλείμματος (</w:t>
      </w:r>
      <w:r w:rsidRPr="00317E81">
        <w:rPr>
          <w:rFonts w:ascii="Modern No. 20" w:eastAsia="Calibri" w:hAnsi="Modern No. 20"/>
          <w:szCs w:val="24"/>
          <w:lang w:eastAsia="en-US"/>
        </w:rPr>
        <w:t>40</w:t>
      </w:r>
      <w:r w:rsidRPr="00317E81">
        <w:rPr>
          <w:rFonts w:ascii="Times New Roman" w:eastAsia="Calibri" w:hAnsi="Times New Roman"/>
          <w:szCs w:val="24"/>
          <w:lang w:eastAsia="en-US"/>
        </w:rPr>
        <w:t xml:space="preserve"> μον.), με το οποίο ενημερώνεται η καρτέλα του είδους.</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β) γίνεται αποτίμηση του είδους Α, ώστε να προσδιοριστεί το κόστος του τελικού αποθέματος, ως εξής:</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3369"/>
        <w:gridCol w:w="1275"/>
        <w:gridCol w:w="1418"/>
        <w:gridCol w:w="1275"/>
      </w:tblGrid>
      <w:tr w:rsidR="00317E81" w:rsidRPr="00317E81" w:rsidTr="00FC7851">
        <w:tc>
          <w:tcPr>
            <w:tcW w:w="3369"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1275"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Ποσότητα </w:t>
            </w:r>
          </w:p>
        </w:tc>
        <w:tc>
          <w:tcPr>
            <w:tcW w:w="141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Τιμή μον.</w:t>
            </w:r>
          </w:p>
        </w:tc>
        <w:tc>
          <w:tcPr>
            <w:tcW w:w="1275"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Αξία</w:t>
            </w:r>
          </w:p>
        </w:tc>
      </w:tr>
      <w:tr w:rsidR="00317E81" w:rsidRPr="00317E81" w:rsidTr="00FC7851">
        <w:tc>
          <w:tcPr>
            <w:tcW w:w="3369"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Αρχικό απόθεμα</w:t>
            </w:r>
          </w:p>
        </w:tc>
        <w:tc>
          <w:tcPr>
            <w:tcW w:w="1275"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100</w:t>
            </w:r>
          </w:p>
        </w:tc>
        <w:tc>
          <w:tcPr>
            <w:tcW w:w="1418"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1,36</w:t>
            </w:r>
          </w:p>
        </w:tc>
        <w:tc>
          <w:tcPr>
            <w:tcW w:w="1275"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136</w:t>
            </w:r>
          </w:p>
        </w:tc>
      </w:tr>
      <w:tr w:rsidR="00317E81" w:rsidRPr="00317E81" w:rsidTr="00FC7851">
        <w:tc>
          <w:tcPr>
            <w:tcW w:w="3369"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Αγορές</w:t>
            </w:r>
          </w:p>
        </w:tc>
        <w:tc>
          <w:tcPr>
            <w:tcW w:w="1275"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1.000</w:t>
            </w:r>
          </w:p>
        </w:tc>
        <w:tc>
          <w:tcPr>
            <w:tcW w:w="1418"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1,80</w:t>
            </w:r>
          </w:p>
        </w:tc>
        <w:tc>
          <w:tcPr>
            <w:tcW w:w="1275"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1.800</w:t>
            </w:r>
          </w:p>
        </w:tc>
      </w:tr>
      <w:tr w:rsidR="00317E81" w:rsidRPr="00317E81" w:rsidTr="00FC7851">
        <w:tc>
          <w:tcPr>
            <w:tcW w:w="3369"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Σύνολο</w:t>
            </w:r>
          </w:p>
        </w:tc>
        <w:tc>
          <w:tcPr>
            <w:tcW w:w="1275"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1.100</w:t>
            </w:r>
          </w:p>
        </w:tc>
        <w:tc>
          <w:tcPr>
            <w:tcW w:w="1418"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1,76</w:t>
            </w:r>
            <w:r w:rsidRPr="00317E81">
              <w:rPr>
                <w:rFonts w:ascii="Modern No. 20" w:eastAsia="Calibri" w:hAnsi="Modern No. 20"/>
                <w:szCs w:val="24"/>
                <w:vertAlign w:val="superscript"/>
                <w:lang w:eastAsia="en-US"/>
              </w:rPr>
              <w:t>(*)</w:t>
            </w:r>
          </w:p>
        </w:tc>
        <w:tc>
          <w:tcPr>
            <w:tcW w:w="1275"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1.936</w:t>
            </w:r>
          </w:p>
        </w:tc>
      </w:tr>
      <w:tr w:rsidR="00317E81" w:rsidRPr="00317E81" w:rsidTr="00FC7851">
        <w:tc>
          <w:tcPr>
            <w:tcW w:w="7337" w:type="dxa"/>
            <w:gridSpan w:val="4"/>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Modern No. 20" w:eastAsia="Calibri" w:hAnsi="Modern No. 20"/>
                <w:szCs w:val="24"/>
                <w:vertAlign w:val="superscript"/>
                <w:lang w:eastAsia="en-US"/>
              </w:rPr>
              <w:t xml:space="preserve">(*) </w:t>
            </w:r>
            <w:r w:rsidRPr="00317E81">
              <w:rPr>
                <w:rFonts w:ascii="Times New Roman" w:eastAsia="Calibri" w:hAnsi="Times New Roman"/>
                <w:szCs w:val="24"/>
                <w:lang w:eastAsia="en-US"/>
              </w:rPr>
              <w:t xml:space="preserve">Μέση τιμή κτήσης: </w:t>
            </w:r>
            <w:r w:rsidRPr="00317E81">
              <w:rPr>
                <w:rFonts w:ascii="Times New Roman" w:eastAsia="Calibri" w:hAnsi="Times New Roman"/>
                <w:position w:val="-10"/>
                <w:szCs w:val="24"/>
                <w:lang w:eastAsia="en-US"/>
              </w:rPr>
              <w:object w:dxaOrig="1780" w:dyaOrig="340">
                <v:shape id="_x0000_i1055" type="#_x0000_t75" style="width:89.4pt;height:17.4pt" o:ole="">
                  <v:imagedata r:id="rId74" o:title=""/>
                </v:shape>
                <o:OLEObject Type="Embed" ProgID="Equation.DSMT4" ShapeID="_x0000_i1055" DrawAspect="Content" ObjectID="_1515320933" r:id="rId75"/>
              </w:object>
            </w:r>
          </w:p>
        </w:tc>
      </w:tr>
      <w:tr w:rsidR="00317E81" w:rsidRPr="00317E81" w:rsidTr="00FC7851">
        <w:tc>
          <w:tcPr>
            <w:tcW w:w="3369"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Κόστος τελικού αποθέματος</w:t>
            </w:r>
          </w:p>
        </w:tc>
        <w:tc>
          <w:tcPr>
            <w:tcW w:w="1275"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660</w:t>
            </w:r>
          </w:p>
        </w:tc>
        <w:tc>
          <w:tcPr>
            <w:tcW w:w="1418"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1,76</w:t>
            </w:r>
          </w:p>
        </w:tc>
        <w:tc>
          <w:tcPr>
            <w:tcW w:w="1275"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1.161,60</w:t>
            </w:r>
          </w:p>
        </w:tc>
      </w:tr>
      <w:tr w:rsidR="00317E81" w:rsidRPr="00317E81" w:rsidTr="00FC7851">
        <w:tc>
          <w:tcPr>
            <w:tcW w:w="7337" w:type="dxa"/>
            <w:gridSpan w:val="4"/>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Προσδιορισμός κόστους πωληθέντων</w:t>
            </w:r>
          </w:p>
        </w:tc>
      </w:tr>
      <w:tr w:rsidR="00317E81" w:rsidRPr="00317E81" w:rsidTr="00FC7851">
        <w:tc>
          <w:tcPr>
            <w:tcW w:w="3369"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Κόστος πωληθέντων</w:t>
            </w:r>
          </w:p>
        </w:tc>
        <w:tc>
          <w:tcPr>
            <w:tcW w:w="1275"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400</w:t>
            </w:r>
          </w:p>
        </w:tc>
        <w:tc>
          <w:tcPr>
            <w:tcW w:w="1418"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1,76</w:t>
            </w:r>
          </w:p>
        </w:tc>
        <w:tc>
          <w:tcPr>
            <w:tcW w:w="1275"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704,00</w:t>
            </w:r>
          </w:p>
        </w:tc>
      </w:tr>
      <w:tr w:rsidR="00317E81" w:rsidRPr="00317E81" w:rsidTr="00FC7851">
        <w:tc>
          <w:tcPr>
            <w:tcW w:w="3369"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Έλλειμμα (φυσιολογικό)</w:t>
            </w:r>
          </w:p>
        </w:tc>
        <w:tc>
          <w:tcPr>
            <w:tcW w:w="1275"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40</w:t>
            </w:r>
          </w:p>
        </w:tc>
        <w:tc>
          <w:tcPr>
            <w:tcW w:w="1418"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1,76</w:t>
            </w:r>
          </w:p>
        </w:tc>
        <w:tc>
          <w:tcPr>
            <w:tcW w:w="1275"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70,40</w:t>
            </w:r>
          </w:p>
        </w:tc>
      </w:tr>
      <w:tr w:rsidR="00317E81" w:rsidRPr="00317E81" w:rsidTr="00FC7851">
        <w:tc>
          <w:tcPr>
            <w:tcW w:w="3369"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Συνολικό κόστος πωληθέντων</w:t>
            </w:r>
          </w:p>
        </w:tc>
        <w:tc>
          <w:tcPr>
            <w:tcW w:w="1275"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440</w:t>
            </w:r>
          </w:p>
        </w:tc>
        <w:tc>
          <w:tcPr>
            <w:tcW w:w="1418"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1,76</w:t>
            </w:r>
          </w:p>
        </w:tc>
        <w:tc>
          <w:tcPr>
            <w:tcW w:w="1275"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774,40</w:t>
            </w:r>
          </w:p>
        </w:tc>
      </w:tr>
      <w:tr w:rsidR="00317E81" w:rsidRPr="00317E81" w:rsidTr="00FC7851">
        <w:tc>
          <w:tcPr>
            <w:tcW w:w="3369"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Σύνολο κόστους</w:t>
            </w:r>
          </w:p>
        </w:tc>
        <w:tc>
          <w:tcPr>
            <w:tcW w:w="1275"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1.100</w:t>
            </w:r>
          </w:p>
        </w:tc>
        <w:tc>
          <w:tcPr>
            <w:tcW w:w="1418"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1,76</w:t>
            </w:r>
          </w:p>
        </w:tc>
        <w:tc>
          <w:tcPr>
            <w:tcW w:w="1275"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1.936,00</w:t>
            </w:r>
          </w:p>
        </w:tc>
      </w:tr>
    </w:tbl>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γ) με την ολοκλήρωση της αποτίμησης, εκδίδεται ένα δελτίο εσωτερικής διακίνησης την </w:t>
      </w:r>
      <w:r w:rsidRPr="00317E81">
        <w:rPr>
          <w:rFonts w:ascii="Modern No. 20" w:eastAsia="Calibri" w:hAnsi="Modern No. 20"/>
          <w:szCs w:val="24"/>
          <w:lang w:eastAsia="en-US"/>
        </w:rPr>
        <w:t>31</w:t>
      </w:r>
      <w:r w:rsidRPr="00317E81">
        <w:rPr>
          <w:rFonts w:ascii="Times New Roman" w:eastAsia="Calibri" w:hAnsi="Times New Roman"/>
          <w:szCs w:val="24"/>
          <w:vertAlign w:val="superscript"/>
          <w:lang w:eastAsia="en-US"/>
        </w:rPr>
        <w:t>η</w:t>
      </w:r>
      <w:r w:rsidRPr="00317E81">
        <w:rPr>
          <w:rFonts w:ascii="Times New Roman" w:eastAsia="Calibri" w:hAnsi="Times New Roman"/>
          <w:szCs w:val="24"/>
          <w:lang w:eastAsia="en-US"/>
        </w:rPr>
        <w:t>/</w:t>
      </w:r>
      <w:r w:rsidRPr="00317E81">
        <w:rPr>
          <w:rFonts w:ascii="Modern No. 20" w:eastAsia="Calibri" w:hAnsi="Modern No. 20"/>
          <w:szCs w:val="24"/>
          <w:lang w:eastAsia="en-US"/>
        </w:rPr>
        <w:t>12</w:t>
      </w:r>
      <w:r w:rsidRPr="00317E81">
        <w:rPr>
          <w:rFonts w:ascii="Times New Roman" w:eastAsia="Calibri" w:hAnsi="Times New Roman"/>
          <w:szCs w:val="24"/>
          <w:lang w:eastAsia="en-US"/>
        </w:rPr>
        <w:t>/</w:t>
      </w:r>
      <w:r w:rsidRPr="00317E81">
        <w:rPr>
          <w:rFonts w:ascii="Modern No. 20" w:eastAsia="Calibri" w:hAnsi="Modern No. 20"/>
          <w:szCs w:val="24"/>
          <w:lang w:eastAsia="en-US"/>
        </w:rPr>
        <w:t>201</w:t>
      </w:r>
      <w:r w:rsidRPr="00317E81">
        <w:rPr>
          <w:rFonts w:ascii="Times New Roman" w:eastAsia="Calibri" w:hAnsi="Times New Roman"/>
          <w:szCs w:val="24"/>
          <w:lang w:eastAsia="en-US"/>
        </w:rPr>
        <w:t xml:space="preserve">Χ, συμπληρωμένο με το συνολικό ποσό των </w:t>
      </w:r>
      <w:r w:rsidRPr="00317E81">
        <w:rPr>
          <w:rFonts w:ascii="Modern No. 20" w:eastAsia="Calibri" w:hAnsi="Modern No. 20"/>
          <w:szCs w:val="24"/>
          <w:lang w:eastAsia="en-US"/>
        </w:rPr>
        <w:t>774,40€.</w:t>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Με το πρωτότυπο του δελτίου ενημερώνεται η καρτέλα αποθήκης, ως προς τις εξαγωγές. Αξίζει να σημειωθεί, επίσης, ότι το ποσό της διαφοράς </w:t>
      </w:r>
      <w:r w:rsidRPr="00317E81">
        <w:rPr>
          <w:rFonts w:ascii="Modern No. 20" w:eastAsia="Calibri" w:hAnsi="Modern No. 20"/>
          <w:szCs w:val="24"/>
          <w:lang w:eastAsia="en-US"/>
        </w:rPr>
        <w:t>1.400</w:t>
      </w:r>
      <w:r w:rsidRPr="00317E81">
        <w:rPr>
          <w:rFonts w:ascii="Times New Roman" w:eastAsia="Calibri" w:hAnsi="Times New Roman"/>
          <w:szCs w:val="24"/>
          <w:lang w:eastAsia="en-US"/>
        </w:rPr>
        <w:t>–</w:t>
      </w:r>
      <w:r w:rsidRPr="00317E81">
        <w:rPr>
          <w:rFonts w:ascii="Modern No. 20" w:eastAsia="Calibri" w:hAnsi="Modern No. 20"/>
          <w:szCs w:val="24"/>
          <w:lang w:eastAsia="en-US"/>
        </w:rPr>
        <w:t>774,40</w:t>
      </w:r>
      <w:r w:rsidRPr="00317E81">
        <w:rPr>
          <w:rFonts w:ascii="Times New Roman" w:eastAsia="Calibri" w:hAnsi="Times New Roman"/>
          <w:szCs w:val="24"/>
          <w:lang w:eastAsia="en-US"/>
        </w:rPr>
        <w:t xml:space="preserve"> = </w:t>
      </w:r>
      <w:r w:rsidRPr="00317E81">
        <w:rPr>
          <w:rFonts w:ascii="Modern No. 20" w:eastAsia="Calibri" w:hAnsi="Modern No. 20"/>
          <w:szCs w:val="24"/>
          <w:lang w:eastAsia="en-US"/>
        </w:rPr>
        <w:t>€625,60</w:t>
      </w:r>
      <w:r w:rsidRPr="00317E81">
        <w:rPr>
          <w:rFonts w:ascii="Times New Roman" w:eastAsia="Calibri" w:hAnsi="Times New Roman"/>
          <w:szCs w:val="24"/>
          <w:lang w:eastAsia="en-US"/>
        </w:rPr>
        <w:t xml:space="preserve"> είναι μικτό κέρδος, καθόσον </w:t>
      </w:r>
      <w:r w:rsidRPr="00317E81">
        <w:rPr>
          <w:rFonts w:ascii="Modern No. 20" w:eastAsia="Calibri" w:hAnsi="Modern No. 20"/>
          <w:szCs w:val="24"/>
          <w:lang w:eastAsia="en-US"/>
        </w:rPr>
        <w:t>€1.400</w:t>
      </w:r>
      <w:r w:rsidRPr="00317E81">
        <w:rPr>
          <w:rFonts w:ascii="Times New Roman" w:eastAsia="Calibri" w:hAnsi="Times New Roman"/>
          <w:szCs w:val="24"/>
          <w:lang w:eastAsia="en-US"/>
        </w:rPr>
        <w:t xml:space="preserve"> είναι τα έσοδα των πωλήσεων, ενώ </w:t>
      </w:r>
      <w:r w:rsidRPr="00317E81">
        <w:rPr>
          <w:rFonts w:ascii="Modern No. 20" w:eastAsia="Calibri" w:hAnsi="Modern No. 20"/>
          <w:szCs w:val="24"/>
          <w:lang w:eastAsia="en-US"/>
        </w:rPr>
        <w:t>€774,40</w:t>
      </w:r>
      <w:r w:rsidRPr="00317E81">
        <w:rPr>
          <w:rFonts w:ascii="Times New Roman" w:eastAsia="Calibri" w:hAnsi="Times New Roman"/>
          <w:szCs w:val="24"/>
          <w:lang w:eastAsia="en-US"/>
        </w:rPr>
        <w:t xml:space="preserve"> είναι το κόστος πωληθέντων. Η καρτέλα αποθήκης θα έχει, ενημερωμένη, ως εξής:</w:t>
      </w:r>
    </w:p>
    <w:p w:rsidR="00317E81" w:rsidRPr="00317E81" w:rsidRDefault="00317E81" w:rsidP="00317E81">
      <w:pPr>
        <w:spacing w:after="0"/>
        <w:ind w:firstLine="0"/>
        <w:jc w:val="both"/>
        <w:rPr>
          <w:rFonts w:ascii="Times New Roman" w:eastAsia="Calibri" w:hAnsi="Times New Roman"/>
          <w:szCs w:val="24"/>
          <w:lang w:eastAsia="en-US"/>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Caption w:val="layout"/>
      </w:tblPr>
      <w:tblGrid>
        <w:gridCol w:w="1410"/>
        <w:gridCol w:w="848"/>
        <w:gridCol w:w="815"/>
        <w:gridCol w:w="813"/>
        <w:gridCol w:w="847"/>
        <w:gridCol w:w="816"/>
        <w:gridCol w:w="819"/>
        <w:gridCol w:w="848"/>
        <w:gridCol w:w="701"/>
        <w:gridCol w:w="982"/>
      </w:tblGrid>
      <w:tr w:rsidR="00317E81" w:rsidRPr="00317E81" w:rsidTr="00FC7851">
        <w:tc>
          <w:tcPr>
            <w:tcW w:w="8309" w:type="dxa"/>
            <w:gridSpan w:val="10"/>
          </w:tcPr>
          <w:p w:rsidR="00317E81" w:rsidRPr="00317E81" w:rsidRDefault="00317E81" w:rsidP="00317E81">
            <w:pPr>
              <w:spacing w:after="0" w:line="240" w:lineRule="auto"/>
              <w:ind w:firstLine="0"/>
              <w:jc w:val="center"/>
              <w:rPr>
                <w:rFonts w:ascii="Times New Roman" w:eastAsia="Calibri" w:hAnsi="Times New Roman"/>
                <w:b/>
                <w:szCs w:val="24"/>
                <w:lang w:eastAsia="en-US"/>
              </w:rPr>
            </w:pPr>
            <w:r w:rsidRPr="00317E81">
              <w:rPr>
                <w:rFonts w:ascii="Times New Roman" w:eastAsia="Calibri" w:hAnsi="Times New Roman"/>
                <w:b/>
                <w:szCs w:val="24"/>
                <w:lang w:eastAsia="en-US"/>
              </w:rPr>
              <w:t>Καρτέλα αποθήκης είδος Α</w:t>
            </w:r>
          </w:p>
        </w:tc>
      </w:tr>
      <w:tr w:rsidR="00317E81" w:rsidRPr="00317E81" w:rsidTr="00FC785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59"/>
        </w:trPr>
        <w:tc>
          <w:tcPr>
            <w:tcW w:w="1106" w:type="dxa"/>
            <w:vMerge w:val="restart"/>
          </w:tcPr>
          <w:p w:rsidR="00317E81" w:rsidRPr="00317E81" w:rsidRDefault="00317E81" w:rsidP="00317E81">
            <w:pPr>
              <w:spacing w:after="0" w:line="240" w:lineRule="auto"/>
              <w:ind w:firstLine="0"/>
              <w:jc w:val="both"/>
              <w:rPr>
                <w:rFonts w:ascii="Times New Roman" w:eastAsia="Calibri" w:hAnsi="Times New Roman"/>
                <w:szCs w:val="24"/>
                <w:lang w:eastAsia="en-US"/>
              </w:rPr>
            </w:pPr>
          </w:p>
          <w:p w:rsidR="00317E81" w:rsidRPr="00317E81" w:rsidRDefault="00317E81" w:rsidP="00317E81">
            <w:pPr>
              <w:spacing w:after="0" w:line="240" w:lineRule="auto"/>
              <w:ind w:firstLine="0"/>
              <w:jc w:val="both"/>
              <w:rPr>
                <w:rFonts w:ascii="Modern No. 20" w:eastAsia="Calibri" w:hAnsi="Modern No. 20"/>
                <w:szCs w:val="24"/>
                <w:lang w:eastAsia="en-US"/>
              </w:rPr>
            </w:pPr>
            <w:proofErr w:type="spellStart"/>
            <w:r w:rsidRPr="00317E81">
              <w:rPr>
                <w:rFonts w:ascii="Times New Roman" w:eastAsia="Calibri" w:hAnsi="Times New Roman"/>
                <w:szCs w:val="24"/>
                <w:lang w:eastAsia="en-US"/>
              </w:rPr>
              <w:t>Ημερ</w:t>
            </w:r>
            <w:proofErr w:type="spellEnd"/>
            <w:r w:rsidRPr="00317E81">
              <w:rPr>
                <w:rFonts w:ascii="Times New Roman" w:eastAsia="Calibri" w:hAnsi="Times New Roman"/>
                <w:szCs w:val="24"/>
                <w:lang w:eastAsia="en-US"/>
              </w:rPr>
              <w:t>/</w:t>
            </w:r>
            <w:proofErr w:type="spellStart"/>
            <w:r w:rsidRPr="00317E81">
              <w:rPr>
                <w:rFonts w:ascii="Times New Roman" w:eastAsia="Calibri" w:hAnsi="Times New Roman"/>
                <w:szCs w:val="24"/>
                <w:lang w:eastAsia="en-US"/>
              </w:rPr>
              <w:t>νία</w:t>
            </w:r>
            <w:proofErr w:type="spellEnd"/>
          </w:p>
        </w:tc>
        <w:tc>
          <w:tcPr>
            <w:tcW w:w="2476" w:type="dxa"/>
            <w:gridSpan w:val="3"/>
          </w:tcPr>
          <w:p w:rsidR="00317E81" w:rsidRPr="00317E81" w:rsidRDefault="00317E81" w:rsidP="00317E81">
            <w:pPr>
              <w:spacing w:after="0" w:line="240" w:lineRule="auto"/>
              <w:ind w:firstLine="0"/>
              <w:jc w:val="center"/>
              <w:rPr>
                <w:rFonts w:ascii="Times New Roman" w:eastAsia="Calibri" w:hAnsi="Times New Roman"/>
                <w:b/>
                <w:szCs w:val="24"/>
                <w:lang w:eastAsia="en-US"/>
              </w:rPr>
            </w:pPr>
            <w:r w:rsidRPr="00317E81">
              <w:rPr>
                <w:rFonts w:ascii="Times New Roman" w:eastAsia="Calibri" w:hAnsi="Times New Roman"/>
                <w:b/>
                <w:szCs w:val="24"/>
                <w:lang w:eastAsia="en-US"/>
              </w:rPr>
              <w:t>ΕΙΣΑΓΩΓΗ</w:t>
            </w:r>
          </w:p>
        </w:tc>
        <w:tc>
          <w:tcPr>
            <w:tcW w:w="2475" w:type="dxa"/>
            <w:gridSpan w:val="3"/>
          </w:tcPr>
          <w:p w:rsidR="00317E81" w:rsidRPr="00317E81" w:rsidRDefault="00317E81" w:rsidP="00317E81">
            <w:pPr>
              <w:spacing w:after="0" w:line="240" w:lineRule="auto"/>
              <w:ind w:firstLine="0"/>
              <w:jc w:val="center"/>
              <w:rPr>
                <w:rFonts w:ascii="Times New Roman" w:eastAsia="Calibri" w:hAnsi="Times New Roman"/>
                <w:b/>
                <w:szCs w:val="24"/>
                <w:lang w:eastAsia="en-US"/>
              </w:rPr>
            </w:pPr>
            <w:r w:rsidRPr="00317E81">
              <w:rPr>
                <w:rFonts w:ascii="Times New Roman" w:eastAsia="Calibri" w:hAnsi="Times New Roman"/>
                <w:b/>
                <w:szCs w:val="24"/>
                <w:lang w:eastAsia="en-US"/>
              </w:rPr>
              <w:t>ΕΞΑΓΩΓΗ</w:t>
            </w:r>
          </w:p>
        </w:tc>
        <w:tc>
          <w:tcPr>
            <w:tcW w:w="2252" w:type="dxa"/>
            <w:gridSpan w:val="3"/>
          </w:tcPr>
          <w:p w:rsidR="00317E81" w:rsidRPr="00317E81" w:rsidRDefault="00317E81" w:rsidP="00317E81">
            <w:pPr>
              <w:spacing w:after="0" w:line="240" w:lineRule="auto"/>
              <w:ind w:firstLine="0"/>
              <w:jc w:val="center"/>
              <w:rPr>
                <w:rFonts w:ascii="Times New Roman" w:eastAsia="Calibri" w:hAnsi="Times New Roman"/>
                <w:b/>
                <w:szCs w:val="24"/>
                <w:lang w:eastAsia="en-US"/>
              </w:rPr>
            </w:pPr>
            <w:r w:rsidRPr="00317E81">
              <w:rPr>
                <w:rFonts w:ascii="Times New Roman" w:eastAsia="Calibri" w:hAnsi="Times New Roman"/>
                <w:b/>
                <w:szCs w:val="24"/>
                <w:lang w:eastAsia="en-US"/>
              </w:rPr>
              <w:t>ΥΠΟΛΟΙΠΟ</w:t>
            </w:r>
          </w:p>
        </w:tc>
      </w:tr>
      <w:tr w:rsidR="00317E81" w:rsidRPr="00317E81" w:rsidTr="00FC785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58"/>
        </w:trPr>
        <w:tc>
          <w:tcPr>
            <w:tcW w:w="1106" w:type="dxa"/>
            <w:vMerge/>
          </w:tcPr>
          <w:p w:rsidR="00317E81" w:rsidRPr="00317E81" w:rsidRDefault="00317E81" w:rsidP="00317E81">
            <w:pPr>
              <w:spacing w:after="0" w:line="240" w:lineRule="auto"/>
              <w:ind w:firstLine="0"/>
              <w:jc w:val="both"/>
              <w:rPr>
                <w:rFonts w:ascii="Times New Roman" w:eastAsia="Calibri" w:hAnsi="Times New Roman"/>
                <w:szCs w:val="24"/>
                <w:lang w:eastAsia="en-US"/>
              </w:rPr>
            </w:pPr>
          </w:p>
        </w:tc>
        <w:tc>
          <w:tcPr>
            <w:tcW w:w="84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Ποσό-</w:t>
            </w:r>
          </w:p>
          <w:p w:rsidR="00317E81" w:rsidRPr="00317E81" w:rsidRDefault="00317E81" w:rsidP="00317E81">
            <w:pPr>
              <w:spacing w:after="0" w:line="240" w:lineRule="auto"/>
              <w:ind w:firstLine="0"/>
              <w:jc w:val="both"/>
              <w:rPr>
                <w:rFonts w:ascii="Times New Roman" w:eastAsia="Calibri" w:hAnsi="Times New Roman"/>
                <w:szCs w:val="24"/>
                <w:lang w:eastAsia="en-US"/>
              </w:rPr>
            </w:pPr>
            <w:proofErr w:type="spellStart"/>
            <w:r w:rsidRPr="00317E81">
              <w:rPr>
                <w:rFonts w:ascii="Times New Roman" w:eastAsia="Calibri" w:hAnsi="Times New Roman"/>
                <w:szCs w:val="24"/>
                <w:lang w:eastAsia="en-US"/>
              </w:rPr>
              <w:t>τητα</w:t>
            </w:r>
            <w:proofErr w:type="spellEnd"/>
          </w:p>
        </w:tc>
        <w:tc>
          <w:tcPr>
            <w:tcW w:w="815"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Τιμή</w:t>
            </w: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Μον.</w:t>
            </w:r>
          </w:p>
        </w:tc>
        <w:tc>
          <w:tcPr>
            <w:tcW w:w="813"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Αξία</w:t>
            </w:r>
          </w:p>
        </w:tc>
        <w:tc>
          <w:tcPr>
            <w:tcW w:w="847"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Ποσό-</w:t>
            </w:r>
            <w:proofErr w:type="spellStart"/>
            <w:r w:rsidRPr="00317E81">
              <w:rPr>
                <w:rFonts w:ascii="Times New Roman" w:eastAsia="Calibri" w:hAnsi="Times New Roman"/>
                <w:szCs w:val="24"/>
                <w:lang w:eastAsia="en-US"/>
              </w:rPr>
              <w:t>τητα</w:t>
            </w:r>
            <w:proofErr w:type="spellEnd"/>
          </w:p>
        </w:tc>
        <w:tc>
          <w:tcPr>
            <w:tcW w:w="816"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Τιμή</w:t>
            </w: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Μον.</w:t>
            </w:r>
          </w:p>
        </w:tc>
        <w:tc>
          <w:tcPr>
            <w:tcW w:w="812"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Αξία</w:t>
            </w:r>
          </w:p>
        </w:tc>
        <w:tc>
          <w:tcPr>
            <w:tcW w:w="848"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Ποσό-</w:t>
            </w:r>
          </w:p>
          <w:p w:rsidR="00317E81" w:rsidRPr="00317E81" w:rsidRDefault="00317E81" w:rsidP="00317E81">
            <w:pPr>
              <w:spacing w:after="0" w:line="240" w:lineRule="auto"/>
              <w:ind w:firstLine="0"/>
              <w:jc w:val="both"/>
              <w:rPr>
                <w:rFonts w:ascii="Times New Roman" w:eastAsia="Calibri" w:hAnsi="Times New Roman"/>
                <w:szCs w:val="24"/>
                <w:lang w:eastAsia="en-US"/>
              </w:rPr>
            </w:pPr>
            <w:proofErr w:type="spellStart"/>
            <w:r w:rsidRPr="00317E81">
              <w:rPr>
                <w:rFonts w:ascii="Times New Roman" w:eastAsia="Calibri" w:hAnsi="Times New Roman"/>
                <w:szCs w:val="24"/>
                <w:lang w:eastAsia="en-US"/>
              </w:rPr>
              <w:t>τητα</w:t>
            </w:r>
            <w:proofErr w:type="spellEnd"/>
          </w:p>
        </w:tc>
        <w:tc>
          <w:tcPr>
            <w:tcW w:w="701"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Τιμή</w:t>
            </w: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Μον</w:t>
            </w:r>
          </w:p>
        </w:tc>
        <w:tc>
          <w:tcPr>
            <w:tcW w:w="703"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Αξία</w:t>
            </w:r>
          </w:p>
        </w:tc>
      </w:tr>
      <w:tr w:rsidR="00317E81" w:rsidRPr="00317E81" w:rsidTr="00FC785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1106"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val="en-US" w:eastAsia="en-US"/>
              </w:rPr>
              <w:t>1</w:t>
            </w:r>
            <w:r w:rsidRPr="00317E81">
              <w:rPr>
                <w:rFonts w:ascii="Modern No. 20" w:eastAsia="Calibri" w:hAnsi="Modern No. 20"/>
                <w:szCs w:val="24"/>
                <w:lang w:eastAsia="en-US"/>
              </w:rPr>
              <w:t>/1</w:t>
            </w:r>
          </w:p>
        </w:tc>
        <w:tc>
          <w:tcPr>
            <w:tcW w:w="848"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100</w:t>
            </w:r>
          </w:p>
        </w:tc>
        <w:tc>
          <w:tcPr>
            <w:tcW w:w="815" w:type="dxa"/>
          </w:tcPr>
          <w:p w:rsidR="00317E81" w:rsidRPr="00317E81" w:rsidRDefault="00317E81" w:rsidP="00317E81">
            <w:pPr>
              <w:spacing w:after="0" w:line="240" w:lineRule="auto"/>
              <w:ind w:firstLine="0"/>
              <w:jc w:val="center"/>
              <w:rPr>
                <w:rFonts w:ascii="Modern No. 20" w:eastAsia="Calibri" w:hAnsi="Modern No. 20"/>
                <w:szCs w:val="24"/>
                <w:lang w:val="en-US" w:eastAsia="en-US"/>
              </w:rPr>
            </w:pPr>
            <w:r w:rsidRPr="00317E81">
              <w:rPr>
                <w:rFonts w:ascii="Modern No. 20" w:eastAsia="Calibri" w:hAnsi="Modern No. 20"/>
                <w:szCs w:val="24"/>
                <w:lang w:val="en-US" w:eastAsia="en-US"/>
              </w:rPr>
              <w:t>1,36</w:t>
            </w:r>
          </w:p>
        </w:tc>
        <w:tc>
          <w:tcPr>
            <w:tcW w:w="813"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val="en-US" w:eastAsia="en-US"/>
              </w:rPr>
              <w:t>136</w:t>
            </w:r>
          </w:p>
        </w:tc>
        <w:tc>
          <w:tcPr>
            <w:tcW w:w="847"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16"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12"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48"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70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703"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r>
      <w:tr w:rsidR="00317E81" w:rsidRPr="00317E81" w:rsidTr="00FC785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1106"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val="en-US" w:eastAsia="en-US"/>
              </w:rPr>
              <w:lastRenderedPageBreak/>
              <w:t>10</w:t>
            </w:r>
            <w:r w:rsidRPr="00317E81">
              <w:rPr>
                <w:rFonts w:ascii="Modern No. 20" w:eastAsia="Calibri" w:hAnsi="Modern No. 20"/>
                <w:szCs w:val="24"/>
                <w:lang w:eastAsia="en-US"/>
              </w:rPr>
              <w:t>/</w:t>
            </w:r>
            <w:r w:rsidRPr="00317E81">
              <w:rPr>
                <w:rFonts w:ascii="Modern No. 20" w:eastAsia="Calibri" w:hAnsi="Modern No. 20"/>
                <w:szCs w:val="24"/>
                <w:lang w:val="en-US" w:eastAsia="en-US"/>
              </w:rPr>
              <w:t>5</w:t>
            </w:r>
          </w:p>
        </w:tc>
        <w:tc>
          <w:tcPr>
            <w:tcW w:w="848"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1.000</w:t>
            </w:r>
          </w:p>
        </w:tc>
        <w:tc>
          <w:tcPr>
            <w:tcW w:w="815"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val="en-US" w:eastAsia="en-US"/>
              </w:rPr>
              <w:t>1,80</w:t>
            </w:r>
          </w:p>
        </w:tc>
        <w:tc>
          <w:tcPr>
            <w:tcW w:w="813"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1.800</w:t>
            </w:r>
          </w:p>
        </w:tc>
        <w:tc>
          <w:tcPr>
            <w:tcW w:w="847"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16"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12"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48"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701"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703"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r>
      <w:tr w:rsidR="00317E81" w:rsidRPr="00317E81" w:rsidTr="00FC785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1106"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eastAsia="en-US"/>
              </w:rPr>
              <w:t>20/9</w:t>
            </w:r>
          </w:p>
        </w:tc>
        <w:tc>
          <w:tcPr>
            <w:tcW w:w="848"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15" w:type="dxa"/>
          </w:tcPr>
          <w:p w:rsidR="00317E81" w:rsidRPr="00317E81" w:rsidRDefault="00317E81" w:rsidP="00317E81">
            <w:pPr>
              <w:spacing w:after="0" w:line="240" w:lineRule="auto"/>
              <w:ind w:firstLine="0"/>
              <w:jc w:val="center"/>
              <w:rPr>
                <w:rFonts w:ascii="Modern No. 20" w:eastAsia="Calibri" w:hAnsi="Modern No. 20"/>
                <w:szCs w:val="24"/>
                <w:lang w:eastAsia="en-US"/>
              </w:rPr>
            </w:pPr>
          </w:p>
        </w:tc>
        <w:tc>
          <w:tcPr>
            <w:tcW w:w="813" w:type="dxa"/>
          </w:tcPr>
          <w:p w:rsidR="00317E81" w:rsidRPr="00317E81" w:rsidRDefault="00317E81" w:rsidP="00317E81">
            <w:pPr>
              <w:spacing w:after="0" w:line="240" w:lineRule="auto"/>
              <w:ind w:firstLine="0"/>
              <w:jc w:val="right"/>
              <w:rPr>
                <w:rFonts w:ascii="Modern No. 20" w:eastAsia="Calibri" w:hAnsi="Modern No. 20"/>
                <w:szCs w:val="24"/>
                <w:lang w:eastAsia="en-US"/>
              </w:rPr>
            </w:pPr>
          </w:p>
        </w:tc>
        <w:tc>
          <w:tcPr>
            <w:tcW w:w="847"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val="en-US" w:eastAsia="en-US"/>
              </w:rPr>
              <w:t>4</w:t>
            </w:r>
            <w:r w:rsidRPr="00317E81">
              <w:rPr>
                <w:rFonts w:ascii="Modern No. 20" w:eastAsia="Calibri" w:hAnsi="Modern No. 20"/>
                <w:szCs w:val="24"/>
                <w:lang w:eastAsia="en-US"/>
              </w:rPr>
              <w:t>00</w:t>
            </w:r>
          </w:p>
        </w:tc>
        <w:tc>
          <w:tcPr>
            <w:tcW w:w="81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3,50</w:t>
            </w:r>
          </w:p>
        </w:tc>
        <w:tc>
          <w:tcPr>
            <w:tcW w:w="812"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1.400</w:t>
            </w:r>
          </w:p>
        </w:tc>
        <w:tc>
          <w:tcPr>
            <w:tcW w:w="848"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70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703"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r>
      <w:tr w:rsidR="00317E81" w:rsidRPr="00317E81" w:rsidTr="00FC785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1106" w:type="dxa"/>
          </w:tcPr>
          <w:p w:rsidR="00317E81" w:rsidRPr="00317E81" w:rsidRDefault="00317E81" w:rsidP="00317E81">
            <w:pPr>
              <w:spacing w:after="0" w:line="240" w:lineRule="auto"/>
              <w:ind w:firstLine="0"/>
              <w:jc w:val="center"/>
              <w:rPr>
                <w:rFonts w:ascii="Modern No. 20" w:eastAsia="Calibri" w:hAnsi="Modern No. 20"/>
                <w:szCs w:val="24"/>
                <w:lang w:eastAsia="en-US"/>
              </w:rPr>
            </w:pPr>
            <w:r w:rsidRPr="00317E81">
              <w:rPr>
                <w:rFonts w:ascii="Modern No. 20" w:eastAsia="Calibri" w:hAnsi="Modern No. 20"/>
                <w:szCs w:val="24"/>
                <w:lang w:val="en-US" w:eastAsia="en-US"/>
              </w:rPr>
              <w:t>31</w:t>
            </w:r>
            <w:r w:rsidRPr="00317E81">
              <w:rPr>
                <w:rFonts w:ascii="Modern No. 20" w:eastAsia="Calibri" w:hAnsi="Modern No. 20"/>
                <w:szCs w:val="24"/>
                <w:lang w:eastAsia="en-US"/>
              </w:rPr>
              <w:t>/</w:t>
            </w:r>
            <w:r w:rsidRPr="00317E81">
              <w:rPr>
                <w:rFonts w:ascii="Modern No. 20" w:eastAsia="Calibri" w:hAnsi="Modern No. 20"/>
                <w:szCs w:val="24"/>
                <w:lang w:val="en-US" w:eastAsia="en-US"/>
              </w:rPr>
              <w:t>12</w:t>
            </w:r>
          </w:p>
        </w:tc>
        <w:tc>
          <w:tcPr>
            <w:tcW w:w="848"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1.100</w:t>
            </w:r>
          </w:p>
        </w:tc>
        <w:tc>
          <w:tcPr>
            <w:tcW w:w="815" w:type="dxa"/>
          </w:tcPr>
          <w:p w:rsidR="00317E81" w:rsidRPr="00317E81" w:rsidRDefault="00317E81" w:rsidP="00317E81">
            <w:pPr>
              <w:spacing w:after="0" w:line="240" w:lineRule="auto"/>
              <w:ind w:firstLine="0"/>
              <w:jc w:val="center"/>
              <w:rPr>
                <w:rFonts w:ascii="Modern No. 20" w:eastAsia="Calibri" w:hAnsi="Modern No. 20"/>
                <w:szCs w:val="24"/>
                <w:lang w:val="en-US" w:eastAsia="en-US"/>
              </w:rPr>
            </w:pPr>
            <w:r w:rsidRPr="00317E81">
              <w:rPr>
                <w:rFonts w:ascii="Modern No. 20" w:eastAsia="Calibri" w:hAnsi="Modern No. 20"/>
                <w:szCs w:val="24"/>
                <w:lang w:val="en-US" w:eastAsia="en-US"/>
              </w:rPr>
              <w:t>1,76</w:t>
            </w:r>
          </w:p>
        </w:tc>
        <w:tc>
          <w:tcPr>
            <w:tcW w:w="813"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1.936</w:t>
            </w:r>
          </w:p>
        </w:tc>
        <w:tc>
          <w:tcPr>
            <w:tcW w:w="847" w:type="dxa"/>
          </w:tcPr>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val="en-US" w:eastAsia="en-US"/>
              </w:rPr>
              <w:t>40</w:t>
            </w:r>
            <w:r w:rsidRPr="00317E81">
              <w:rPr>
                <w:rFonts w:ascii="Modern No. 20" w:eastAsia="Calibri" w:hAnsi="Modern No. 20"/>
                <w:szCs w:val="24"/>
                <w:lang w:eastAsia="en-US"/>
              </w:rPr>
              <w:t>0</w:t>
            </w:r>
          </w:p>
        </w:tc>
        <w:tc>
          <w:tcPr>
            <w:tcW w:w="81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3,50</w:t>
            </w:r>
          </w:p>
        </w:tc>
        <w:tc>
          <w:tcPr>
            <w:tcW w:w="812"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1.400</w:t>
            </w:r>
          </w:p>
        </w:tc>
        <w:tc>
          <w:tcPr>
            <w:tcW w:w="848"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700</w:t>
            </w:r>
          </w:p>
        </w:tc>
        <w:tc>
          <w:tcPr>
            <w:tcW w:w="70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703"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r>
      <w:tr w:rsidR="00317E81" w:rsidRPr="00317E81" w:rsidTr="00FC785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1106" w:type="dxa"/>
          </w:tcPr>
          <w:p w:rsidR="00317E81" w:rsidRPr="00317E81" w:rsidRDefault="00317E81" w:rsidP="00317E81">
            <w:pPr>
              <w:spacing w:after="0" w:line="240" w:lineRule="auto"/>
              <w:ind w:firstLine="0"/>
              <w:jc w:val="center"/>
              <w:rPr>
                <w:rFonts w:ascii="Times New Roman" w:eastAsia="Calibri" w:hAnsi="Times New Roman"/>
                <w:szCs w:val="24"/>
                <w:lang w:eastAsia="en-US"/>
              </w:rPr>
            </w:pPr>
            <w:r w:rsidRPr="00317E81">
              <w:rPr>
                <w:rFonts w:ascii="Times New Roman" w:eastAsia="Calibri" w:hAnsi="Times New Roman"/>
                <w:szCs w:val="24"/>
                <w:lang w:eastAsia="en-US"/>
              </w:rPr>
              <w:t>Έλλειμμα</w:t>
            </w:r>
          </w:p>
        </w:tc>
        <w:tc>
          <w:tcPr>
            <w:tcW w:w="848" w:type="dxa"/>
          </w:tcPr>
          <w:p w:rsidR="00317E81" w:rsidRPr="00317E81" w:rsidRDefault="00317E81" w:rsidP="00317E81">
            <w:pPr>
              <w:spacing w:after="0" w:line="240" w:lineRule="auto"/>
              <w:ind w:firstLine="0"/>
              <w:jc w:val="both"/>
              <w:rPr>
                <w:rFonts w:ascii="Modern No. 20" w:eastAsia="Calibri" w:hAnsi="Modern No. 20"/>
                <w:szCs w:val="24"/>
                <w:lang w:val="en-US" w:eastAsia="en-US"/>
              </w:rPr>
            </w:pPr>
          </w:p>
        </w:tc>
        <w:tc>
          <w:tcPr>
            <w:tcW w:w="815" w:type="dxa"/>
          </w:tcPr>
          <w:p w:rsidR="00317E81" w:rsidRPr="00317E81" w:rsidRDefault="00317E81" w:rsidP="00317E81">
            <w:pPr>
              <w:spacing w:after="0" w:line="240" w:lineRule="auto"/>
              <w:ind w:firstLine="0"/>
              <w:jc w:val="center"/>
              <w:rPr>
                <w:rFonts w:ascii="Modern No. 20" w:eastAsia="Calibri" w:hAnsi="Modern No. 20"/>
                <w:szCs w:val="24"/>
                <w:lang w:val="en-US" w:eastAsia="en-US"/>
              </w:rPr>
            </w:pPr>
          </w:p>
        </w:tc>
        <w:tc>
          <w:tcPr>
            <w:tcW w:w="813"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847"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40</w:t>
            </w:r>
          </w:p>
        </w:tc>
        <w:tc>
          <w:tcPr>
            <w:tcW w:w="81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812"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848"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660</w:t>
            </w:r>
          </w:p>
        </w:tc>
        <w:tc>
          <w:tcPr>
            <w:tcW w:w="70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703"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1.161,60</w:t>
            </w:r>
          </w:p>
        </w:tc>
      </w:tr>
      <w:tr w:rsidR="00317E81" w:rsidRPr="00317E81" w:rsidTr="00FC785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1106" w:type="dxa"/>
          </w:tcPr>
          <w:p w:rsidR="00317E81" w:rsidRPr="00317E81" w:rsidRDefault="00317E81" w:rsidP="00317E81">
            <w:pPr>
              <w:spacing w:after="0" w:line="240" w:lineRule="auto"/>
              <w:ind w:firstLine="0"/>
              <w:jc w:val="both"/>
              <w:rPr>
                <w:rFonts w:ascii="Times New Roman" w:eastAsia="Calibri" w:hAnsi="Times New Roman"/>
                <w:b/>
                <w:szCs w:val="24"/>
                <w:lang w:eastAsia="en-US"/>
              </w:rPr>
            </w:pPr>
            <w:r w:rsidRPr="00317E81">
              <w:rPr>
                <w:rFonts w:ascii="Times New Roman" w:eastAsia="Calibri" w:hAnsi="Times New Roman"/>
                <w:b/>
                <w:szCs w:val="24"/>
                <w:lang w:eastAsia="en-US"/>
              </w:rPr>
              <w:t>Σύνολα</w:t>
            </w:r>
          </w:p>
        </w:tc>
        <w:tc>
          <w:tcPr>
            <w:tcW w:w="848" w:type="dxa"/>
          </w:tcPr>
          <w:p w:rsidR="00317E81" w:rsidRPr="00317E81" w:rsidRDefault="00317E81" w:rsidP="00317E81">
            <w:pPr>
              <w:spacing w:after="0" w:line="240" w:lineRule="auto"/>
              <w:ind w:firstLine="0"/>
              <w:jc w:val="both"/>
              <w:rPr>
                <w:rFonts w:ascii="Modern No. 20" w:eastAsia="Calibri" w:hAnsi="Modern No. 20"/>
                <w:szCs w:val="24"/>
                <w:lang w:val="en-US" w:eastAsia="en-US"/>
              </w:rPr>
            </w:pPr>
          </w:p>
        </w:tc>
        <w:tc>
          <w:tcPr>
            <w:tcW w:w="815" w:type="dxa"/>
          </w:tcPr>
          <w:p w:rsidR="00317E81" w:rsidRPr="00317E81" w:rsidRDefault="00317E81" w:rsidP="00317E81">
            <w:pPr>
              <w:spacing w:after="0" w:line="240" w:lineRule="auto"/>
              <w:ind w:firstLine="0"/>
              <w:jc w:val="center"/>
              <w:rPr>
                <w:rFonts w:ascii="Modern No. 20" w:eastAsia="Calibri" w:hAnsi="Modern No. 20"/>
                <w:szCs w:val="24"/>
                <w:lang w:val="en-US" w:eastAsia="en-US"/>
              </w:rPr>
            </w:pPr>
          </w:p>
        </w:tc>
        <w:tc>
          <w:tcPr>
            <w:tcW w:w="813"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847"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440</w:t>
            </w:r>
          </w:p>
        </w:tc>
        <w:tc>
          <w:tcPr>
            <w:tcW w:w="81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812"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r w:rsidRPr="00317E81">
              <w:rPr>
                <w:rFonts w:ascii="Modern No. 20" w:eastAsia="Calibri" w:hAnsi="Modern No. 20"/>
                <w:szCs w:val="24"/>
                <w:lang w:val="en-US" w:eastAsia="en-US"/>
              </w:rPr>
              <w:t>1.400</w:t>
            </w:r>
          </w:p>
        </w:tc>
        <w:tc>
          <w:tcPr>
            <w:tcW w:w="848"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70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703"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r>
      <w:tr w:rsidR="00317E81" w:rsidRPr="00317E81" w:rsidTr="00FC785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1106"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Κόστος</w:t>
            </w:r>
          </w:p>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ελλείμματος</w:t>
            </w:r>
          </w:p>
        </w:tc>
        <w:tc>
          <w:tcPr>
            <w:tcW w:w="848" w:type="dxa"/>
          </w:tcPr>
          <w:p w:rsidR="00317E81" w:rsidRPr="00317E81" w:rsidRDefault="00317E81" w:rsidP="00317E81">
            <w:pPr>
              <w:spacing w:after="0" w:line="240" w:lineRule="auto"/>
              <w:ind w:firstLine="0"/>
              <w:jc w:val="both"/>
              <w:rPr>
                <w:rFonts w:ascii="Modern No. 20" w:eastAsia="Calibri" w:hAnsi="Modern No. 20"/>
                <w:szCs w:val="24"/>
                <w:lang w:val="en-US" w:eastAsia="en-US"/>
              </w:rPr>
            </w:pPr>
          </w:p>
        </w:tc>
        <w:tc>
          <w:tcPr>
            <w:tcW w:w="815" w:type="dxa"/>
          </w:tcPr>
          <w:p w:rsidR="00317E81" w:rsidRPr="00317E81" w:rsidRDefault="00317E81" w:rsidP="00317E81">
            <w:pPr>
              <w:spacing w:after="0" w:line="240" w:lineRule="auto"/>
              <w:ind w:firstLine="0"/>
              <w:jc w:val="center"/>
              <w:rPr>
                <w:rFonts w:ascii="Modern No. 20" w:eastAsia="Calibri" w:hAnsi="Modern No. 20"/>
                <w:szCs w:val="24"/>
                <w:lang w:val="en-US" w:eastAsia="en-US"/>
              </w:rPr>
            </w:pPr>
          </w:p>
        </w:tc>
        <w:tc>
          <w:tcPr>
            <w:tcW w:w="813"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847"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81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812" w:type="dxa"/>
          </w:tcPr>
          <w:p w:rsidR="00317E81" w:rsidRPr="00317E81" w:rsidRDefault="00317E81" w:rsidP="00317E81">
            <w:pPr>
              <w:spacing w:after="0" w:line="240" w:lineRule="auto"/>
              <w:ind w:firstLine="0"/>
              <w:jc w:val="right"/>
              <w:rPr>
                <w:rFonts w:ascii="Euclid Fraktur" w:eastAsia="Calibri" w:hAnsi="Euclid Fraktur"/>
                <w:szCs w:val="24"/>
                <w:lang w:eastAsia="en-US"/>
              </w:rPr>
            </w:pPr>
            <w:r w:rsidRPr="00317E81">
              <w:rPr>
                <w:rFonts w:ascii="Euclid Fraktur" w:eastAsia="Calibri" w:hAnsi="Euclid Fraktur"/>
                <w:szCs w:val="24"/>
                <w:lang w:eastAsia="en-US"/>
              </w:rPr>
              <w:t>-</w:t>
            </w:r>
          </w:p>
          <w:p w:rsidR="00317E81" w:rsidRPr="00317E81" w:rsidRDefault="00317E81" w:rsidP="00317E81">
            <w:pPr>
              <w:spacing w:after="0" w:line="240" w:lineRule="auto"/>
              <w:ind w:firstLine="0"/>
              <w:jc w:val="right"/>
              <w:rPr>
                <w:rFonts w:ascii="Modern No. 20" w:eastAsia="Calibri" w:hAnsi="Modern No. 20"/>
                <w:szCs w:val="24"/>
                <w:lang w:eastAsia="en-US"/>
              </w:rPr>
            </w:pPr>
            <w:r w:rsidRPr="00317E81">
              <w:rPr>
                <w:rFonts w:ascii="Modern No. 20" w:eastAsia="Calibri" w:hAnsi="Modern No. 20"/>
                <w:szCs w:val="24"/>
                <w:lang w:eastAsia="en-US"/>
              </w:rPr>
              <w:t>70,40</w:t>
            </w:r>
          </w:p>
        </w:tc>
        <w:tc>
          <w:tcPr>
            <w:tcW w:w="848"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70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703"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r>
      <w:tr w:rsidR="00317E81" w:rsidRPr="00317E81" w:rsidTr="00FC785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1106" w:type="dxa"/>
          </w:tcPr>
          <w:p w:rsidR="00317E81" w:rsidRPr="00317E81" w:rsidRDefault="00317E81" w:rsidP="00317E81">
            <w:pPr>
              <w:spacing w:after="0" w:line="240" w:lineRule="auto"/>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Κόστος</w:t>
            </w:r>
            <w:r w:rsidRPr="00317E81">
              <w:rPr>
                <w:rFonts w:ascii="Times New Roman" w:eastAsia="Calibri" w:hAnsi="Times New Roman"/>
                <w:szCs w:val="24"/>
                <w:lang w:val="en-US" w:eastAsia="en-US"/>
              </w:rPr>
              <w:t xml:space="preserve"> </w:t>
            </w:r>
            <w:r w:rsidRPr="00317E81">
              <w:rPr>
                <w:rFonts w:ascii="Times New Roman" w:eastAsia="Calibri" w:hAnsi="Times New Roman"/>
                <w:szCs w:val="24"/>
                <w:lang w:eastAsia="en-US"/>
              </w:rPr>
              <w:t>πω-</w:t>
            </w:r>
          </w:p>
          <w:p w:rsidR="00317E81" w:rsidRPr="00317E81" w:rsidRDefault="00317E81" w:rsidP="00317E81">
            <w:pPr>
              <w:spacing w:after="0" w:line="240" w:lineRule="auto"/>
              <w:ind w:firstLine="0"/>
              <w:jc w:val="both"/>
              <w:rPr>
                <w:rFonts w:ascii="Times New Roman" w:eastAsia="Calibri" w:hAnsi="Times New Roman"/>
                <w:szCs w:val="24"/>
                <w:lang w:eastAsia="en-US"/>
              </w:rPr>
            </w:pPr>
            <w:proofErr w:type="spellStart"/>
            <w:r w:rsidRPr="00317E81">
              <w:rPr>
                <w:rFonts w:ascii="Times New Roman" w:eastAsia="Calibri" w:hAnsi="Times New Roman"/>
                <w:szCs w:val="24"/>
                <w:lang w:eastAsia="en-US"/>
              </w:rPr>
              <w:t>ληθέντων</w:t>
            </w:r>
            <w:proofErr w:type="spellEnd"/>
          </w:p>
        </w:tc>
        <w:tc>
          <w:tcPr>
            <w:tcW w:w="848" w:type="dxa"/>
          </w:tcPr>
          <w:p w:rsidR="00317E81" w:rsidRPr="00317E81" w:rsidRDefault="00317E81" w:rsidP="00317E81">
            <w:pPr>
              <w:spacing w:after="0" w:line="240" w:lineRule="auto"/>
              <w:ind w:firstLine="0"/>
              <w:jc w:val="both"/>
              <w:rPr>
                <w:rFonts w:ascii="Modern No. 20" w:eastAsia="Calibri" w:hAnsi="Modern No. 20"/>
                <w:szCs w:val="24"/>
                <w:lang w:val="en-US" w:eastAsia="en-US"/>
              </w:rPr>
            </w:pPr>
          </w:p>
        </w:tc>
        <w:tc>
          <w:tcPr>
            <w:tcW w:w="815" w:type="dxa"/>
          </w:tcPr>
          <w:p w:rsidR="00317E81" w:rsidRPr="00317E81" w:rsidRDefault="00317E81" w:rsidP="00317E81">
            <w:pPr>
              <w:spacing w:after="0" w:line="240" w:lineRule="auto"/>
              <w:ind w:firstLine="0"/>
              <w:jc w:val="center"/>
              <w:rPr>
                <w:rFonts w:ascii="Modern No. 20" w:eastAsia="Calibri" w:hAnsi="Modern No. 20"/>
                <w:szCs w:val="24"/>
                <w:lang w:val="en-US" w:eastAsia="en-US"/>
              </w:rPr>
            </w:pPr>
          </w:p>
        </w:tc>
        <w:tc>
          <w:tcPr>
            <w:tcW w:w="813"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847"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81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812" w:type="dxa"/>
          </w:tcPr>
          <w:p w:rsidR="00317E81" w:rsidRPr="00317E81" w:rsidRDefault="00317E81" w:rsidP="00317E81">
            <w:pPr>
              <w:spacing w:after="0" w:line="240" w:lineRule="auto"/>
              <w:ind w:firstLine="0"/>
              <w:jc w:val="right"/>
              <w:rPr>
                <w:rFonts w:ascii="Calibri" w:eastAsia="Calibri" w:hAnsi="Calibri"/>
                <w:szCs w:val="24"/>
                <w:lang w:eastAsia="en-US"/>
              </w:rPr>
            </w:pPr>
          </w:p>
          <w:p w:rsidR="00317E81" w:rsidRPr="00317E81" w:rsidRDefault="00317E81" w:rsidP="00317E81">
            <w:pPr>
              <w:spacing w:after="0" w:line="240" w:lineRule="auto"/>
              <w:ind w:firstLine="0"/>
              <w:jc w:val="right"/>
              <w:rPr>
                <w:rFonts w:ascii="Calibri" w:eastAsia="Calibri" w:hAnsi="Calibri"/>
                <w:szCs w:val="24"/>
                <w:lang w:val="en-US" w:eastAsia="en-US"/>
              </w:rPr>
            </w:pPr>
            <w:r w:rsidRPr="00317E81">
              <w:rPr>
                <w:rFonts w:ascii="Modern No. 20" w:eastAsia="Calibri" w:hAnsi="Modern No. 20"/>
                <w:szCs w:val="24"/>
                <w:lang w:val="en-US" w:eastAsia="en-US"/>
              </w:rPr>
              <w:t>704,00</w:t>
            </w:r>
          </w:p>
        </w:tc>
        <w:tc>
          <w:tcPr>
            <w:tcW w:w="848"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70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703"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r>
      <w:tr w:rsidR="00317E81" w:rsidRPr="00317E81" w:rsidTr="00FC785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1106" w:type="dxa"/>
          </w:tcPr>
          <w:p w:rsidR="00317E81" w:rsidRPr="00317E81" w:rsidRDefault="00317E81" w:rsidP="00317E81">
            <w:pPr>
              <w:spacing w:after="0" w:line="240" w:lineRule="auto"/>
              <w:ind w:firstLine="0"/>
              <w:jc w:val="both"/>
              <w:rPr>
                <w:rFonts w:ascii="Times New Roman" w:eastAsia="Calibri" w:hAnsi="Times New Roman"/>
                <w:b/>
                <w:szCs w:val="24"/>
                <w:lang w:eastAsia="en-US"/>
              </w:rPr>
            </w:pPr>
            <w:r w:rsidRPr="00317E81">
              <w:rPr>
                <w:rFonts w:ascii="Times New Roman" w:eastAsia="Calibri" w:hAnsi="Times New Roman"/>
                <w:b/>
                <w:szCs w:val="24"/>
                <w:lang w:eastAsia="en-US"/>
              </w:rPr>
              <w:t xml:space="preserve">Μικτό </w:t>
            </w:r>
            <w:proofErr w:type="spellStart"/>
            <w:r w:rsidRPr="00317E81">
              <w:rPr>
                <w:rFonts w:ascii="Times New Roman" w:eastAsia="Calibri" w:hAnsi="Times New Roman"/>
                <w:b/>
                <w:szCs w:val="24"/>
                <w:lang w:eastAsia="en-US"/>
              </w:rPr>
              <w:t>κέρ</w:t>
            </w:r>
            <w:proofErr w:type="spellEnd"/>
            <w:r w:rsidRPr="00317E81">
              <w:rPr>
                <w:rFonts w:ascii="Times New Roman" w:eastAsia="Calibri" w:hAnsi="Times New Roman"/>
                <w:b/>
                <w:szCs w:val="24"/>
                <w:lang w:eastAsia="en-US"/>
              </w:rPr>
              <w:t>-</w:t>
            </w:r>
            <w:proofErr w:type="spellStart"/>
            <w:r w:rsidRPr="00317E81">
              <w:rPr>
                <w:rFonts w:ascii="Times New Roman" w:eastAsia="Calibri" w:hAnsi="Times New Roman"/>
                <w:b/>
                <w:szCs w:val="24"/>
                <w:lang w:eastAsia="en-US"/>
              </w:rPr>
              <w:t>δος</w:t>
            </w:r>
            <w:proofErr w:type="spellEnd"/>
          </w:p>
        </w:tc>
        <w:tc>
          <w:tcPr>
            <w:tcW w:w="848" w:type="dxa"/>
          </w:tcPr>
          <w:p w:rsidR="00317E81" w:rsidRPr="00317E81" w:rsidRDefault="00317E81" w:rsidP="00317E81">
            <w:pPr>
              <w:spacing w:after="0" w:line="240" w:lineRule="auto"/>
              <w:ind w:firstLine="0"/>
              <w:jc w:val="both"/>
              <w:rPr>
                <w:rFonts w:ascii="Modern No. 20" w:eastAsia="Calibri" w:hAnsi="Modern No. 20"/>
                <w:szCs w:val="24"/>
                <w:lang w:val="en-US" w:eastAsia="en-US"/>
              </w:rPr>
            </w:pPr>
          </w:p>
        </w:tc>
        <w:tc>
          <w:tcPr>
            <w:tcW w:w="815" w:type="dxa"/>
          </w:tcPr>
          <w:p w:rsidR="00317E81" w:rsidRPr="00317E81" w:rsidRDefault="00317E81" w:rsidP="00317E81">
            <w:pPr>
              <w:spacing w:after="0" w:line="240" w:lineRule="auto"/>
              <w:ind w:firstLine="0"/>
              <w:jc w:val="center"/>
              <w:rPr>
                <w:rFonts w:ascii="Modern No. 20" w:eastAsia="Calibri" w:hAnsi="Modern No. 20"/>
                <w:szCs w:val="24"/>
                <w:lang w:val="en-US" w:eastAsia="en-US"/>
              </w:rPr>
            </w:pPr>
          </w:p>
        </w:tc>
        <w:tc>
          <w:tcPr>
            <w:tcW w:w="813"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847"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816"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812" w:type="dxa"/>
          </w:tcPr>
          <w:p w:rsidR="00317E81" w:rsidRPr="00317E81" w:rsidRDefault="00317E81" w:rsidP="00317E81">
            <w:pPr>
              <w:spacing w:after="0" w:line="240" w:lineRule="auto"/>
              <w:ind w:firstLine="0"/>
              <w:jc w:val="right"/>
              <w:rPr>
                <w:rFonts w:ascii="Modern No. 20" w:eastAsia="Calibri" w:hAnsi="Modern No. 20"/>
                <w:szCs w:val="24"/>
                <w:lang w:eastAsia="en-US"/>
              </w:rPr>
            </w:pPr>
          </w:p>
          <w:p w:rsidR="00317E81" w:rsidRPr="00317E81" w:rsidRDefault="00317E81" w:rsidP="00317E81">
            <w:pPr>
              <w:spacing w:after="0" w:line="240" w:lineRule="auto"/>
              <w:ind w:firstLine="0"/>
              <w:jc w:val="right"/>
              <w:rPr>
                <w:rFonts w:ascii="Calibri" w:eastAsia="Calibri" w:hAnsi="Calibri"/>
                <w:szCs w:val="24"/>
                <w:lang w:eastAsia="en-US"/>
              </w:rPr>
            </w:pPr>
            <w:r w:rsidRPr="00317E81">
              <w:rPr>
                <w:rFonts w:ascii="Modern No. 20" w:eastAsia="Calibri" w:hAnsi="Modern No. 20"/>
                <w:szCs w:val="24"/>
                <w:lang w:eastAsia="en-US"/>
              </w:rPr>
              <w:t>625,60</w:t>
            </w:r>
          </w:p>
        </w:tc>
        <w:tc>
          <w:tcPr>
            <w:tcW w:w="848"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701"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c>
          <w:tcPr>
            <w:tcW w:w="703" w:type="dxa"/>
          </w:tcPr>
          <w:p w:rsidR="00317E81" w:rsidRPr="00317E81" w:rsidRDefault="00317E81" w:rsidP="00317E81">
            <w:pPr>
              <w:spacing w:after="0" w:line="240" w:lineRule="auto"/>
              <w:ind w:firstLine="0"/>
              <w:jc w:val="right"/>
              <w:rPr>
                <w:rFonts w:ascii="Modern No. 20" w:eastAsia="Calibri" w:hAnsi="Modern No. 20"/>
                <w:szCs w:val="24"/>
                <w:lang w:val="en-US" w:eastAsia="en-US"/>
              </w:rPr>
            </w:pPr>
          </w:p>
        </w:tc>
      </w:tr>
    </w:tbl>
    <w:p w:rsidR="00317E81" w:rsidRDefault="00317E81" w:rsidP="00317E81">
      <w:pPr>
        <w:spacing w:after="0"/>
        <w:ind w:firstLine="0"/>
        <w:jc w:val="both"/>
        <w:rPr>
          <w:rFonts w:ascii="Times New Roman" w:eastAsia="Calibri" w:hAnsi="Times New Roman"/>
          <w:szCs w:val="24"/>
          <w:lang w:eastAsia="en-US"/>
        </w:rPr>
      </w:pPr>
    </w:p>
    <w:p w:rsidR="006A28EA" w:rsidRDefault="006A28EA" w:rsidP="00317E81">
      <w:pPr>
        <w:spacing w:after="0"/>
        <w:ind w:firstLine="0"/>
        <w:jc w:val="both"/>
        <w:rPr>
          <w:rFonts w:ascii="Times New Roman" w:eastAsia="Calibri" w:hAnsi="Times New Roman"/>
          <w:szCs w:val="24"/>
          <w:lang w:eastAsia="en-US"/>
        </w:rPr>
      </w:pPr>
    </w:p>
    <w:p w:rsidR="006A28EA" w:rsidRDefault="006A28EA" w:rsidP="00317E81">
      <w:pPr>
        <w:spacing w:after="0"/>
        <w:ind w:firstLine="0"/>
        <w:jc w:val="both"/>
        <w:rPr>
          <w:rFonts w:ascii="Times New Roman" w:eastAsia="Calibri" w:hAnsi="Times New Roman"/>
          <w:szCs w:val="24"/>
          <w:lang w:eastAsia="en-US"/>
        </w:rPr>
      </w:pPr>
    </w:p>
    <w:p w:rsidR="006A28EA" w:rsidRDefault="006A28EA" w:rsidP="00317E81">
      <w:pPr>
        <w:spacing w:after="0"/>
        <w:ind w:firstLine="0"/>
        <w:jc w:val="both"/>
        <w:rPr>
          <w:rFonts w:ascii="Times New Roman" w:eastAsia="Calibri" w:hAnsi="Times New Roman"/>
          <w:szCs w:val="24"/>
          <w:lang w:eastAsia="en-US"/>
        </w:rPr>
      </w:pPr>
    </w:p>
    <w:p w:rsidR="006A28EA" w:rsidRDefault="006A28EA" w:rsidP="00317E81">
      <w:pPr>
        <w:spacing w:after="0"/>
        <w:ind w:firstLine="0"/>
        <w:jc w:val="both"/>
        <w:rPr>
          <w:rFonts w:ascii="Times New Roman" w:eastAsia="Calibri" w:hAnsi="Times New Roman"/>
          <w:szCs w:val="24"/>
          <w:lang w:eastAsia="en-US"/>
        </w:rPr>
      </w:pPr>
    </w:p>
    <w:p w:rsidR="006A28EA" w:rsidRDefault="006A28EA" w:rsidP="00317E81">
      <w:pPr>
        <w:spacing w:after="0"/>
        <w:ind w:firstLine="0"/>
        <w:jc w:val="both"/>
        <w:rPr>
          <w:rFonts w:ascii="Times New Roman" w:eastAsia="Calibri" w:hAnsi="Times New Roman"/>
          <w:szCs w:val="24"/>
          <w:lang w:eastAsia="en-US"/>
        </w:rPr>
      </w:pPr>
    </w:p>
    <w:p w:rsidR="006A28EA" w:rsidRPr="00317E81" w:rsidRDefault="006A28EA"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δ) εγγραφές στη Γ.Λ.</w:t>
      </w:r>
    </w:p>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Calibri" w:eastAsia="Calibri" w:hAnsi="Calibri"/>
          <w:sz w:val="28"/>
          <w:szCs w:val="28"/>
          <w:lang w:eastAsia="en-US"/>
        </w:rPr>
      </w:pPr>
      <w:r w:rsidRPr="00317E81">
        <w:rPr>
          <w:rFonts w:ascii="Modern No. 20" w:eastAsia="Calibri" w:hAnsi="Modern No. 20"/>
          <w:szCs w:val="24"/>
          <w:lang w:eastAsia="en-US"/>
        </w:rPr>
        <w:t>1</w:t>
      </w:r>
      <w:r w:rsidRPr="00317E81">
        <w:rPr>
          <w:rFonts w:ascii="Calibri" w:eastAsia="Calibri" w:hAnsi="Calibri"/>
          <w:sz w:val="28"/>
          <w:szCs w:val="28"/>
          <w:lang w:eastAsia="en-US"/>
        </w:rPr>
        <w:t>.</w:t>
      </w:r>
    </w:p>
    <w:tbl>
      <w:tblPr>
        <w:tblW w:w="0" w:type="auto"/>
        <w:tblLayout w:type="fixed"/>
        <w:tblLook w:val="0140" w:firstRow="0" w:lastRow="1" w:firstColumn="0" w:lastColumn="1" w:noHBand="0" w:noVBand="0"/>
        <w:tblCaption w:val="layout"/>
      </w:tblPr>
      <w:tblGrid>
        <w:gridCol w:w="534"/>
        <w:gridCol w:w="283"/>
        <w:gridCol w:w="60"/>
        <w:gridCol w:w="342"/>
        <w:gridCol w:w="165"/>
        <w:gridCol w:w="284"/>
        <w:gridCol w:w="425"/>
        <w:gridCol w:w="4179"/>
        <w:gridCol w:w="1110"/>
        <w:gridCol w:w="1140"/>
      </w:tblGrid>
      <w:tr w:rsidR="00317E81" w:rsidRPr="00317E81" w:rsidTr="007821B4">
        <w:tc>
          <w:tcPr>
            <w:tcW w:w="6272" w:type="dxa"/>
            <w:gridSpan w:val="8"/>
          </w:tcPr>
          <w:p w:rsidR="00317E81" w:rsidRPr="00317E81" w:rsidRDefault="00317E81" w:rsidP="00317E81">
            <w:pPr>
              <w:spacing w:after="0"/>
              <w:ind w:firstLine="0"/>
              <w:jc w:val="center"/>
              <w:rPr>
                <w:rFonts w:ascii="Times New Roman" w:eastAsia="Calibri" w:hAnsi="Times New Roman"/>
                <w:szCs w:val="24"/>
                <w:lang w:eastAsia="en-US"/>
              </w:rPr>
            </w:pPr>
            <w:r w:rsidRPr="00317E81">
              <w:rPr>
                <w:rFonts w:ascii="Times New Roman" w:eastAsia="Calibri" w:hAnsi="Times New Roman"/>
                <w:noProof/>
                <w:szCs w:val="24"/>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252095</wp:posOffset>
                      </wp:positionV>
                      <wp:extent cx="5257800" cy="0"/>
                      <wp:effectExtent l="9525" t="6985" r="9525" b="12065"/>
                      <wp:wrapNone/>
                      <wp:docPr id="1047" name="Ευθεία γραμμή σύνδεσης 10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A7CDB2" id="Ευθεία γραμμή σύνδεσης 104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OHfV0NVAgAAXgQAAA4AAAAAAAAAAAAAAAAALgIAAGRycy9lMm9Eb2MueG1sUEsBAi0AFAAG&#10;AAgAAAAhAD4Jw53aAAAABgEAAA8AAAAAAAAAAAAAAAAArwQAAGRycy9kb3ducmV2LnhtbFBLBQYA&#10;AAAABAAEAPMAAAC2BQAAAAA=&#10;" strokeweight=".25pt"/>
                  </w:pict>
                </mc:Fallback>
              </mc:AlternateContent>
            </w:r>
            <w:r w:rsidRPr="00317E81">
              <w:rPr>
                <w:rFonts w:ascii="Times New Roman" w:eastAsia="Calibri" w:hAnsi="Times New Roman"/>
                <w:b/>
                <w:szCs w:val="24"/>
                <w:lang w:eastAsia="en-US"/>
              </w:rPr>
              <w:t>Λ</w:t>
            </w:r>
            <w:r w:rsidRPr="00317E81">
              <w:rPr>
                <w:rFonts w:ascii="Times New Roman" w:eastAsia="Calibri" w:hAnsi="Times New Roman"/>
                <w:szCs w:val="24"/>
                <w:lang w:eastAsia="en-US"/>
              </w:rPr>
              <w:t>ογαριασμός</w:t>
            </w:r>
          </w:p>
        </w:tc>
        <w:tc>
          <w:tcPr>
            <w:tcW w:w="1110" w:type="dxa"/>
          </w:tcPr>
          <w:p w:rsidR="00317E81" w:rsidRPr="00317E81" w:rsidRDefault="00317E81" w:rsidP="00317E81">
            <w:pPr>
              <w:spacing w:after="0"/>
              <w:ind w:firstLine="0"/>
              <w:jc w:val="center"/>
              <w:rPr>
                <w:rFonts w:ascii="Times New Roman" w:eastAsia="Calibri" w:hAnsi="Times New Roman"/>
                <w:szCs w:val="24"/>
                <w:lang w:eastAsia="en-US"/>
              </w:rPr>
            </w:pPr>
            <w:r w:rsidRPr="00317E81">
              <w:rPr>
                <w:rFonts w:ascii="Times New Roman" w:eastAsia="Calibri" w:hAnsi="Times New Roman"/>
                <w:b/>
                <w:szCs w:val="24"/>
                <w:lang w:eastAsia="en-US"/>
              </w:rPr>
              <w:t>Χ</w:t>
            </w:r>
            <w:r w:rsidRPr="00317E81">
              <w:rPr>
                <w:rFonts w:ascii="Times New Roman" w:eastAsia="Calibri" w:hAnsi="Times New Roman"/>
                <w:szCs w:val="24"/>
                <w:lang w:eastAsia="en-US"/>
              </w:rPr>
              <w:t>ρέωση</w:t>
            </w:r>
          </w:p>
        </w:tc>
        <w:tc>
          <w:tcPr>
            <w:tcW w:w="1140" w:type="dxa"/>
          </w:tcPr>
          <w:p w:rsidR="00317E81" w:rsidRPr="00317E81" w:rsidRDefault="00317E81" w:rsidP="00317E81">
            <w:pPr>
              <w:spacing w:after="0"/>
              <w:ind w:firstLine="0"/>
              <w:jc w:val="center"/>
              <w:rPr>
                <w:rFonts w:ascii="Times New Roman" w:eastAsia="Calibri" w:hAnsi="Times New Roman"/>
                <w:szCs w:val="24"/>
                <w:lang w:eastAsia="en-US"/>
              </w:rPr>
            </w:pPr>
            <w:r w:rsidRPr="00317E81">
              <w:rPr>
                <w:rFonts w:ascii="Times New Roman" w:eastAsia="Calibri" w:hAnsi="Times New Roman"/>
                <w:b/>
                <w:szCs w:val="24"/>
                <w:lang w:eastAsia="en-US"/>
              </w:rPr>
              <w:t>Π</w:t>
            </w:r>
            <w:r w:rsidRPr="00317E81">
              <w:rPr>
                <w:rFonts w:ascii="Times New Roman" w:eastAsia="Calibri" w:hAnsi="Times New Roman"/>
                <w:szCs w:val="24"/>
                <w:lang w:eastAsia="en-US"/>
              </w:rPr>
              <w:t>ίστωση</w:t>
            </w:r>
          </w:p>
        </w:tc>
      </w:tr>
      <w:tr w:rsidR="00317E81" w:rsidRPr="00317E81" w:rsidTr="007821B4">
        <w:tc>
          <w:tcPr>
            <w:tcW w:w="534" w:type="dxa"/>
          </w:tcPr>
          <w:p w:rsidR="00317E81" w:rsidRPr="00317E81" w:rsidRDefault="00317E81" w:rsidP="00317E81">
            <w:pPr>
              <w:spacing w:after="0" w:line="240" w:lineRule="exact"/>
              <w:ind w:firstLine="0"/>
              <w:jc w:val="both"/>
              <w:rPr>
                <w:rFonts w:ascii="Modern No. 20" w:eastAsia="Calibri" w:hAnsi="Modern No. 20"/>
                <w:sz w:val="28"/>
                <w:szCs w:val="28"/>
                <w:lang w:val="en-US" w:eastAsia="en-US"/>
              </w:rPr>
            </w:pPr>
            <w:r w:rsidRPr="00317E81">
              <w:rPr>
                <w:rFonts w:ascii="Modern No. 20" w:eastAsia="Calibri" w:hAnsi="Modern No. 20"/>
                <w:sz w:val="28"/>
                <w:szCs w:val="28"/>
                <w:lang w:val="en-US" w:eastAsia="en-US"/>
              </w:rPr>
              <w:t>80</w:t>
            </w:r>
          </w:p>
        </w:tc>
        <w:tc>
          <w:tcPr>
            <w:tcW w:w="5738" w:type="dxa"/>
            <w:gridSpan w:val="7"/>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Γενική εκμετάλλευση</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c>
          <w:tcPr>
            <w:tcW w:w="1140" w:type="dxa"/>
          </w:tcPr>
          <w:p w:rsidR="00317E81" w:rsidRPr="00317E81" w:rsidRDefault="00317E81" w:rsidP="00317E81">
            <w:pPr>
              <w:spacing w:after="0" w:line="240" w:lineRule="exact"/>
              <w:ind w:firstLine="0"/>
              <w:jc w:val="right"/>
              <w:rPr>
                <w:rFonts w:ascii="Modern No. 20" w:eastAsia="Calibri" w:hAnsi="Modern No. 20"/>
                <w:sz w:val="22"/>
                <w:szCs w:val="22"/>
                <w:lang w:eastAsia="en-US"/>
              </w:rPr>
            </w:pPr>
          </w:p>
        </w:tc>
      </w:tr>
      <w:tr w:rsidR="00317E81" w:rsidRPr="00317E81" w:rsidTr="007821B4">
        <w:tc>
          <w:tcPr>
            <w:tcW w:w="817" w:type="dxa"/>
            <w:gridSpan w:val="2"/>
          </w:tcPr>
          <w:p w:rsidR="00317E81" w:rsidRPr="00317E81" w:rsidRDefault="00317E81" w:rsidP="00317E81">
            <w:pPr>
              <w:spacing w:after="0" w:line="240" w:lineRule="exact"/>
              <w:ind w:firstLine="0"/>
              <w:jc w:val="both"/>
              <w:rPr>
                <w:rFonts w:ascii="Calibri" w:eastAsia="Calibri" w:hAnsi="Calibri"/>
                <w:sz w:val="28"/>
                <w:szCs w:val="28"/>
                <w:lang w:val="en-US" w:eastAsia="en-US"/>
              </w:rPr>
            </w:pPr>
            <w:r w:rsidRPr="00317E81">
              <w:rPr>
                <w:rFonts w:ascii="Modern No. 20" w:eastAsia="Calibri" w:hAnsi="Modern No. 20"/>
                <w:sz w:val="28"/>
                <w:szCs w:val="28"/>
                <w:lang w:val="en-US" w:eastAsia="en-US"/>
              </w:rPr>
              <w:t>80.00</w:t>
            </w:r>
          </w:p>
        </w:tc>
        <w:tc>
          <w:tcPr>
            <w:tcW w:w="5455" w:type="dxa"/>
            <w:gridSpan w:val="6"/>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Λογαριασμός γενικής εκμετάλλευσης</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c>
          <w:tcPr>
            <w:tcW w:w="1140" w:type="dxa"/>
          </w:tcPr>
          <w:p w:rsidR="00317E81" w:rsidRPr="00317E81" w:rsidRDefault="00317E81" w:rsidP="00317E81">
            <w:pPr>
              <w:spacing w:after="0" w:line="240" w:lineRule="exact"/>
              <w:ind w:firstLine="0"/>
              <w:jc w:val="right"/>
              <w:rPr>
                <w:rFonts w:ascii="Modern No. 20" w:eastAsia="Calibri" w:hAnsi="Modern No. 20"/>
                <w:sz w:val="22"/>
                <w:szCs w:val="22"/>
                <w:lang w:eastAsia="en-US"/>
              </w:rPr>
            </w:pPr>
          </w:p>
        </w:tc>
      </w:tr>
      <w:tr w:rsidR="00317E81" w:rsidRPr="00317E81" w:rsidTr="007821B4">
        <w:tc>
          <w:tcPr>
            <w:tcW w:w="1219" w:type="dxa"/>
            <w:gridSpan w:val="4"/>
          </w:tcPr>
          <w:p w:rsidR="00317E81" w:rsidRPr="00317E81" w:rsidRDefault="00317E81" w:rsidP="00317E81">
            <w:pPr>
              <w:spacing w:after="0" w:line="240" w:lineRule="exact"/>
              <w:ind w:firstLine="0"/>
              <w:jc w:val="both"/>
              <w:rPr>
                <w:rFonts w:ascii="Calibri" w:eastAsia="Calibri" w:hAnsi="Calibri"/>
                <w:sz w:val="28"/>
                <w:szCs w:val="28"/>
                <w:lang w:val="en-US" w:eastAsia="en-US"/>
              </w:rPr>
            </w:pPr>
            <w:r w:rsidRPr="00317E81">
              <w:rPr>
                <w:rFonts w:ascii="Modern No. 20" w:eastAsia="Calibri" w:hAnsi="Modern No. 20"/>
                <w:sz w:val="28"/>
                <w:szCs w:val="28"/>
                <w:lang w:val="en-US" w:eastAsia="en-US"/>
              </w:rPr>
              <w:t>80.00.00</w:t>
            </w:r>
          </w:p>
        </w:tc>
        <w:tc>
          <w:tcPr>
            <w:tcW w:w="5053" w:type="dxa"/>
            <w:gridSpan w:val="4"/>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Λογαριασμός γενικής εκμετάλλευσης</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val="en-US" w:eastAsia="en-US"/>
              </w:rPr>
            </w:pPr>
            <w:r w:rsidRPr="00317E81">
              <w:rPr>
                <w:rFonts w:ascii="Modern No. 20" w:eastAsia="Calibri" w:hAnsi="Modern No. 20"/>
                <w:sz w:val="28"/>
                <w:szCs w:val="28"/>
                <w:lang w:val="en-US" w:eastAsia="en-US"/>
              </w:rPr>
              <w:t>1.936</w:t>
            </w:r>
          </w:p>
        </w:tc>
        <w:tc>
          <w:tcPr>
            <w:tcW w:w="1140" w:type="dxa"/>
          </w:tcPr>
          <w:p w:rsidR="00317E81" w:rsidRPr="00317E81" w:rsidRDefault="00317E81" w:rsidP="00317E81">
            <w:pPr>
              <w:spacing w:after="0" w:line="240" w:lineRule="exact"/>
              <w:ind w:firstLine="0"/>
              <w:jc w:val="right"/>
              <w:rPr>
                <w:rFonts w:ascii="Modern No. 20" w:eastAsia="Calibri" w:hAnsi="Modern No. 20"/>
                <w:sz w:val="22"/>
                <w:szCs w:val="22"/>
                <w:lang w:eastAsia="en-US"/>
              </w:rPr>
            </w:pPr>
          </w:p>
        </w:tc>
      </w:tr>
      <w:tr w:rsidR="00317E81" w:rsidRPr="00317E81" w:rsidTr="007821B4">
        <w:tc>
          <w:tcPr>
            <w:tcW w:w="877" w:type="dxa"/>
            <w:gridSpan w:val="3"/>
          </w:tcPr>
          <w:p w:rsidR="00317E81" w:rsidRPr="00317E81" w:rsidRDefault="00317E81" w:rsidP="00317E81">
            <w:pPr>
              <w:spacing w:after="0" w:line="240" w:lineRule="exact"/>
              <w:ind w:firstLine="0"/>
              <w:jc w:val="both"/>
              <w:rPr>
                <w:rFonts w:ascii="Modern No. 20" w:eastAsia="Calibri" w:hAnsi="Modern No. 20"/>
                <w:sz w:val="28"/>
                <w:szCs w:val="28"/>
                <w:lang w:eastAsia="en-US"/>
              </w:rPr>
            </w:pPr>
          </w:p>
        </w:tc>
        <w:tc>
          <w:tcPr>
            <w:tcW w:w="507" w:type="dxa"/>
            <w:gridSpan w:val="2"/>
          </w:tcPr>
          <w:p w:rsidR="00317E81" w:rsidRPr="00317E81" w:rsidRDefault="00317E81" w:rsidP="00317E81">
            <w:pPr>
              <w:spacing w:after="0" w:line="240" w:lineRule="exact"/>
              <w:ind w:firstLine="0"/>
              <w:jc w:val="both"/>
              <w:rPr>
                <w:rFonts w:ascii="Modern No. 20" w:eastAsia="Calibri" w:hAnsi="Modern No. 20"/>
                <w:sz w:val="28"/>
                <w:szCs w:val="28"/>
                <w:lang w:val="en-US" w:eastAsia="en-US"/>
              </w:rPr>
            </w:pPr>
            <w:r w:rsidRPr="00317E81">
              <w:rPr>
                <w:rFonts w:ascii="Modern No. 20" w:eastAsia="Calibri" w:hAnsi="Modern No. 20"/>
                <w:sz w:val="28"/>
                <w:szCs w:val="28"/>
                <w:lang w:val="en-US" w:eastAsia="en-US"/>
              </w:rPr>
              <w:t>20</w:t>
            </w:r>
          </w:p>
        </w:tc>
        <w:tc>
          <w:tcPr>
            <w:tcW w:w="4888" w:type="dxa"/>
            <w:gridSpan w:val="3"/>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Εμπορεύματα</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c>
          <w:tcPr>
            <w:tcW w:w="1140" w:type="dxa"/>
          </w:tcPr>
          <w:p w:rsidR="00317E81" w:rsidRPr="00317E81" w:rsidRDefault="00317E81" w:rsidP="00317E81">
            <w:pPr>
              <w:spacing w:after="0" w:line="240" w:lineRule="exact"/>
              <w:ind w:firstLine="0"/>
              <w:jc w:val="right"/>
              <w:rPr>
                <w:rFonts w:ascii="Modern No. 20" w:eastAsia="Calibri" w:hAnsi="Modern No. 20"/>
                <w:sz w:val="22"/>
                <w:szCs w:val="22"/>
                <w:lang w:eastAsia="en-US"/>
              </w:rPr>
            </w:pPr>
          </w:p>
        </w:tc>
      </w:tr>
      <w:tr w:rsidR="00317E81" w:rsidRPr="00317E81" w:rsidTr="007821B4">
        <w:tc>
          <w:tcPr>
            <w:tcW w:w="877" w:type="dxa"/>
            <w:gridSpan w:val="3"/>
          </w:tcPr>
          <w:p w:rsidR="00317E81" w:rsidRPr="00317E81" w:rsidRDefault="00317E81" w:rsidP="00317E81">
            <w:pPr>
              <w:spacing w:after="0" w:line="240" w:lineRule="exact"/>
              <w:ind w:firstLine="0"/>
              <w:jc w:val="both"/>
              <w:rPr>
                <w:rFonts w:ascii="Calibri" w:eastAsia="Calibri" w:hAnsi="Calibri"/>
                <w:sz w:val="28"/>
                <w:szCs w:val="28"/>
                <w:lang w:eastAsia="en-US"/>
              </w:rPr>
            </w:pPr>
          </w:p>
        </w:tc>
        <w:tc>
          <w:tcPr>
            <w:tcW w:w="791" w:type="dxa"/>
            <w:gridSpan w:val="3"/>
          </w:tcPr>
          <w:p w:rsidR="00317E81" w:rsidRPr="00317E81" w:rsidRDefault="00317E81" w:rsidP="00317E81">
            <w:pPr>
              <w:spacing w:after="0" w:line="240" w:lineRule="exact"/>
              <w:ind w:firstLine="0"/>
              <w:jc w:val="both"/>
              <w:rPr>
                <w:rFonts w:ascii="Calibri" w:eastAsia="Calibri" w:hAnsi="Calibri"/>
                <w:sz w:val="28"/>
                <w:szCs w:val="28"/>
                <w:lang w:eastAsia="en-US"/>
              </w:rPr>
            </w:pPr>
            <w:r w:rsidRPr="00317E81">
              <w:rPr>
                <w:rFonts w:ascii="Modern No. 20" w:eastAsia="Calibri" w:hAnsi="Modern No. 20"/>
                <w:sz w:val="28"/>
                <w:szCs w:val="28"/>
                <w:lang w:val="en-US" w:eastAsia="en-US"/>
              </w:rPr>
              <w:t>20.00</w:t>
            </w:r>
          </w:p>
        </w:tc>
        <w:tc>
          <w:tcPr>
            <w:tcW w:w="4604" w:type="dxa"/>
            <w:gridSpan w:val="2"/>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Αποθέματα εμπορευμάτων</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c>
          <w:tcPr>
            <w:tcW w:w="114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r>
      <w:tr w:rsidR="00317E81" w:rsidRPr="00317E81" w:rsidTr="007821B4">
        <w:tc>
          <w:tcPr>
            <w:tcW w:w="877" w:type="dxa"/>
            <w:gridSpan w:val="3"/>
          </w:tcPr>
          <w:p w:rsidR="00317E81" w:rsidRPr="00317E81" w:rsidRDefault="00317E81" w:rsidP="00317E81">
            <w:pPr>
              <w:spacing w:after="0" w:line="240" w:lineRule="exact"/>
              <w:ind w:firstLine="0"/>
              <w:jc w:val="both"/>
              <w:rPr>
                <w:rFonts w:ascii="Calibri" w:eastAsia="Calibri" w:hAnsi="Calibri"/>
                <w:sz w:val="28"/>
                <w:szCs w:val="28"/>
                <w:lang w:eastAsia="en-US"/>
              </w:rPr>
            </w:pPr>
          </w:p>
        </w:tc>
        <w:tc>
          <w:tcPr>
            <w:tcW w:w="1216" w:type="dxa"/>
            <w:gridSpan w:val="4"/>
          </w:tcPr>
          <w:p w:rsidR="00317E81" w:rsidRPr="00317E81" w:rsidRDefault="00317E81" w:rsidP="00317E81">
            <w:pPr>
              <w:spacing w:after="0" w:line="240" w:lineRule="exact"/>
              <w:ind w:firstLine="0"/>
              <w:jc w:val="both"/>
              <w:rPr>
                <w:rFonts w:ascii="Modern No. 20" w:eastAsia="Calibri" w:hAnsi="Modern No. 20"/>
                <w:sz w:val="28"/>
                <w:szCs w:val="28"/>
                <w:lang w:val="en-US" w:eastAsia="en-US"/>
              </w:rPr>
            </w:pPr>
            <w:r w:rsidRPr="00317E81">
              <w:rPr>
                <w:rFonts w:ascii="Modern No. 20" w:eastAsia="Calibri" w:hAnsi="Modern No. 20"/>
                <w:sz w:val="28"/>
                <w:szCs w:val="28"/>
                <w:lang w:val="en-US" w:eastAsia="en-US"/>
              </w:rPr>
              <w:t>20.00.00</w:t>
            </w:r>
          </w:p>
        </w:tc>
        <w:tc>
          <w:tcPr>
            <w:tcW w:w="4179" w:type="dxa"/>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Αποθέματα απογραφής</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c>
          <w:tcPr>
            <w:tcW w:w="1140" w:type="dxa"/>
          </w:tcPr>
          <w:p w:rsidR="00317E81" w:rsidRPr="00317E81" w:rsidRDefault="00317E81" w:rsidP="00317E81">
            <w:pPr>
              <w:spacing w:after="0" w:line="240" w:lineRule="exact"/>
              <w:ind w:firstLine="0"/>
              <w:jc w:val="right"/>
              <w:rPr>
                <w:rFonts w:ascii="Modern No. 20" w:eastAsia="Calibri" w:hAnsi="Modern No. 20"/>
                <w:sz w:val="28"/>
                <w:szCs w:val="28"/>
                <w:lang w:val="en-US" w:eastAsia="en-US"/>
              </w:rPr>
            </w:pPr>
            <w:r w:rsidRPr="00317E81">
              <w:rPr>
                <w:rFonts w:ascii="Modern No. 20" w:eastAsia="Calibri" w:hAnsi="Modern No. 20"/>
                <w:sz w:val="28"/>
                <w:szCs w:val="28"/>
                <w:lang w:val="en-US" w:eastAsia="en-US"/>
              </w:rPr>
              <w:t>136</w:t>
            </w:r>
          </w:p>
        </w:tc>
      </w:tr>
      <w:tr w:rsidR="00317E81" w:rsidRPr="00317E81" w:rsidTr="007821B4">
        <w:tc>
          <w:tcPr>
            <w:tcW w:w="877" w:type="dxa"/>
            <w:gridSpan w:val="3"/>
          </w:tcPr>
          <w:p w:rsidR="00317E81" w:rsidRPr="00317E81" w:rsidRDefault="00317E81" w:rsidP="00317E81">
            <w:pPr>
              <w:spacing w:after="0" w:line="240" w:lineRule="exact"/>
              <w:ind w:firstLine="0"/>
              <w:jc w:val="both"/>
              <w:rPr>
                <w:rFonts w:ascii="Calibri" w:eastAsia="Calibri" w:hAnsi="Calibri"/>
                <w:sz w:val="28"/>
                <w:szCs w:val="28"/>
                <w:lang w:eastAsia="en-US"/>
              </w:rPr>
            </w:pPr>
          </w:p>
        </w:tc>
        <w:tc>
          <w:tcPr>
            <w:tcW w:w="791" w:type="dxa"/>
            <w:gridSpan w:val="3"/>
          </w:tcPr>
          <w:p w:rsidR="00317E81" w:rsidRPr="00317E81" w:rsidRDefault="00317E81" w:rsidP="00317E81">
            <w:pPr>
              <w:spacing w:after="0" w:line="240" w:lineRule="exact"/>
              <w:ind w:firstLine="0"/>
              <w:jc w:val="both"/>
              <w:rPr>
                <w:rFonts w:ascii="Modern No. 20" w:eastAsia="Calibri" w:hAnsi="Modern No. 20"/>
                <w:sz w:val="28"/>
                <w:szCs w:val="28"/>
                <w:lang w:val="en-US" w:eastAsia="en-US"/>
              </w:rPr>
            </w:pPr>
            <w:r w:rsidRPr="00317E81">
              <w:rPr>
                <w:rFonts w:ascii="Modern No. 20" w:eastAsia="Calibri" w:hAnsi="Modern No. 20"/>
                <w:sz w:val="28"/>
                <w:szCs w:val="28"/>
                <w:lang w:val="en-US" w:eastAsia="en-US"/>
              </w:rPr>
              <w:t>21.01</w:t>
            </w:r>
          </w:p>
        </w:tc>
        <w:tc>
          <w:tcPr>
            <w:tcW w:w="4604" w:type="dxa"/>
            <w:gridSpan w:val="2"/>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Αγορές χρήσης εμπορευμάτων</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c>
          <w:tcPr>
            <w:tcW w:w="1140" w:type="dxa"/>
          </w:tcPr>
          <w:p w:rsidR="00317E81" w:rsidRPr="00317E81" w:rsidRDefault="00317E81" w:rsidP="00317E81">
            <w:pPr>
              <w:spacing w:after="0" w:line="240" w:lineRule="exact"/>
              <w:ind w:firstLine="0"/>
              <w:jc w:val="right"/>
              <w:rPr>
                <w:rFonts w:ascii="Modern No. 20" w:eastAsia="Calibri" w:hAnsi="Modern No. 20"/>
                <w:sz w:val="28"/>
                <w:szCs w:val="28"/>
                <w:lang w:val="en-US" w:eastAsia="en-US"/>
              </w:rPr>
            </w:pPr>
          </w:p>
        </w:tc>
      </w:tr>
      <w:tr w:rsidR="00317E81" w:rsidRPr="00317E81" w:rsidTr="007821B4">
        <w:tc>
          <w:tcPr>
            <w:tcW w:w="877" w:type="dxa"/>
            <w:gridSpan w:val="3"/>
          </w:tcPr>
          <w:p w:rsidR="00317E81" w:rsidRPr="00317E81" w:rsidRDefault="00317E81" w:rsidP="00317E81">
            <w:pPr>
              <w:spacing w:after="0" w:line="240" w:lineRule="exact"/>
              <w:ind w:firstLine="0"/>
              <w:jc w:val="both"/>
              <w:rPr>
                <w:rFonts w:ascii="Calibri" w:eastAsia="Calibri" w:hAnsi="Calibri"/>
                <w:sz w:val="28"/>
                <w:szCs w:val="28"/>
                <w:lang w:eastAsia="en-US"/>
              </w:rPr>
            </w:pPr>
          </w:p>
        </w:tc>
        <w:tc>
          <w:tcPr>
            <w:tcW w:w="1216" w:type="dxa"/>
            <w:gridSpan w:val="4"/>
          </w:tcPr>
          <w:p w:rsidR="00317E81" w:rsidRPr="00317E81" w:rsidRDefault="00317E81" w:rsidP="00317E81">
            <w:pPr>
              <w:spacing w:after="0" w:line="240" w:lineRule="exact"/>
              <w:ind w:firstLine="0"/>
              <w:jc w:val="both"/>
              <w:rPr>
                <w:rFonts w:ascii="Modern No. 20" w:eastAsia="Calibri" w:hAnsi="Modern No. 20"/>
                <w:sz w:val="28"/>
                <w:szCs w:val="28"/>
                <w:lang w:val="en-US" w:eastAsia="en-US"/>
              </w:rPr>
            </w:pPr>
            <w:r w:rsidRPr="00317E81">
              <w:rPr>
                <w:rFonts w:ascii="Modern No. 20" w:eastAsia="Calibri" w:hAnsi="Modern No. 20"/>
                <w:sz w:val="28"/>
                <w:szCs w:val="28"/>
                <w:lang w:val="en-US" w:eastAsia="en-US"/>
              </w:rPr>
              <w:t>20.01.23</w:t>
            </w:r>
          </w:p>
        </w:tc>
        <w:tc>
          <w:tcPr>
            <w:tcW w:w="4179" w:type="dxa"/>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 xml:space="preserve">Αγορές χρήσης εμπορευμάτων με </w:t>
            </w:r>
            <w:r w:rsidRPr="00317E81">
              <w:rPr>
                <w:rFonts w:ascii="Modern No. 20" w:eastAsia="Calibri" w:hAnsi="Modern No. 20"/>
                <w:sz w:val="22"/>
                <w:szCs w:val="22"/>
                <w:lang w:eastAsia="en-US"/>
              </w:rPr>
              <w:t>23</w:t>
            </w:r>
            <w:r w:rsidRPr="00317E81">
              <w:rPr>
                <w:rFonts w:ascii="Times New Roman" w:eastAsia="Calibri" w:hAnsi="Times New Roman"/>
                <w:sz w:val="22"/>
                <w:szCs w:val="22"/>
                <w:lang w:eastAsia="en-US"/>
              </w:rPr>
              <w:t>%</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c>
          <w:tcPr>
            <w:tcW w:w="1140" w:type="dxa"/>
          </w:tcPr>
          <w:p w:rsidR="00317E81" w:rsidRPr="00317E81" w:rsidRDefault="00317E81" w:rsidP="00317E81">
            <w:pPr>
              <w:spacing w:after="0" w:line="240" w:lineRule="exact"/>
              <w:ind w:firstLine="0"/>
              <w:jc w:val="right"/>
              <w:rPr>
                <w:rFonts w:ascii="Modern No. 20" w:eastAsia="Calibri" w:hAnsi="Modern No. 20"/>
                <w:sz w:val="28"/>
                <w:szCs w:val="28"/>
                <w:lang w:val="en-US" w:eastAsia="en-US"/>
              </w:rPr>
            </w:pPr>
            <w:r w:rsidRPr="00317E81">
              <w:rPr>
                <w:rFonts w:ascii="Modern No. 20" w:eastAsia="Calibri" w:hAnsi="Modern No. 20"/>
                <w:sz w:val="28"/>
                <w:szCs w:val="28"/>
                <w:lang w:val="en-US" w:eastAsia="en-US"/>
              </w:rPr>
              <w:t>1.800</w:t>
            </w:r>
          </w:p>
        </w:tc>
      </w:tr>
    </w:tbl>
    <w:p w:rsidR="00317E81" w:rsidRPr="00317E81" w:rsidRDefault="00317E81" w:rsidP="00317E81">
      <w:pPr>
        <w:spacing w:after="0"/>
        <w:ind w:firstLine="0"/>
        <w:jc w:val="center"/>
        <w:rPr>
          <w:rFonts w:ascii="Cambria" w:eastAsia="Calibri" w:hAnsi="Cambria"/>
          <w:i/>
          <w:sz w:val="20"/>
          <w:lang w:eastAsia="en-US"/>
        </w:rPr>
      </w:pPr>
      <w:r w:rsidRPr="00317E81">
        <w:rPr>
          <w:rFonts w:ascii="Garamond" w:eastAsia="Calibri" w:hAnsi="Garamond"/>
          <w:i/>
          <w:noProof/>
          <w:sz w:val="20"/>
        </w:rPr>
        <mc:AlternateContent>
          <mc:Choice Requires="wps">
            <w:drawing>
              <wp:anchor distT="0" distB="0" distL="114300" distR="114300" simplePos="0" relativeHeight="251671552" behindDoc="0" locked="0" layoutInCell="1" allowOverlap="1">
                <wp:simplePos x="0" y="0"/>
                <wp:positionH relativeFrom="column">
                  <wp:posOffset>2411095</wp:posOffset>
                </wp:positionH>
                <wp:positionV relativeFrom="paragraph">
                  <wp:posOffset>123190</wp:posOffset>
                </wp:positionV>
                <wp:extent cx="70485" cy="162560"/>
                <wp:effectExtent l="10795" t="6985" r="13970" b="11430"/>
                <wp:wrapNone/>
                <wp:docPr id="1046" name="Ευθεία γραμμή σύνδεσης 10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F68901" id="Ευθεία γραμμή σύνδεσης 1046"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85pt,9.7pt" to="195.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" strokeweight=".25pt"/>
            </w:pict>
          </mc:Fallback>
        </mc:AlternateContent>
      </w:r>
      <w:r w:rsidRPr="00317E81">
        <w:rPr>
          <w:rFonts w:ascii="Garamond" w:eastAsia="Calibri" w:hAnsi="Garamond"/>
          <w:i/>
          <w:noProof/>
          <w:sz w:val="20"/>
        </w:rPr>
        <mc:AlternateContent>
          <mc:Choice Requires="wps">
            <w:drawing>
              <wp:anchor distT="0" distB="0" distL="114300" distR="114300" simplePos="0" relativeHeight="251670528" behindDoc="0" locked="0" layoutInCell="1" allowOverlap="1">
                <wp:simplePos x="0" y="0"/>
                <wp:positionH relativeFrom="column">
                  <wp:posOffset>2373630</wp:posOffset>
                </wp:positionH>
                <wp:positionV relativeFrom="paragraph">
                  <wp:posOffset>123190</wp:posOffset>
                </wp:positionV>
                <wp:extent cx="76200" cy="162560"/>
                <wp:effectExtent l="11430" t="6985" r="7620" b="11430"/>
                <wp:wrapNone/>
                <wp:docPr id="1045" name="Ευθεία γραμμή σύνδεσης 10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6CBCDE" id="Ευθεία γραμμή σύνδεσης 1045"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9.7pt" to="192.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" strokeweight=".25pt"/>
            </w:pict>
          </mc:Fallback>
        </mc:AlternateContent>
      </w:r>
      <w:r w:rsidRPr="00317E81">
        <w:rPr>
          <w:rFonts w:ascii="Calibri" w:eastAsia="Calibri" w:hAnsi="Calibri"/>
          <w:noProof/>
          <w:sz w:val="22"/>
          <w:szCs w:val="22"/>
        </w:rPr>
        <mc:AlternateContent>
          <mc:Choice Requires="wps">
            <w:drawing>
              <wp:anchor distT="0" distB="0" distL="114300" distR="114300" simplePos="0" relativeHeight="251669504" behindDoc="0" locked="0" layoutInCell="1" allowOverlap="1">
                <wp:simplePos x="0" y="0"/>
                <wp:positionH relativeFrom="column">
                  <wp:posOffset>-48895</wp:posOffset>
                </wp:positionH>
                <wp:positionV relativeFrom="paragraph">
                  <wp:posOffset>184785</wp:posOffset>
                </wp:positionV>
                <wp:extent cx="5372100" cy="0"/>
                <wp:effectExtent l="8255" t="11430" r="10795" b="7620"/>
                <wp:wrapNone/>
                <wp:docPr id="1044" name="Ευθεία γραμμή σύνδεσης 10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1921CF" id="Ευθεία γραμμή σύνδεσης 104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4.55pt" to="419.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" strokeweight=".25pt"/>
            </w:pict>
          </mc:Fallback>
        </mc:AlternateContent>
      </w:r>
      <w:r w:rsidRPr="00317E81">
        <w:rPr>
          <w:rFonts w:ascii="Garamond" w:eastAsia="Calibri" w:hAnsi="Garamond"/>
          <w:i/>
          <w:noProof/>
          <w:sz w:val="20"/>
          <w:lang w:eastAsia="en-US"/>
        </w:rPr>
        <w:t>Μεταφορά αρχικών αποθεμάτων και αγορών στη γενική εκμετάλλευση</w:t>
      </w:r>
    </w:p>
    <w:p w:rsidR="00317E81" w:rsidRPr="00317E81" w:rsidRDefault="00317E81" w:rsidP="00317E81">
      <w:pPr>
        <w:tabs>
          <w:tab w:val="left" w:pos="437"/>
        </w:tabs>
        <w:spacing w:after="0"/>
        <w:ind w:firstLine="0"/>
        <w:jc w:val="both"/>
        <w:rPr>
          <w:rFonts w:ascii="Calibri" w:eastAsia="Calibri" w:hAnsi="Calibri"/>
          <w:sz w:val="22"/>
          <w:szCs w:val="22"/>
          <w:lang w:eastAsia="en-US"/>
        </w:rPr>
      </w:pPr>
      <w:r w:rsidRPr="00317E81">
        <w:rPr>
          <w:rFonts w:ascii="Calibri" w:eastAsia="Calibri" w:hAnsi="Calibri"/>
          <w:sz w:val="22"/>
          <w:szCs w:val="22"/>
          <w:lang w:eastAsia="en-US"/>
        </w:rPr>
        <w:tab/>
      </w:r>
    </w:p>
    <w:p w:rsidR="00317E81" w:rsidRPr="00317E81" w:rsidRDefault="00317E81" w:rsidP="00317E81">
      <w:pPr>
        <w:spacing w:after="0"/>
        <w:ind w:firstLine="0"/>
        <w:jc w:val="both"/>
        <w:rPr>
          <w:rFonts w:ascii="Calibri" w:eastAsia="Calibri" w:hAnsi="Calibri"/>
          <w:sz w:val="28"/>
          <w:szCs w:val="28"/>
          <w:lang w:eastAsia="en-US"/>
        </w:rPr>
      </w:pPr>
      <w:r w:rsidRPr="00317E81">
        <w:rPr>
          <w:rFonts w:ascii="Modern No. 20" w:eastAsia="Calibri" w:hAnsi="Modern No. 20"/>
          <w:szCs w:val="24"/>
          <w:lang w:eastAsia="en-US"/>
        </w:rPr>
        <w:t>2</w:t>
      </w:r>
      <w:r w:rsidRPr="00317E81">
        <w:rPr>
          <w:rFonts w:ascii="Calibri" w:eastAsia="Calibri" w:hAnsi="Calibri"/>
          <w:sz w:val="28"/>
          <w:szCs w:val="28"/>
          <w:lang w:eastAsia="en-US"/>
        </w:rPr>
        <w:t>.</w:t>
      </w:r>
    </w:p>
    <w:tbl>
      <w:tblPr>
        <w:tblW w:w="0" w:type="auto"/>
        <w:tblLayout w:type="fixed"/>
        <w:tblLook w:val="0140" w:firstRow="0" w:lastRow="1" w:firstColumn="0" w:lastColumn="1" w:noHBand="0" w:noVBand="0"/>
        <w:tblCaption w:val="layout"/>
      </w:tblPr>
      <w:tblGrid>
        <w:gridCol w:w="534"/>
        <w:gridCol w:w="283"/>
        <w:gridCol w:w="284"/>
        <w:gridCol w:w="141"/>
        <w:gridCol w:w="142"/>
        <w:gridCol w:w="425"/>
        <w:gridCol w:w="4463"/>
        <w:gridCol w:w="1110"/>
        <w:gridCol w:w="1140"/>
      </w:tblGrid>
      <w:tr w:rsidR="00317E81" w:rsidRPr="00317E81" w:rsidTr="007821B4">
        <w:tc>
          <w:tcPr>
            <w:tcW w:w="6272" w:type="dxa"/>
            <w:gridSpan w:val="7"/>
          </w:tcPr>
          <w:p w:rsidR="00317E81" w:rsidRPr="00317E81" w:rsidRDefault="00317E81" w:rsidP="00317E81">
            <w:pPr>
              <w:spacing w:after="0"/>
              <w:ind w:firstLine="0"/>
              <w:jc w:val="center"/>
              <w:rPr>
                <w:rFonts w:ascii="Times New Roman" w:eastAsia="Calibri" w:hAnsi="Times New Roman"/>
                <w:szCs w:val="24"/>
                <w:lang w:eastAsia="en-US"/>
              </w:rPr>
            </w:pPr>
            <w:r w:rsidRPr="00317E81">
              <w:rPr>
                <w:rFonts w:ascii="Times New Roman" w:eastAsia="Calibri" w:hAnsi="Times New Roman"/>
                <w:noProof/>
                <w:szCs w:val="24"/>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252095</wp:posOffset>
                      </wp:positionV>
                      <wp:extent cx="5257800" cy="0"/>
                      <wp:effectExtent l="9525" t="8255" r="9525" b="10795"/>
                      <wp:wrapNone/>
                      <wp:docPr id="1043" name="Ευθεία γραμμή σύνδεσης 10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74A8D0" id="Ευθεία γραμμή σύνδεσης 1043"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CGtIFtVAgAAXgQAAA4AAAAAAAAAAAAAAAAALgIAAGRycy9lMm9Eb2MueG1sUEsBAi0AFAAG&#10;AAgAAAAhAD4Jw53aAAAABgEAAA8AAAAAAAAAAAAAAAAArwQAAGRycy9kb3ducmV2LnhtbFBLBQYA&#10;AAAABAAEAPMAAAC2BQAAAAA=&#10;" strokeweight=".25pt"/>
                  </w:pict>
                </mc:Fallback>
              </mc:AlternateContent>
            </w:r>
            <w:r w:rsidRPr="00317E81">
              <w:rPr>
                <w:rFonts w:ascii="Times New Roman" w:eastAsia="Calibri" w:hAnsi="Times New Roman"/>
                <w:b/>
                <w:szCs w:val="24"/>
                <w:lang w:eastAsia="en-US"/>
              </w:rPr>
              <w:t>Λ</w:t>
            </w:r>
            <w:r w:rsidRPr="00317E81">
              <w:rPr>
                <w:rFonts w:ascii="Times New Roman" w:eastAsia="Calibri" w:hAnsi="Times New Roman"/>
                <w:szCs w:val="24"/>
                <w:lang w:eastAsia="en-US"/>
              </w:rPr>
              <w:t>ογαριασμός</w:t>
            </w:r>
          </w:p>
        </w:tc>
        <w:tc>
          <w:tcPr>
            <w:tcW w:w="1110" w:type="dxa"/>
          </w:tcPr>
          <w:p w:rsidR="00317E81" w:rsidRPr="00317E81" w:rsidRDefault="00317E81" w:rsidP="00317E81">
            <w:pPr>
              <w:spacing w:after="0"/>
              <w:ind w:firstLine="0"/>
              <w:jc w:val="center"/>
              <w:rPr>
                <w:rFonts w:ascii="Times New Roman" w:eastAsia="Calibri" w:hAnsi="Times New Roman"/>
                <w:szCs w:val="24"/>
                <w:lang w:eastAsia="en-US"/>
              </w:rPr>
            </w:pPr>
            <w:r w:rsidRPr="00317E81">
              <w:rPr>
                <w:rFonts w:ascii="Times New Roman" w:eastAsia="Calibri" w:hAnsi="Times New Roman"/>
                <w:b/>
                <w:szCs w:val="24"/>
                <w:lang w:eastAsia="en-US"/>
              </w:rPr>
              <w:t>Χ</w:t>
            </w:r>
            <w:r w:rsidRPr="00317E81">
              <w:rPr>
                <w:rFonts w:ascii="Times New Roman" w:eastAsia="Calibri" w:hAnsi="Times New Roman"/>
                <w:szCs w:val="24"/>
                <w:lang w:eastAsia="en-US"/>
              </w:rPr>
              <w:t>ρέωση</w:t>
            </w:r>
          </w:p>
        </w:tc>
        <w:tc>
          <w:tcPr>
            <w:tcW w:w="1140" w:type="dxa"/>
          </w:tcPr>
          <w:p w:rsidR="00317E81" w:rsidRPr="00317E81" w:rsidRDefault="00317E81" w:rsidP="00317E81">
            <w:pPr>
              <w:spacing w:after="0"/>
              <w:ind w:firstLine="0"/>
              <w:jc w:val="center"/>
              <w:rPr>
                <w:rFonts w:ascii="Times New Roman" w:eastAsia="Calibri" w:hAnsi="Times New Roman"/>
                <w:szCs w:val="24"/>
                <w:lang w:eastAsia="en-US"/>
              </w:rPr>
            </w:pPr>
            <w:r w:rsidRPr="00317E81">
              <w:rPr>
                <w:rFonts w:ascii="Times New Roman" w:eastAsia="Calibri" w:hAnsi="Times New Roman"/>
                <w:b/>
                <w:szCs w:val="24"/>
                <w:lang w:eastAsia="en-US"/>
              </w:rPr>
              <w:t>Π</w:t>
            </w:r>
            <w:r w:rsidRPr="00317E81">
              <w:rPr>
                <w:rFonts w:ascii="Times New Roman" w:eastAsia="Calibri" w:hAnsi="Times New Roman"/>
                <w:szCs w:val="24"/>
                <w:lang w:eastAsia="en-US"/>
              </w:rPr>
              <w:t>ίστωση</w:t>
            </w:r>
          </w:p>
        </w:tc>
      </w:tr>
      <w:tr w:rsidR="00317E81" w:rsidRPr="00317E81" w:rsidTr="007821B4">
        <w:tc>
          <w:tcPr>
            <w:tcW w:w="534" w:type="dxa"/>
          </w:tcPr>
          <w:p w:rsidR="00317E81" w:rsidRPr="00317E81" w:rsidRDefault="00317E81" w:rsidP="00317E81">
            <w:pPr>
              <w:spacing w:after="0" w:line="240" w:lineRule="exact"/>
              <w:ind w:firstLine="0"/>
              <w:jc w:val="both"/>
              <w:rPr>
                <w:rFonts w:ascii="Modern No. 20" w:eastAsia="Calibri" w:hAnsi="Modern No. 20"/>
                <w:sz w:val="28"/>
                <w:szCs w:val="28"/>
                <w:lang w:val="en-US" w:eastAsia="en-US"/>
              </w:rPr>
            </w:pPr>
            <w:r w:rsidRPr="00317E81">
              <w:rPr>
                <w:rFonts w:ascii="Modern No. 20" w:eastAsia="Calibri" w:hAnsi="Modern No. 20"/>
                <w:sz w:val="28"/>
                <w:szCs w:val="28"/>
                <w:lang w:val="en-US" w:eastAsia="en-US"/>
              </w:rPr>
              <w:t>20</w:t>
            </w:r>
          </w:p>
        </w:tc>
        <w:tc>
          <w:tcPr>
            <w:tcW w:w="5738" w:type="dxa"/>
            <w:gridSpan w:val="6"/>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Εμπορεύματα</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c>
          <w:tcPr>
            <w:tcW w:w="1140" w:type="dxa"/>
          </w:tcPr>
          <w:p w:rsidR="00317E81" w:rsidRPr="00317E81" w:rsidRDefault="00317E81" w:rsidP="00317E81">
            <w:pPr>
              <w:spacing w:after="0" w:line="240" w:lineRule="exact"/>
              <w:ind w:firstLine="0"/>
              <w:jc w:val="right"/>
              <w:rPr>
                <w:rFonts w:ascii="Modern No. 20" w:eastAsia="Calibri" w:hAnsi="Modern No. 20"/>
                <w:sz w:val="22"/>
                <w:szCs w:val="22"/>
                <w:lang w:eastAsia="en-US"/>
              </w:rPr>
            </w:pPr>
          </w:p>
        </w:tc>
      </w:tr>
      <w:tr w:rsidR="00317E81" w:rsidRPr="00317E81" w:rsidTr="007821B4">
        <w:tc>
          <w:tcPr>
            <w:tcW w:w="817" w:type="dxa"/>
            <w:gridSpan w:val="2"/>
          </w:tcPr>
          <w:p w:rsidR="00317E81" w:rsidRPr="00317E81" w:rsidRDefault="00317E81" w:rsidP="00317E81">
            <w:pPr>
              <w:spacing w:after="0" w:line="240" w:lineRule="exact"/>
              <w:ind w:firstLine="0"/>
              <w:jc w:val="both"/>
              <w:rPr>
                <w:rFonts w:ascii="Calibri" w:eastAsia="Calibri" w:hAnsi="Calibri"/>
                <w:sz w:val="28"/>
                <w:szCs w:val="28"/>
                <w:lang w:eastAsia="en-US"/>
              </w:rPr>
            </w:pPr>
            <w:r w:rsidRPr="00317E81">
              <w:rPr>
                <w:rFonts w:ascii="Modern No. 20" w:eastAsia="Calibri" w:hAnsi="Modern No. 20"/>
                <w:sz w:val="28"/>
                <w:szCs w:val="28"/>
                <w:lang w:val="en-US" w:eastAsia="en-US"/>
              </w:rPr>
              <w:t>20.00</w:t>
            </w:r>
          </w:p>
        </w:tc>
        <w:tc>
          <w:tcPr>
            <w:tcW w:w="5455" w:type="dxa"/>
            <w:gridSpan w:val="5"/>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Αποθέματα εμπορευμάτων</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c>
          <w:tcPr>
            <w:tcW w:w="114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r>
      <w:tr w:rsidR="00317E81" w:rsidRPr="00317E81" w:rsidTr="007821B4">
        <w:tc>
          <w:tcPr>
            <w:tcW w:w="1242" w:type="dxa"/>
            <w:gridSpan w:val="4"/>
          </w:tcPr>
          <w:p w:rsidR="00317E81" w:rsidRPr="00317E81" w:rsidRDefault="00317E81" w:rsidP="00317E81">
            <w:pPr>
              <w:spacing w:after="0" w:line="240" w:lineRule="exact"/>
              <w:ind w:firstLine="0"/>
              <w:jc w:val="both"/>
              <w:rPr>
                <w:rFonts w:ascii="Modern No. 20" w:eastAsia="Calibri" w:hAnsi="Modern No. 20"/>
                <w:sz w:val="28"/>
                <w:szCs w:val="28"/>
                <w:lang w:val="en-US" w:eastAsia="en-US"/>
              </w:rPr>
            </w:pPr>
            <w:r w:rsidRPr="00317E81">
              <w:rPr>
                <w:rFonts w:ascii="Modern No. 20" w:eastAsia="Calibri" w:hAnsi="Modern No. 20"/>
                <w:sz w:val="28"/>
                <w:szCs w:val="28"/>
                <w:lang w:val="en-US" w:eastAsia="en-US"/>
              </w:rPr>
              <w:t>20.00.00</w:t>
            </w:r>
          </w:p>
        </w:tc>
        <w:tc>
          <w:tcPr>
            <w:tcW w:w="5030" w:type="dxa"/>
            <w:gridSpan w:val="3"/>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Αποθέματα απογραφής</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r w:rsidRPr="00317E81">
              <w:rPr>
                <w:rFonts w:ascii="Modern No. 20" w:eastAsia="Calibri" w:hAnsi="Modern No. 20"/>
                <w:sz w:val="28"/>
                <w:szCs w:val="28"/>
                <w:lang w:val="en-US" w:eastAsia="en-US"/>
              </w:rPr>
              <w:t>1.161,60</w:t>
            </w:r>
          </w:p>
        </w:tc>
        <w:tc>
          <w:tcPr>
            <w:tcW w:w="1140" w:type="dxa"/>
          </w:tcPr>
          <w:p w:rsidR="00317E81" w:rsidRPr="00317E81" w:rsidRDefault="00317E81" w:rsidP="00317E81">
            <w:pPr>
              <w:spacing w:after="0" w:line="240" w:lineRule="exact"/>
              <w:ind w:firstLine="0"/>
              <w:jc w:val="right"/>
              <w:rPr>
                <w:rFonts w:ascii="Modern No. 20" w:eastAsia="Calibri" w:hAnsi="Modern No. 20"/>
                <w:sz w:val="28"/>
                <w:szCs w:val="28"/>
                <w:lang w:val="en-US" w:eastAsia="en-US"/>
              </w:rPr>
            </w:pPr>
          </w:p>
        </w:tc>
      </w:tr>
      <w:tr w:rsidR="00317E81" w:rsidRPr="00317E81" w:rsidTr="007821B4">
        <w:tc>
          <w:tcPr>
            <w:tcW w:w="534" w:type="dxa"/>
          </w:tcPr>
          <w:p w:rsidR="00317E81" w:rsidRPr="00317E81" w:rsidRDefault="00317E81" w:rsidP="00317E81">
            <w:pPr>
              <w:spacing w:after="0" w:line="240" w:lineRule="exact"/>
              <w:ind w:firstLine="0"/>
              <w:jc w:val="both"/>
              <w:rPr>
                <w:rFonts w:ascii="Modern No. 20" w:eastAsia="Calibri" w:hAnsi="Modern No. 20"/>
                <w:sz w:val="28"/>
                <w:szCs w:val="28"/>
                <w:lang w:val="en-US" w:eastAsia="en-US"/>
              </w:rPr>
            </w:pPr>
          </w:p>
        </w:tc>
        <w:tc>
          <w:tcPr>
            <w:tcW w:w="567" w:type="dxa"/>
            <w:gridSpan w:val="2"/>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Modern No. 20" w:eastAsia="Calibri" w:hAnsi="Modern No. 20"/>
                <w:sz w:val="28"/>
                <w:szCs w:val="28"/>
                <w:lang w:val="en-US" w:eastAsia="en-US"/>
              </w:rPr>
              <w:t>80</w:t>
            </w:r>
          </w:p>
        </w:tc>
        <w:tc>
          <w:tcPr>
            <w:tcW w:w="5171" w:type="dxa"/>
            <w:gridSpan w:val="4"/>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Γενική εκμετάλλευση</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c>
          <w:tcPr>
            <w:tcW w:w="1140" w:type="dxa"/>
          </w:tcPr>
          <w:p w:rsidR="00317E81" w:rsidRPr="00317E81" w:rsidRDefault="00317E81" w:rsidP="00317E81">
            <w:pPr>
              <w:spacing w:after="0" w:line="240" w:lineRule="exact"/>
              <w:ind w:firstLine="0"/>
              <w:jc w:val="right"/>
              <w:rPr>
                <w:rFonts w:ascii="Modern No. 20" w:eastAsia="Calibri" w:hAnsi="Modern No. 20"/>
                <w:sz w:val="22"/>
                <w:szCs w:val="22"/>
                <w:lang w:eastAsia="en-US"/>
              </w:rPr>
            </w:pPr>
          </w:p>
        </w:tc>
      </w:tr>
      <w:tr w:rsidR="00317E81" w:rsidRPr="00317E81" w:rsidTr="007821B4">
        <w:tc>
          <w:tcPr>
            <w:tcW w:w="534" w:type="dxa"/>
          </w:tcPr>
          <w:p w:rsidR="00317E81" w:rsidRPr="00317E81" w:rsidRDefault="00317E81" w:rsidP="00317E81">
            <w:pPr>
              <w:spacing w:after="0" w:line="240" w:lineRule="exact"/>
              <w:ind w:firstLine="0"/>
              <w:jc w:val="both"/>
              <w:rPr>
                <w:rFonts w:ascii="Calibri" w:eastAsia="Calibri" w:hAnsi="Calibri"/>
                <w:sz w:val="28"/>
                <w:szCs w:val="28"/>
                <w:lang w:val="en-US" w:eastAsia="en-US"/>
              </w:rPr>
            </w:pPr>
          </w:p>
        </w:tc>
        <w:tc>
          <w:tcPr>
            <w:tcW w:w="850" w:type="dxa"/>
            <w:gridSpan w:val="4"/>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Modern No. 20" w:eastAsia="Calibri" w:hAnsi="Modern No. 20"/>
                <w:sz w:val="28"/>
                <w:szCs w:val="28"/>
                <w:lang w:val="en-US" w:eastAsia="en-US"/>
              </w:rPr>
              <w:t>80.00</w:t>
            </w:r>
          </w:p>
        </w:tc>
        <w:tc>
          <w:tcPr>
            <w:tcW w:w="4888" w:type="dxa"/>
            <w:gridSpan w:val="2"/>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Λογαριασμός γενικής εκμετάλλευσης</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c>
          <w:tcPr>
            <w:tcW w:w="1140" w:type="dxa"/>
          </w:tcPr>
          <w:p w:rsidR="00317E81" w:rsidRPr="00317E81" w:rsidRDefault="00317E81" w:rsidP="00317E81">
            <w:pPr>
              <w:spacing w:after="0" w:line="240" w:lineRule="exact"/>
              <w:ind w:firstLine="0"/>
              <w:jc w:val="right"/>
              <w:rPr>
                <w:rFonts w:ascii="Modern No. 20" w:eastAsia="Calibri" w:hAnsi="Modern No. 20"/>
                <w:sz w:val="22"/>
                <w:szCs w:val="22"/>
                <w:lang w:eastAsia="en-US"/>
              </w:rPr>
            </w:pPr>
          </w:p>
        </w:tc>
      </w:tr>
      <w:tr w:rsidR="00317E81" w:rsidRPr="00317E81" w:rsidTr="007821B4">
        <w:tc>
          <w:tcPr>
            <w:tcW w:w="534" w:type="dxa"/>
          </w:tcPr>
          <w:p w:rsidR="00317E81" w:rsidRPr="00317E81" w:rsidRDefault="00317E81" w:rsidP="00317E81">
            <w:pPr>
              <w:spacing w:after="0" w:line="240" w:lineRule="exact"/>
              <w:ind w:firstLine="0"/>
              <w:jc w:val="both"/>
              <w:rPr>
                <w:rFonts w:ascii="Calibri" w:eastAsia="Calibri" w:hAnsi="Calibri"/>
                <w:sz w:val="28"/>
                <w:szCs w:val="28"/>
                <w:lang w:val="en-US" w:eastAsia="en-US"/>
              </w:rPr>
            </w:pPr>
          </w:p>
        </w:tc>
        <w:tc>
          <w:tcPr>
            <w:tcW w:w="1275" w:type="dxa"/>
            <w:gridSpan w:val="5"/>
          </w:tcPr>
          <w:p w:rsidR="00317E81" w:rsidRPr="00317E81" w:rsidRDefault="00317E81" w:rsidP="00317E81">
            <w:pPr>
              <w:spacing w:after="0" w:line="240" w:lineRule="exact"/>
              <w:ind w:firstLine="0"/>
              <w:jc w:val="both"/>
              <w:rPr>
                <w:rFonts w:ascii="Calibri" w:eastAsia="Calibri" w:hAnsi="Calibri"/>
                <w:sz w:val="28"/>
                <w:szCs w:val="28"/>
                <w:lang w:val="en-US" w:eastAsia="en-US"/>
              </w:rPr>
            </w:pPr>
            <w:r w:rsidRPr="00317E81">
              <w:rPr>
                <w:rFonts w:ascii="Modern No. 20" w:eastAsia="Calibri" w:hAnsi="Modern No. 20"/>
                <w:sz w:val="28"/>
                <w:szCs w:val="28"/>
                <w:lang w:val="en-US" w:eastAsia="en-US"/>
              </w:rPr>
              <w:t>80.00.00</w:t>
            </w:r>
          </w:p>
        </w:tc>
        <w:tc>
          <w:tcPr>
            <w:tcW w:w="4463" w:type="dxa"/>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Λογαριασμός γενικής εκμετάλλευσης</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val="en-US" w:eastAsia="en-US"/>
              </w:rPr>
            </w:pPr>
          </w:p>
        </w:tc>
        <w:tc>
          <w:tcPr>
            <w:tcW w:w="114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r w:rsidRPr="00317E81">
              <w:rPr>
                <w:rFonts w:ascii="Modern No. 20" w:eastAsia="Calibri" w:hAnsi="Modern No. 20"/>
                <w:sz w:val="28"/>
                <w:szCs w:val="28"/>
                <w:lang w:val="en-US" w:eastAsia="en-US"/>
              </w:rPr>
              <w:t>1.161,60</w:t>
            </w:r>
          </w:p>
        </w:tc>
      </w:tr>
    </w:tbl>
    <w:p w:rsidR="00317E81" w:rsidRPr="00317E81" w:rsidRDefault="00317E81" w:rsidP="00317E81">
      <w:pPr>
        <w:spacing w:after="0"/>
        <w:ind w:firstLine="0"/>
        <w:jc w:val="center"/>
        <w:rPr>
          <w:rFonts w:ascii="Cambria" w:eastAsia="Calibri" w:hAnsi="Cambria"/>
          <w:i/>
          <w:sz w:val="20"/>
          <w:lang w:eastAsia="en-US"/>
        </w:rPr>
      </w:pPr>
      <w:r w:rsidRPr="00317E81">
        <w:rPr>
          <w:rFonts w:ascii="Garamond" w:eastAsia="Calibri" w:hAnsi="Garamond"/>
          <w:i/>
          <w:noProof/>
          <w:sz w:val="20"/>
        </w:rPr>
        <mc:AlternateContent>
          <mc:Choice Requires="wps">
            <w:drawing>
              <wp:anchor distT="0" distB="0" distL="114300" distR="114300" simplePos="0" relativeHeight="251675648" behindDoc="0" locked="0" layoutInCell="1" allowOverlap="1">
                <wp:simplePos x="0" y="0"/>
                <wp:positionH relativeFrom="column">
                  <wp:posOffset>2411095</wp:posOffset>
                </wp:positionH>
                <wp:positionV relativeFrom="paragraph">
                  <wp:posOffset>123190</wp:posOffset>
                </wp:positionV>
                <wp:extent cx="70485" cy="162560"/>
                <wp:effectExtent l="10795" t="8255" r="13970" b="10160"/>
                <wp:wrapNone/>
                <wp:docPr id="1042" name="Ευθεία γραμμή σύνδεσης 10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D4C7BC" id="Ευθεία γραμμή σύνδεσης 1042"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85pt,9.7pt" to="195.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" strokeweight=".25pt"/>
            </w:pict>
          </mc:Fallback>
        </mc:AlternateContent>
      </w:r>
      <w:r w:rsidRPr="00317E81">
        <w:rPr>
          <w:rFonts w:ascii="Garamond" w:eastAsia="Calibri" w:hAnsi="Garamond"/>
          <w:i/>
          <w:noProof/>
          <w:sz w:val="20"/>
        </w:rPr>
        <mc:AlternateContent>
          <mc:Choice Requires="wps">
            <w:drawing>
              <wp:anchor distT="0" distB="0" distL="114300" distR="114300" simplePos="0" relativeHeight="251674624" behindDoc="0" locked="0" layoutInCell="1" allowOverlap="1">
                <wp:simplePos x="0" y="0"/>
                <wp:positionH relativeFrom="column">
                  <wp:posOffset>2373630</wp:posOffset>
                </wp:positionH>
                <wp:positionV relativeFrom="paragraph">
                  <wp:posOffset>123190</wp:posOffset>
                </wp:positionV>
                <wp:extent cx="76200" cy="162560"/>
                <wp:effectExtent l="11430" t="8255" r="7620" b="10160"/>
                <wp:wrapNone/>
                <wp:docPr id="1041" name="Ευθεία γραμμή σύνδεσης 10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D7AF52" id="Ευθεία γραμμή σύνδεσης 1041"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9.7pt" to="192.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" strokeweight=".25pt"/>
            </w:pict>
          </mc:Fallback>
        </mc:AlternateContent>
      </w:r>
      <w:r w:rsidRPr="00317E81">
        <w:rPr>
          <w:rFonts w:ascii="Calibri" w:eastAsia="Calibri" w:hAnsi="Calibri"/>
          <w:noProof/>
          <w:sz w:val="22"/>
          <w:szCs w:val="22"/>
        </w:rPr>
        <mc:AlternateContent>
          <mc:Choice Requires="wps">
            <w:drawing>
              <wp:anchor distT="0" distB="0" distL="114300" distR="114300" simplePos="0" relativeHeight="251673600" behindDoc="0" locked="0" layoutInCell="1" allowOverlap="1">
                <wp:simplePos x="0" y="0"/>
                <wp:positionH relativeFrom="column">
                  <wp:posOffset>-48895</wp:posOffset>
                </wp:positionH>
                <wp:positionV relativeFrom="paragraph">
                  <wp:posOffset>184785</wp:posOffset>
                </wp:positionV>
                <wp:extent cx="5372100" cy="0"/>
                <wp:effectExtent l="8255" t="12700" r="10795" b="6350"/>
                <wp:wrapNone/>
                <wp:docPr id="1040" name="Ευθεία γραμμή σύνδεσης 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621DDD" id="Ευθεία γραμμή σύνδεσης 104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4.55pt" to="419.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" strokeweight=".25pt"/>
            </w:pict>
          </mc:Fallback>
        </mc:AlternateContent>
      </w:r>
      <w:r w:rsidRPr="00317E81">
        <w:rPr>
          <w:rFonts w:ascii="Garamond" w:eastAsia="Calibri" w:hAnsi="Garamond"/>
          <w:i/>
          <w:noProof/>
          <w:sz w:val="20"/>
          <w:lang w:eastAsia="en-US"/>
        </w:rPr>
        <w:t>Μεταφορά τελικών αποθεμάτων στη γενική εκμετάλλευση</w:t>
      </w:r>
    </w:p>
    <w:p w:rsidR="00317E81" w:rsidRPr="00317E81" w:rsidRDefault="00317E81" w:rsidP="00317E81">
      <w:pPr>
        <w:tabs>
          <w:tab w:val="left" w:pos="437"/>
        </w:tabs>
        <w:spacing w:after="0"/>
        <w:ind w:firstLine="0"/>
        <w:jc w:val="both"/>
        <w:rPr>
          <w:rFonts w:ascii="Calibri" w:eastAsia="Calibri" w:hAnsi="Calibri"/>
          <w:sz w:val="22"/>
          <w:szCs w:val="22"/>
          <w:lang w:eastAsia="en-US"/>
        </w:rPr>
      </w:pPr>
      <w:r w:rsidRPr="00317E81">
        <w:rPr>
          <w:rFonts w:ascii="Calibri" w:eastAsia="Calibri" w:hAnsi="Calibri"/>
          <w:sz w:val="22"/>
          <w:szCs w:val="22"/>
          <w:lang w:eastAsia="en-US"/>
        </w:rPr>
        <w:tab/>
      </w:r>
    </w:p>
    <w:p w:rsidR="00317E81" w:rsidRPr="00317E81" w:rsidRDefault="00317E81" w:rsidP="00317E81">
      <w:pPr>
        <w:spacing w:after="0"/>
        <w:ind w:firstLine="0"/>
        <w:jc w:val="both"/>
        <w:rPr>
          <w:rFonts w:ascii="Calibri" w:eastAsia="Calibri" w:hAnsi="Calibri"/>
          <w:sz w:val="28"/>
          <w:szCs w:val="28"/>
          <w:lang w:eastAsia="en-US"/>
        </w:rPr>
      </w:pPr>
      <w:r w:rsidRPr="00317E81">
        <w:rPr>
          <w:rFonts w:ascii="Modern No. 20" w:eastAsia="Calibri" w:hAnsi="Modern No. 20"/>
          <w:szCs w:val="24"/>
          <w:lang w:val="en-US" w:eastAsia="en-US"/>
        </w:rPr>
        <w:t>3</w:t>
      </w:r>
      <w:r w:rsidRPr="00317E81">
        <w:rPr>
          <w:rFonts w:ascii="Calibri" w:eastAsia="Calibri" w:hAnsi="Calibri"/>
          <w:sz w:val="28"/>
          <w:szCs w:val="28"/>
          <w:lang w:eastAsia="en-US"/>
        </w:rPr>
        <w:t>.</w:t>
      </w:r>
    </w:p>
    <w:tbl>
      <w:tblPr>
        <w:tblW w:w="0" w:type="auto"/>
        <w:tblLayout w:type="fixed"/>
        <w:tblLook w:val="0140" w:firstRow="0" w:lastRow="1" w:firstColumn="0" w:lastColumn="1" w:noHBand="0" w:noVBand="0"/>
        <w:tblCaption w:val="layout"/>
      </w:tblPr>
      <w:tblGrid>
        <w:gridCol w:w="534"/>
        <w:gridCol w:w="283"/>
        <w:gridCol w:w="284"/>
        <w:gridCol w:w="141"/>
        <w:gridCol w:w="142"/>
        <w:gridCol w:w="425"/>
        <w:gridCol w:w="4463"/>
        <w:gridCol w:w="1110"/>
        <w:gridCol w:w="1140"/>
      </w:tblGrid>
      <w:tr w:rsidR="00317E81" w:rsidRPr="00317E81" w:rsidTr="007821B4">
        <w:tc>
          <w:tcPr>
            <w:tcW w:w="6272" w:type="dxa"/>
            <w:gridSpan w:val="7"/>
          </w:tcPr>
          <w:p w:rsidR="00317E81" w:rsidRPr="00317E81" w:rsidRDefault="00317E81" w:rsidP="00317E81">
            <w:pPr>
              <w:spacing w:after="0"/>
              <w:ind w:firstLine="0"/>
              <w:jc w:val="center"/>
              <w:rPr>
                <w:rFonts w:ascii="Times New Roman" w:eastAsia="Calibri" w:hAnsi="Times New Roman"/>
                <w:szCs w:val="24"/>
                <w:lang w:eastAsia="en-US"/>
              </w:rPr>
            </w:pPr>
            <w:r w:rsidRPr="00317E81">
              <w:rPr>
                <w:rFonts w:ascii="Times New Roman" w:eastAsia="Calibri" w:hAnsi="Times New Roman"/>
                <w:noProof/>
                <w:szCs w:val="24"/>
              </w:rPr>
              <w:lastRenderedPageBreak/>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252095</wp:posOffset>
                      </wp:positionV>
                      <wp:extent cx="5257800" cy="0"/>
                      <wp:effectExtent l="9525" t="6350" r="9525" b="12700"/>
                      <wp:wrapNone/>
                      <wp:docPr id="1039" name="Ευθεία γραμμή σύνδεσης 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A7353B" id="Ευθεία γραμμή σύνδεσης 1039"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LKwUHpVAgAAXgQAAA4AAAAAAAAAAAAAAAAALgIAAGRycy9lMm9Eb2MueG1sUEsBAi0AFAAG&#10;AAgAAAAhAD4Jw53aAAAABgEAAA8AAAAAAAAAAAAAAAAArwQAAGRycy9kb3ducmV2LnhtbFBLBQYA&#10;AAAABAAEAPMAAAC2BQAAAAA=&#10;" strokeweight=".25pt"/>
                  </w:pict>
                </mc:Fallback>
              </mc:AlternateContent>
            </w:r>
            <w:r w:rsidRPr="00317E81">
              <w:rPr>
                <w:rFonts w:ascii="Times New Roman" w:eastAsia="Calibri" w:hAnsi="Times New Roman"/>
                <w:b/>
                <w:szCs w:val="24"/>
                <w:lang w:eastAsia="en-US"/>
              </w:rPr>
              <w:t>Λ</w:t>
            </w:r>
            <w:r w:rsidRPr="00317E81">
              <w:rPr>
                <w:rFonts w:ascii="Times New Roman" w:eastAsia="Calibri" w:hAnsi="Times New Roman"/>
                <w:szCs w:val="24"/>
                <w:lang w:eastAsia="en-US"/>
              </w:rPr>
              <w:t>ογαριασμός</w:t>
            </w:r>
          </w:p>
        </w:tc>
        <w:tc>
          <w:tcPr>
            <w:tcW w:w="1110" w:type="dxa"/>
          </w:tcPr>
          <w:p w:rsidR="00317E81" w:rsidRPr="00317E81" w:rsidRDefault="00317E81" w:rsidP="00317E81">
            <w:pPr>
              <w:spacing w:after="0"/>
              <w:ind w:firstLine="0"/>
              <w:jc w:val="center"/>
              <w:rPr>
                <w:rFonts w:ascii="Times New Roman" w:eastAsia="Calibri" w:hAnsi="Times New Roman"/>
                <w:szCs w:val="24"/>
                <w:lang w:eastAsia="en-US"/>
              </w:rPr>
            </w:pPr>
            <w:r w:rsidRPr="00317E81">
              <w:rPr>
                <w:rFonts w:ascii="Times New Roman" w:eastAsia="Calibri" w:hAnsi="Times New Roman"/>
                <w:b/>
                <w:szCs w:val="24"/>
                <w:lang w:eastAsia="en-US"/>
              </w:rPr>
              <w:t>Χ</w:t>
            </w:r>
            <w:r w:rsidRPr="00317E81">
              <w:rPr>
                <w:rFonts w:ascii="Times New Roman" w:eastAsia="Calibri" w:hAnsi="Times New Roman"/>
                <w:szCs w:val="24"/>
                <w:lang w:eastAsia="en-US"/>
              </w:rPr>
              <w:t>ρέωση</w:t>
            </w:r>
          </w:p>
        </w:tc>
        <w:tc>
          <w:tcPr>
            <w:tcW w:w="1140" w:type="dxa"/>
          </w:tcPr>
          <w:p w:rsidR="00317E81" w:rsidRPr="00317E81" w:rsidRDefault="00317E81" w:rsidP="00317E81">
            <w:pPr>
              <w:spacing w:after="0"/>
              <w:ind w:firstLine="0"/>
              <w:jc w:val="center"/>
              <w:rPr>
                <w:rFonts w:ascii="Times New Roman" w:eastAsia="Calibri" w:hAnsi="Times New Roman"/>
                <w:szCs w:val="24"/>
                <w:lang w:eastAsia="en-US"/>
              </w:rPr>
            </w:pPr>
            <w:r w:rsidRPr="00317E81">
              <w:rPr>
                <w:rFonts w:ascii="Times New Roman" w:eastAsia="Calibri" w:hAnsi="Times New Roman"/>
                <w:b/>
                <w:szCs w:val="24"/>
                <w:lang w:eastAsia="en-US"/>
              </w:rPr>
              <w:t>Π</w:t>
            </w:r>
            <w:r w:rsidRPr="00317E81">
              <w:rPr>
                <w:rFonts w:ascii="Times New Roman" w:eastAsia="Calibri" w:hAnsi="Times New Roman"/>
                <w:szCs w:val="24"/>
                <w:lang w:eastAsia="en-US"/>
              </w:rPr>
              <w:t>ίστωση</w:t>
            </w:r>
          </w:p>
        </w:tc>
      </w:tr>
      <w:tr w:rsidR="00317E81" w:rsidRPr="00317E81" w:rsidTr="007821B4">
        <w:tc>
          <w:tcPr>
            <w:tcW w:w="534" w:type="dxa"/>
          </w:tcPr>
          <w:p w:rsidR="00317E81" w:rsidRPr="00317E81" w:rsidRDefault="00317E81" w:rsidP="00317E81">
            <w:pPr>
              <w:spacing w:after="0" w:line="240" w:lineRule="exact"/>
              <w:ind w:firstLine="0"/>
              <w:jc w:val="both"/>
              <w:rPr>
                <w:rFonts w:ascii="Modern No. 20" w:eastAsia="Calibri" w:hAnsi="Modern No. 20"/>
                <w:sz w:val="28"/>
                <w:szCs w:val="28"/>
                <w:lang w:val="en-US" w:eastAsia="en-US"/>
              </w:rPr>
            </w:pPr>
            <w:r w:rsidRPr="00317E81">
              <w:rPr>
                <w:rFonts w:ascii="Modern No. 20" w:eastAsia="Calibri" w:hAnsi="Modern No. 20"/>
                <w:sz w:val="28"/>
                <w:szCs w:val="28"/>
                <w:lang w:val="en-US" w:eastAsia="en-US"/>
              </w:rPr>
              <w:t>70</w:t>
            </w:r>
          </w:p>
        </w:tc>
        <w:tc>
          <w:tcPr>
            <w:tcW w:w="5738" w:type="dxa"/>
            <w:gridSpan w:val="6"/>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Πωλήσεις εμπορευμάτων</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c>
          <w:tcPr>
            <w:tcW w:w="1140" w:type="dxa"/>
          </w:tcPr>
          <w:p w:rsidR="00317E81" w:rsidRPr="00317E81" w:rsidRDefault="00317E81" w:rsidP="00317E81">
            <w:pPr>
              <w:spacing w:after="0" w:line="240" w:lineRule="exact"/>
              <w:ind w:firstLine="0"/>
              <w:jc w:val="right"/>
              <w:rPr>
                <w:rFonts w:ascii="Modern No. 20" w:eastAsia="Calibri" w:hAnsi="Modern No. 20"/>
                <w:sz w:val="22"/>
                <w:szCs w:val="22"/>
                <w:lang w:eastAsia="en-US"/>
              </w:rPr>
            </w:pPr>
          </w:p>
        </w:tc>
      </w:tr>
      <w:tr w:rsidR="00317E81" w:rsidRPr="00317E81" w:rsidTr="007821B4">
        <w:tc>
          <w:tcPr>
            <w:tcW w:w="817" w:type="dxa"/>
            <w:gridSpan w:val="2"/>
          </w:tcPr>
          <w:p w:rsidR="00317E81" w:rsidRPr="00317E81" w:rsidRDefault="00317E81" w:rsidP="00317E81">
            <w:pPr>
              <w:spacing w:after="0" w:line="240" w:lineRule="exact"/>
              <w:ind w:firstLine="0"/>
              <w:jc w:val="both"/>
              <w:rPr>
                <w:rFonts w:ascii="Calibri" w:eastAsia="Calibri" w:hAnsi="Calibri"/>
                <w:sz w:val="28"/>
                <w:szCs w:val="28"/>
                <w:lang w:eastAsia="en-US"/>
              </w:rPr>
            </w:pPr>
            <w:r w:rsidRPr="00317E81">
              <w:rPr>
                <w:rFonts w:ascii="Modern No. 20" w:eastAsia="Calibri" w:hAnsi="Modern No. 20"/>
                <w:sz w:val="28"/>
                <w:szCs w:val="28"/>
                <w:lang w:val="en-US" w:eastAsia="en-US"/>
              </w:rPr>
              <w:t>70.00</w:t>
            </w:r>
          </w:p>
        </w:tc>
        <w:tc>
          <w:tcPr>
            <w:tcW w:w="5455" w:type="dxa"/>
            <w:gridSpan w:val="5"/>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Πωλήσεις στο εσωτερικό</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c>
          <w:tcPr>
            <w:tcW w:w="114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r>
      <w:tr w:rsidR="00317E81" w:rsidRPr="00317E81" w:rsidTr="007821B4">
        <w:tc>
          <w:tcPr>
            <w:tcW w:w="1242" w:type="dxa"/>
            <w:gridSpan w:val="4"/>
          </w:tcPr>
          <w:p w:rsidR="00317E81" w:rsidRPr="00317E81" w:rsidRDefault="00317E81" w:rsidP="00317E81">
            <w:pPr>
              <w:spacing w:after="0" w:line="240" w:lineRule="exact"/>
              <w:ind w:firstLine="0"/>
              <w:jc w:val="both"/>
              <w:rPr>
                <w:rFonts w:ascii="Modern No. 20" w:eastAsia="Calibri" w:hAnsi="Modern No. 20"/>
                <w:sz w:val="28"/>
                <w:szCs w:val="28"/>
                <w:lang w:val="en-US" w:eastAsia="en-US"/>
              </w:rPr>
            </w:pPr>
            <w:r w:rsidRPr="00317E81">
              <w:rPr>
                <w:rFonts w:ascii="Modern No. 20" w:eastAsia="Calibri" w:hAnsi="Modern No. 20"/>
                <w:sz w:val="28"/>
                <w:szCs w:val="28"/>
                <w:lang w:val="en-US" w:eastAsia="en-US"/>
              </w:rPr>
              <w:t>70.00.23</w:t>
            </w:r>
          </w:p>
        </w:tc>
        <w:tc>
          <w:tcPr>
            <w:tcW w:w="5030" w:type="dxa"/>
            <w:gridSpan w:val="3"/>
          </w:tcPr>
          <w:p w:rsidR="00317E81" w:rsidRPr="00317E81" w:rsidRDefault="00317E81" w:rsidP="00317E81">
            <w:pPr>
              <w:spacing w:after="0" w:line="240" w:lineRule="exact"/>
              <w:ind w:firstLine="0"/>
              <w:jc w:val="both"/>
              <w:rPr>
                <w:rFonts w:ascii="Times New Roman" w:eastAsia="Calibri" w:hAnsi="Times New Roman"/>
                <w:sz w:val="22"/>
                <w:szCs w:val="22"/>
                <w:lang w:val="en-US" w:eastAsia="en-US"/>
              </w:rPr>
            </w:pPr>
            <w:r w:rsidRPr="00317E81">
              <w:rPr>
                <w:rFonts w:ascii="Times New Roman" w:eastAsia="Calibri" w:hAnsi="Times New Roman"/>
                <w:sz w:val="22"/>
                <w:szCs w:val="22"/>
                <w:lang w:eastAsia="en-US"/>
              </w:rPr>
              <w:t xml:space="preserve">Πωλήσεις χονδρικές με </w:t>
            </w:r>
            <w:r w:rsidRPr="00317E81">
              <w:rPr>
                <w:rFonts w:ascii="Modern No. 20" w:eastAsia="Calibri" w:hAnsi="Modern No. 20"/>
                <w:sz w:val="22"/>
                <w:szCs w:val="22"/>
                <w:lang w:eastAsia="en-US"/>
              </w:rPr>
              <w:t>23</w:t>
            </w:r>
            <w:r w:rsidRPr="00317E81">
              <w:rPr>
                <w:rFonts w:ascii="Times New Roman" w:eastAsia="Calibri" w:hAnsi="Times New Roman"/>
                <w:sz w:val="22"/>
                <w:szCs w:val="22"/>
                <w:lang w:eastAsia="en-US"/>
              </w:rPr>
              <w:t>%</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r w:rsidRPr="00317E81">
              <w:rPr>
                <w:rFonts w:ascii="Modern No. 20" w:eastAsia="Calibri" w:hAnsi="Modern No. 20"/>
                <w:sz w:val="28"/>
                <w:szCs w:val="28"/>
                <w:lang w:val="en-US" w:eastAsia="en-US"/>
              </w:rPr>
              <w:t>1.400</w:t>
            </w:r>
          </w:p>
        </w:tc>
        <w:tc>
          <w:tcPr>
            <w:tcW w:w="1140" w:type="dxa"/>
          </w:tcPr>
          <w:p w:rsidR="00317E81" w:rsidRPr="00317E81" w:rsidRDefault="00317E81" w:rsidP="00317E81">
            <w:pPr>
              <w:spacing w:after="0" w:line="240" w:lineRule="exact"/>
              <w:ind w:firstLine="0"/>
              <w:jc w:val="right"/>
              <w:rPr>
                <w:rFonts w:ascii="Modern No. 20" w:eastAsia="Calibri" w:hAnsi="Modern No. 20"/>
                <w:sz w:val="28"/>
                <w:szCs w:val="28"/>
                <w:lang w:val="en-US" w:eastAsia="en-US"/>
              </w:rPr>
            </w:pPr>
          </w:p>
        </w:tc>
      </w:tr>
      <w:tr w:rsidR="00317E81" w:rsidRPr="00317E81" w:rsidTr="007821B4">
        <w:tc>
          <w:tcPr>
            <w:tcW w:w="534" w:type="dxa"/>
          </w:tcPr>
          <w:p w:rsidR="00317E81" w:rsidRPr="00317E81" w:rsidRDefault="00317E81" w:rsidP="00317E81">
            <w:pPr>
              <w:spacing w:after="0" w:line="240" w:lineRule="exact"/>
              <w:ind w:firstLine="0"/>
              <w:jc w:val="both"/>
              <w:rPr>
                <w:rFonts w:ascii="Modern No. 20" w:eastAsia="Calibri" w:hAnsi="Modern No. 20"/>
                <w:sz w:val="28"/>
                <w:szCs w:val="28"/>
                <w:lang w:val="en-US" w:eastAsia="en-US"/>
              </w:rPr>
            </w:pPr>
          </w:p>
        </w:tc>
        <w:tc>
          <w:tcPr>
            <w:tcW w:w="567" w:type="dxa"/>
            <w:gridSpan w:val="2"/>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Modern No. 20" w:eastAsia="Calibri" w:hAnsi="Modern No. 20"/>
                <w:sz w:val="28"/>
                <w:szCs w:val="28"/>
                <w:lang w:val="en-US" w:eastAsia="en-US"/>
              </w:rPr>
              <w:t>80</w:t>
            </w:r>
          </w:p>
        </w:tc>
        <w:tc>
          <w:tcPr>
            <w:tcW w:w="5171" w:type="dxa"/>
            <w:gridSpan w:val="4"/>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Γενική εκμετάλλευση</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c>
          <w:tcPr>
            <w:tcW w:w="1140" w:type="dxa"/>
          </w:tcPr>
          <w:p w:rsidR="00317E81" w:rsidRPr="00317E81" w:rsidRDefault="00317E81" w:rsidP="00317E81">
            <w:pPr>
              <w:spacing w:after="0" w:line="240" w:lineRule="exact"/>
              <w:ind w:firstLine="0"/>
              <w:jc w:val="right"/>
              <w:rPr>
                <w:rFonts w:ascii="Modern No. 20" w:eastAsia="Calibri" w:hAnsi="Modern No. 20"/>
                <w:sz w:val="22"/>
                <w:szCs w:val="22"/>
                <w:lang w:eastAsia="en-US"/>
              </w:rPr>
            </w:pPr>
          </w:p>
        </w:tc>
      </w:tr>
      <w:tr w:rsidR="00317E81" w:rsidRPr="00317E81" w:rsidTr="007821B4">
        <w:tc>
          <w:tcPr>
            <w:tcW w:w="534" w:type="dxa"/>
          </w:tcPr>
          <w:p w:rsidR="00317E81" w:rsidRPr="00317E81" w:rsidRDefault="00317E81" w:rsidP="00317E81">
            <w:pPr>
              <w:spacing w:after="0" w:line="240" w:lineRule="exact"/>
              <w:ind w:firstLine="0"/>
              <w:jc w:val="both"/>
              <w:rPr>
                <w:rFonts w:ascii="Calibri" w:eastAsia="Calibri" w:hAnsi="Calibri"/>
                <w:sz w:val="28"/>
                <w:szCs w:val="28"/>
                <w:lang w:val="en-US" w:eastAsia="en-US"/>
              </w:rPr>
            </w:pPr>
          </w:p>
        </w:tc>
        <w:tc>
          <w:tcPr>
            <w:tcW w:w="850" w:type="dxa"/>
            <w:gridSpan w:val="4"/>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Modern No. 20" w:eastAsia="Calibri" w:hAnsi="Modern No. 20"/>
                <w:sz w:val="28"/>
                <w:szCs w:val="28"/>
                <w:lang w:val="en-US" w:eastAsia="en-US"/>
              </w:rPr>
              <w:t>80.00</w:t>
            </w:r>
          </w:p>
        </w:tc>
        <w:tc>
          <w:tcPr>
            <w:tcW w:w="4888" w:type="dxa"/>
            <w:gridSpan w:val="2"/>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Λογαριασμός γενικής εκμετάλλευσης</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c>
          <w:tcPr>
            <w:tcW w:w="1140" w:type="dxa"/>
          </w:tcPr>
          <w:p w:rsidR="00317E81" w:rsidRPr="00317E81" w:rsidRDefault="00317E81" w:rsidP="00317E81">
            <w:pPr>
              <w:spacing w:after="0" w:line="240" w:lineRule="exact"/>
              <w:ind w:firstLine="0"/>
              <w:jc w:val="right"/>
              <w:rPr>
                <w:rFonts w:ascii="Modern No. 20" w:eastAsia="Calibri" w:hAnsi="Modern No. 20"/>
                <w:sz w:val="22"/>
                <w:szCs w:val="22"/>
                <w:lang w:eastAsia="en-US"/>
              </w:rPr>
            </w:pPr>
          </w:p>
        </w:tc>
      </w:tr>
      <w:tr w:rsidR="00317E81" w:rsidRPr="00317E81" w:rsidTr="007821B4">
        <w:tc>
          <w:tcPr>
            <w:tcW w:w="534" w:type="dxa"/>
          </w:tcPr>
          <w:p w:rsidR="00317E81" w:rsidRPr="00317E81" w:rsidRDefault="00317E81" w:rsidP="00317E81">
            <w:pPr>
              <w:spacing w:after="0" w:line="240" w:lineRule="exact"/>
              <w:ind w:firstLine="0"/>
              <w:jc w:val="both"/>
              <w:rPr>
                <w:rFonts w:ascii="Calibri" w:eastAsia="Calibri" w:hAnsi="Calibri"/>
                <w:sz w:val="28"/>
                <w:szCs w:val="28"/>
                <w:lang w:val="en-US" w:eastAsia="en-US"/>
              </w:rPr>
            </w:pPr>
          </w:p>
        </w:tc>
        <w:tc>
          <w:tcPr>
            <w:tcW w:w="1275" w:type="dxa"/>
            <w:gridSpan w:val="5"/>
          </w:tcPr>
          <w:p w:rsidR="00317E81" w:rsidRPr="00317E81" w:rsidRDefault="00317E81" w:rsidP="00317E81">
            <w:pPr>
              <w:spacing w:after="0" w:line="240" w:lineRule="exact"/>
              <w:ind w:firstLine="0"/>
              <w:jc w:val="both"/>
              <w:rPr>
                <w:rFonts w:ascii="Calibri" w:eastAsia="Calibri" w:hAnsi="Calibri"/>
                <w:sz w:val="28"/>
                <w:szCs w:val="28"/>
                <w:lang w:val="en-US" w:eastAsia="en-US"/>
              </w:rPr>
            </w:pPr>
            <w:r w:rsidRPr="00317E81">
              <w:rPr>
                <w:rFonts w:ascii="Modern No. 20" w:eastAsia="Calibri" w:hAnsi="Modern No. 20"/>
                <w:sz w:val="28"/>
                <w:szCs w:val="28"/>
                <w:lang w:val="en-US" w:eastAsia="en-US"/>
              </w:rPr>
              <w:t>80.00.00</w:t>
            </w:r>
          </w:p>
        </w:tc>
        <w:tc>
          <w:tcPr>
            <w:tcW w:w="4463" w:type="dxa"/>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Λογαριασμός γενικής εκμετάλλευσης</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val="en-US" w:eastAsia="en-US"/>
              </w:rPr>
            </w:pPr>
          </w:p>
        </w:tc>
        <w:tc>
          <w:tcPr>
            <w:tcW w:w="114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r w:rsidRPr="00317E81">
              <w:rPr>
                <w:rFonts w:ascii="Modern No. 20" w:eastAsia="Calibri" w:hAnsi="Modern No. 20"/>
                <w:sz w:val="28"/>
                <w:szCs w:val="28"/>
                <w:lang w:val="en-US" w:eastAsia="en-US"/>
              </w:rPr>
              <w:t>1.400</w:t>
            </w:r>
          </w:p>
        </w:tc>
      </w:tr>
    </w:tbl>
    <w:p w:rsidR="00317E81" w:rsidRPr="00317E81" w:rsidRDefault="00317E81" w:rsidP="00317E81">
      <w:pPr>
        <w:spacing w:after="0"/>
        <w:ind w:firstLine="0"/>
        <w:jc w:val="center"/>
        <w:rPr>
          <w:rFonts w:ascii="Cambria" w:eastAsia="Calibri" w:hAnsi="Cambria"/>
          <w:i/>
          <w:sz w:val="20"/>
          <w:lang w:eastAsia="en-US"/>
        </w:rPr>
      </w:pPr>
      <w:r w:rsidRPr="00317E81">
        <w:rPr>
          <w:rFonts w:ascii="Garamond" w:eastAsia="Calibri" w:hAnsi="Garamond"/>
          <w:i/>
          <w:noProof/>
          <w:sz w:val="20"/>
        </w:rPr>
        <mc:AlternateContent>
          <mc:Choice Requires="wps">
            <w:drawing>
              <wp:anchor distT="0" distB="0" distL="114300" distR="114300" simplePos="0" relativeHeight="251679744" behindDoc="0" locked="0" layoutInCell="1" allowOverlap="1">
                <wp:simplePos x="0" y="0"/>
                <wp:positionH relativeFrom="column">
                  <wp:posOffset>2411095</wp:posOffset>
                </wp:positionH>
                <wp:positionV relativeFrom="paragraph">
                  <wp:posOffset>123190</wp:posOffset>
                </wp:positionV>
                <wp:extent cx="70485" cy="162560"/>
                <wp:effectExtent l="10795" t="6985" r="13970" b="11430"/>
                <wp:wrapNone/>
                <wp:docPr id="1038" name="Ευθεία γραμμή σύνδεσης 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52C679" id="Ευθεία γραμμή σύνδεσης 1038"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85pt,9.7pt" to="195.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" strokeweight=".25pt"/>
            </w:pict>
          </mc:Fallback>
        </mc:AlternateContent>
      </w:r>
      <w:r w:rsidRPr="00317E81">
        <w:rPr>
          <w:rFonts w:ascii="Garamond" w:eastAsia="Calibri" w:hAnsi="Garamond"/>
          <w:i/>
          <w:noProof/>
          <w:sz w:val="20"/>
        </w:rPr>
        <mc:AlternateContent>
          <mc:Choice Requires="wps">
            <w:drawing>
              <wp:anchor distT="0" distB="0" distL="114300" distR="114300" simplePos="0" relativeHeight="251678720" behindDoc="0" locked="0" layoutInCell="1" allowOverlap="1">
                <wp:simplePos x="0" y="0"/>
                <wp:positionH relativeFrom="column">
                  <wp:posOffset>2373630</wp:posOffset>
                </wp:positionH>
                <wp:positionV relativeFrom="paragraph">
                  <wp:posOffset>123190</wp:posOffset>
                </wp:positionV>
                <wp:extent cx="76200" cy="162560"/>
                <wp:effectExtent l="11430" t="6985" r="7620" b="11430"/>
                <wp:wrapNone/>
                <wp:docPr id="1037" name="Ευθεία γραμμή σύνδεσης 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97DF9C" id="Ευθεία γραμμή σύνδεσης 1037"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9.7pt" to="192.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" strokeweight=".25pt"/>
            </w:pict>
          </mc:Fallback>
        </mc:AlternateContent>
      </w:r>
      <w:r w:rsidRPr="00317E81">
        <w:rPr>
          <w:rFonts w:ascii="Calibri" w:eastAsia="Calibri" w:hAnsi="Calibri"/>
          <w:noProof/>
          <w:sz w:val="22"/>
          <w:szCs w:val="22"/>
        </w:rPr>
        <mc:AlternateContent>
          <mc:Choice Requires="wps">
            <w:drawing>
              <wp:anchor distT="0" distB="0" distL="114300" distR="114300" simplePos="0" relativeHeight="251677696" behindDoc="0" locked="0" layoutInCell="1" allowOverlap="1">
                <wp:simplePos x="0" y="0"/>
                <wp:positionH relativeFrom="column">
                  <wp:posOffset>-48895</wp:posOffset>
                </wp:positionH>
                <wp:positionV relativeFrom="paragraph">
                  <wp:posOffset>184785</wp:posOffset>
                </wp:positionV>
                <wp:extent cx="5372100" cy="0"/>
                <wp:effectExtent l="8255" t="11430" r="10795" b="7620"/>
                <wp:wrapNone/>
                <wp:docPr id="63" name="Ευθεία γραμμή σύνδεσης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DAD96E" id="Ευθεία γραμμή σύνδεσης 6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4.55pt" to="419.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" strokeweight=".25pt"/>
            </w:pict>
          </mc:Fallback>
        </mc:AlternateContent>
      </w:r>
      <w:r w:rsidRPr="00317E81">
        <w:rPr>
          <w:rFonts w:ascii="Garamond" w:eastAsia="Calibri" w:hAnsi="Garamond"/>
          <w:i/>
          <w:noProof/>
          <w:sz w:val="20"/>
          <w:lang w:eastAsia="en-US"/>
        </w:rPr>
        <w:t>Μεταφορά πωλήσεων στη γενική εκμετάλλευση</w:t>
      </w:r>
    </w:p>
    <w:p w:rsidR="00317E81" w:rsidRPr="00317E81" w:rsidRDefault="00317E81" w:rsidP="00317E81">
      <w:pPr>
        <w:tabs>
          <w:tab w:val="left" w:pos="437"/>
        </w:tabs>
        <w:spacing w:after="0"/>
        <w:ind w:firstLine="0"/>
        <w:jc w:val="both"/>
        <w:rPr>
          <w:rFonts w:ascii="Times New Roman" w:eastAsia="Calibri" w:hAnsi="Times New Roman"/>
          <w:sz w:val="22"/>
          <w:szCs w:val="22"/>
          <w:lang w:eastAsia="en-US"/>
        </w:rPr>
      </w:pPr>
    </w:p>
    <w:p w:rsidR="00317E81" w:rsidRPr="00317E81" w:rsidRDefault="00317E81" w:rsidP="00317E81">
      <w:pPr>
        <w:tabs>
          <w:tab w:val="left" w:pos="437"/>
        </w:tabs>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Το καθολικό </w:t>
      </w:r>
      <w:r w:rsidRPr="00317E81">
        <w:rPr>
          <w:rFonts w:ascii="Times New Roman" w:eastAsia="Calibri" w:hAnsi="Times New Roman"/>
          <w:szCs w:val="24"/>
          <w:lang w:eastAsia="en-US"/>
        </w:rPr>
        <w:tab/>
        <w:t>του Λ</w:t>
      </w:r>
      <w:r w:rsidRPr="00317E81">
        <w:rPr>
          <w:rFonts w:ascii="Modern No. 20" w:eastAsia="Calibri" w:hAnsi="Modern No. 20"/>
          <w:szCs w:val="24"/>
          <w:lang w:eastAsia="en-US"/>
        </w:rPr>
        <w:t>.80.00.00</w:t>
      </w:r>
      <w:r w:rsidRPr="00317E81">
        <w:rPr>
          <w:rFonts w:ascii="Times New Roman" w:eastAsia="Calibri" w:hAnsi="Times New Roman"/>
          <w:szCs w:val="24"/>
          <w:lang w:eastAsia="en-US"/>
        </w:rPr>
        <w:t xml:space="preserve"> «</w:t>
      </w:r>
      <w:r w:rsidRPr="00317E81">
        <w:rPr>
          <w:rFonts w:ascii="Times New Roman" w:eastAsia="Calibri" w:hAnsi="Times New Roman"/>
          <w:i/>
          <w:szCs w:val="24"/>
          <w:lang w:eastAsia="en-US"/>
        </w:rPr>
        <w:t>Λογαριασμός γενικής εκμετάλλευσης</w:t>
      </w:r>
      <w:r w:rsidRPr="00317E81">
        <w:rPr>
          <w:rFonts w:ascii="Times New Roman" w:eastAsia="Calibri" w:hAnsi="Times New Roman"/>
          <w:szCs w:val="24"/>
          <w:lang w:eastAsia="en-US"/>
        </w:rPr>
        <w:t>», έχει ως εξής</w:t>
      </w:r>
    </w:p>
    <w:p w:rsidR="00317E81" w:rsidRPr="00317E81" w:rsidRDefault="00317E81" w:rsidP="00317E81">
      <w:pPr>
        <w:tabs>
          <w:tab w:val="left" w:pos="437"/>
        </w:tabs>
        <w:spacing w:after="0"/>
        <w:ind w:firstLine="0"/>
        <w:jc w:val="both"/>
        <w:rPr>
          <w:rFonts w:ascii="Times New Roman" w:eastAsia="Calibri" w:hAnsi="Times New Roman"/>
          <w:szCs w:val="24"/>
          <w:lang w:eastAsia="en-US"/>
        </w:rPr>
      </w:pPr>
      <w:r w:rsidRPr="00317E81">
        <w:rPr>
          <w:rFonts w:ascii="Times New Roman" w:eastAsia="Calibri" w:hAnsi="Times New Roman"/>
          <w:noProof/>
          <w:szCs w:val="24"/>
        </w:rPr>
        <mc:AlternateContent>
          <mc:Choice Requires="wps">
            <w:drawing>
              <wp:anchor distT="0" distB="0" distL="114300" distR="114300" simplePos="0" relativeHeight="251681792" behindDoc="0" locked="0" layoutInCell="1" allowOverlap="1">
                <wp:simplePos x="0" y="0"/>
                <wp:positionH relativeFrom="column">
                  <wp:posOffset>2411095</wp:posOffset>
                </wp:positionH>
                <wp:positionV relativeFrom="paragraph">
                  <wp:posOffset>189865</wp:posOffset>
                </wp:positionV>
                <wp:extent cx="0" cy="446405"/>
                <wp:effectExtent l="10795" t="10795" r="8255" b="9525"/>
                <wp:wrapNone/>
                <wp:docPr id="62" name="Ευθύγραμμο βέλος σύνδεσης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640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1A04D82" id="Ευθύγραμμο βέλος σύνδεσης 62" o:spid="_x0000_s1026" type="#_x0000_t32" style="position:absolute;margin-left:189.85pt;margin-top:14.95pt;width:0;height:35.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" strokeweight=".25pt"/>
            </w:pict>
          </mc:Fallback>
        </mc:AlternateContent>
      </w:r>
      <w:r w:rsidRPr="00317E81">
        <w:rPr>
          <w:rFonts w:ascii="Times New Roman" w:eastAsia="Calibri" w:hAnsi="Times New Roman"/>
          <w:noProof/>
          <w:szCs w:val="24"/>
        </w:rPr>
        <mc:AlternateContent>
          <mc:Choice Requires="wps">
            <w:drawing>
              <wp:anchor distT="0" distB="0" distL="114300" distR="114300" simplePos="0" relativeHeight="251680768" behindDoc="0" locked="0" layoutInCell="1" allowOverlap="1">
                <wp:simplePos x="0" y="0"/>
                <wp:positionH relativeFrom="column">
                  <wp:posOffset>859790</wp:posOffset>
                </wp:positionH>
                <wp:positionV relativeFrom="paragraph">
                  <wp:posOffset>189865</wp:posOffset>
                </wp:positionV>
                <wp:extent cx="3233420" cy="0"/>
                <wp:effectExtent l="12065" t="10795" r="12065" b="8255"/>
                <wp:wrapNone/>
                <wp:docPr id="61" name="Ευθύγραμμο βέλος σύνδεσης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34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C0DE8E" id="Ευθύγραμμο βέλος σύνδεσης 61" o:spid="_x0000_s1026" type="#_x0000_t32" style="position:absolute;margin-left:67.7pt;margin-top:14.95pt;width:254.6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" strokeweight=".25pt"/>
            </w:pict>
          </mc:Fallback>
        </mc:AlternateContent>
      </w:r>
      <w:r w:rsidRPr="00317E81">
        <w:rPr>
          <w:rFonts w:ascii="Times New Roman" w:eastAsia="Calibri" w:hAnsi="Times New Roman"/>
          <w:szCs w:val="24"/>
          <w:lang w:eastAsia="en-US"/>
        </w:rPr>
        <w:t xml:space="preserve">                       Λ</w:t>
      </w:r>
      <w:r w:rsidRPr="00317E81">
        <w:rPr>
          <w:rFonts w:ascii="Modern No. 20" w:eastAsia="Calibri" w:hAnsi="Modern No. 20"/>
          <w:szCs w:val="24"/>
          <w:lang w:eastAsia="en-US"/>
        </w:rPr>
        <w:t>.80.00.00</w:t>
      </w:r>
      <w:r w:rsidRPr="00317E81">
        <w:rPr>
          <w:rFonts w:ascii="Times New Roman" w:eastAsia="Calibri" w:hAnsi="Times New Roman"/>
          <w:szCs w:val="24"/>
          <w:lang w:eastAsia="en-US"/>
        </w:rPr>
        <w:t xml:space="preserve"> «</w:t>
      </w:r>
      <w:r w:rsidRPr="00317E81">
        <w:rPr>
          <w:rFonts w:ascii="Times New Roman" w:eastAsia="Calibri" w:hAnsi="Times New Roman"/>
          <w:b/>
          <w:i/>
          <w:szCs w:val="24"/>
          <w:lang w:eastAsia="en-US"/>
        </w:rPr>
        <w:t>Λογαριασμός γενικής εκμετάλλευσης</w:t>
      </w:r>
      <w:r w:rsidRPr="00317E81">
        <w:rPr>
          <w:rFonts w:ascii="Times New Roman" w:eastAsia="Calibri" w:hAnsi="Times New Roman"/>
          <w:szCs w:val="24"/>
          <w:lang w:eastAsia="en-US"/>
        </w:rPr>
        <w:t>»</w:t>
      </w:r>
    </w:p>
    <w:p w:rsidR="00317E81" w:rsidRPr="00317E81" w:rsidRDefault="00317E81" w:rsidP="00317E81">
      <w:pPr>
        <w:spacing w:after="0" w:line="240" w:lineRule="exact"/>
        <w:ind w:firstLine="0"/>
        <w:jc w:val="both"/>
        <w:rPr>
          <w:rFonts w:ascii="Modern No. 20" w:eastAsia="Calibri" w:hAnsi="Modern No. 20"/>
          <w:szCs w:val="24"/>
          <w:lang w:eastAsia="en-US"/>
        </w:rPr>
      </w:pPr>
      <w:r w:rsidRPr="00317E81">
        <w:rPr>
          <w:rFonts w:ascii="Times New Roman" w:eastAsia="Calibri" w:hAnsi="Times New Roman"/>
          <w:szCs w:val="24"/>
          <w:lang w:eastAsia="en-US"/>
        </w:rPr>
        <w:t xml:space="preserve">                                              </w:t>
      </w:r>
      <w:r w:rsidRPr="00317E81">
        <w:rPr>
          <w:rFonts w:ascii="Modern No. 20" w:eastAsia="Calibri" w:hAnsi="Modern No. 20"/>
          <w:szCs w:val="24"/>
          <w:lang w:eastAsia="en-US"/>
        </w:rPr>
        <w:t>(1) 1.936       1.161,60 (2)</w:t>
      </w:r>
    </w:p>
    <w:p w:rsidR="00317E81" w:rsidRPr="00317E81" w:rsidRDefault="00317E81" w:rsidP="00317E81">
      <w:pPr>
        <w:spacing w:after="0" w:line="240" w:lineRule="exact"/>
        <w:ind w:firstLine="0"/>
        <w:jc w:val="both"/>
        <w:rPr>
          <w:rFonts w:ascii="Modern No. 20" w:eastAsia="Calibri" w:hAnsi="Modern No. 20"/>
          <w:szCs w:val="24"/>
          <w:lang w:eastAsia="en-US"/>
        </w:rPr>
      </w:pPr>
      <w:r w:rsidRPr="00317E81">
        <w:rPr>
          <w:rFonts w:ascii="Modern No. 20" w:eastAsia="Calibri" w:hAnsi="Modern No. 20"/>
          <w:szCs w:val="24"/>
          <w:lang w:eastAsia="en-US"/>
        </w:rPr>
        <w:t xml:space="preserve">                                                                    1.400 (3)</w:t>
      </w:r>
    </w:p>
    <w:p w:rsidR="00317E81" w:rsidRPr="00317E81" w:rsidRDefault="00317E81" w:rsidP="00317E81">
      <w:pPr>
        <w:spacing w:after="0"/>
        <w:ind w:firstLine="0"/>
        <w:jc w:val="both"/>
        <w:rPr>
          <w:rFonts w:ascii="Times New Roman" w:eastAsia="Calibri" w:hAnsi="Times New Roman"/>
          <w:szCs w:val="24"/>
          <w:lang w:eastAsia="en-US"/>
        </w:rPr>
      </w:pPr>
    </w:p>
    <w:p w:rsid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Παρουσιάζει δηλαδή πιστωτικό υπόλοιπο </w:t>
      </w:r>
      <w:r w:rsidRPr="00317E81">
        <w:rPr>
          <w:rFonts w:ascii="Modern No. 20" w:eastAsia="Calibri" w:hAnsi="Modern No. 20"/>
          <w:szCs w:val="24"/>
          <w:lang w:eastAsia="en-US"/>
        </w:rPr>
        <w:t>€625,60</w:t>
      </w:r>
      <w:r w:rsidRPr="00317E81">
        <w:rPr>
          <w:rFonts w:ascii="Times New Roman" w:eastAsia="Calibri" w:hAnsi="Times New Roman"/>
          <w:szCs w:val="24"/>
          <w:lang w:eastAsia="en-US"/>
        </w:rPr>
        <w:t>, το οποίο σημαίνει μικτό κέρδος. Η επόμενη εγγραφή τακτοποιεί το μικτό αυτό κέρδος, ως εξής:</w:t>
      </w:r>
    </w:p>
    <w:p w:rsidR="006A28EA" w:rsidRPr="00317E81" w:rsidRDefault="006A28EA"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Calibri" w:eastAsia="Calibri" w:hAnsi="Calibri"/>
          <w:sz w:val="28"/>
          <w:szCs w:val="28"/>
          <w:lang w:eastAsia="en-US"/>
        </w:rPr>
      </w:pPr>
      <w:r w:rsidRPr="00317E81">
        <w:rPr>
          <w:rFonts w:ascii="Modern No. 20" w:eastAsia="Calibri" w:hAnsi="Modern No. 20"/>
          <w:szCs w:val="24"/>
          <w:lang w:val="en-US" w:eastAsia="en-US"/>
        </w:rPr>
        <w:t>4</w:t>
      </w:r>
      <w:r w:rsidRPr="00317E81">
        <w:rPr>
          <w:rFonts w:ascii="Calibri" w:eastAsia="Calibri" w:hAnsi="Calibri"/>
          <w:sz w:val="28"/>
          <w:szCs w:val="28"/>
          <w:lang w:eastAsia="en-US"/>
        </w:rPr>
        <w:t>.</w:t>
      </w:r>
    </w:p>
    <w:tbl>
      <w:tblPr>
        <w:tblW w:w="0" w:type="auto"/>
        <w:tblLayout w:type="fixed"/>
        <w:tblLook w:val="0140" w:firstRow="0" w:lastRow="1" w:firstColumn="0" w:lastColumn="1" w:noHBand="0" w:noVBand="0"/>
        <w:tblCaption w:val="layout"/>
      </w:tblPr>
      <w:tblGrid>
        <w:gridCol w:w="534"/>
        <w:gridCol w:w="283"/>
        <w:gridCol w:w="60"/>
        <w:gridCol w:w="365"/>
        <w:gridCol w:w="426"/>
        <w:gridCol w:w="425"/>
        <w:gridCol w:w="283"/>
        <w:gridCol w:w="3896"/>
        <w:gridCol w:w="1110"/>
        <w:gridCol w:w="1140"/>
      </w:tblGrid>
      <w:tr w:rsidR="00317E81" w:rsidRPr="00317E81" w:rsidTr="007821B4">
        <w:tc>
          <w:tcPr>
            <w:tcW w:w="6272" w:type="dxa"/>
            <w:gridSpan w:val="8"/>
          </w:tcPr>
          <w:p w:rsidR="00317E81" w:rsidRPr="00317E81" w:rsidRDefault="00317E81" w:rsidP="00317E81">
            <w:pPr>
              <w:spacing w:after="0"/>
              <w:ind w:firstLine="0"/>
              <w:jc w:val="center"/>
              <w:rPr>
                <w:rFonts w:ascii="Times New Roman" w:eastAsia="Calibri" w:hAnsi="Times New Roman"/>
                <w:szCs w:val="24"/>
                <w:lang w:eastAsia="en-US"/>
              </w:rPr>
            </w:pPr>
            <w:r w:rsidRPr="00317E81">
              <w:rPr>
                <w:rFonts w:ascii="Times New Roman" w:eastAsia="Calibri" w:hAnsi="Times New Roman"/>
                <w:noProof/>
                <w:szCs w:val="24"/>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252095</wp:posOffset>
                      </wp:positionV>
                      <wp:extent cx="5257800" cy="0"/>
                      <wp:effectExtent l="9525" t="7620" r="9525" b="11430"/>
                      <wp:wrapNone/>
                      <wp:docPr id="60" name="Ευθεία γραμμή σύνδεσης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DC8235" id="Ευθεία γραμμή σύνδεσης 60"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A3oZd0UwIAAFoEAAAOAAAAAAAAAAAAAAAAAC4CAABkcnMvZTJvRG9jLnhtbFBLAQItABQABgAI&#10;AAAAIQA+CcOd2gAAAAYBAAAPAAAAAAAAAAAAAAAAAK0EAABkcnMvZG93bnJldi54bWxQSwUGAAAA&#10;AAQABADzAAAAtAUAAAAA&#10;" strokeweight=".25pt"/>
                  </w:pict>
                </mc:Fallback>
              </mc:AlternateContent>
            </w:r>
            <w:r w:rsidRPr="00317E81">
              <w:rPr>
                <w:rFonts w:ascii="Times New Roman" w:eastAsia="Calibri" w:hAnsi="Times New Roman"/>
                <w:b/>
                <w:szCs w:val="24"/>
                <w:lang w:eastAsia="en-US"/>
              </w:rPr>
              <w:t>Λ</w:t>
            </w:r>
            <w:r w:rsidRPr="00317E81">
              <w:rPr>
                <w:rFonts w:ascii="Times New Roman" w:eastAsia="Calibri" w:hAnsi="Times New Roman"/>
                <w:szCs w:val="24"/>
                <w:lang w:eastAsia="en-US"/>
              </w:rPr>
              <w:t>ογαριασμός</w:t>
            </w:r>
          </w:p>
        </w:tc>
        <w:tc>
          <w:tcPr>
            <w:tcW w:w="1110" w:type="dxa"/>
          </w:tcPr>
          <w:p w:rsidR="00317E81" w:rsidRPr="00317E81" w:rsidRDefault="00317E81" w:rsidP="00317E81">
            <w:pPr>
              <w:spacing w:after="0"/>
              <w:ind w:firstLine="0"/>
              <w:jc w:val="center"/>
              <w:rPr>
                <w:rFonts w:ascii="Times New Roman" w:eastAsia="Calibri" w:hAnsi="Times New Roman"/>
                <w:szCs w:val="24"/>
                <w:lang w:eastAsia="en-US"/>
              </w:rPr>
            </w:pPr>
            <w:r w:rsidRPr="00317E81">
              <w:rPr>
                <w:rFonts w:ascii="Times New Roman" w:eastAsia="Calibri" w:hAnsi="Times New Roman"/>
                <w:b/>
                <w:szCs w:val="24"/>
                <w:lang w:eastAsia="en-US"/>
              </w:rPr>
              <w:t>Χ</w:t>
            </w:r>
            <w:r w:rsidRPr="00317E81">
              <w:rPr>
                <w:rFonts w:ascii="Times New Roman" w:eastAsia="Calibri" w:hAnsi="Times New Roman"/>
                <w:szCs w:val="24"/>
                <w:lang w:eastAsia="en-US"/>
              </w:rPr>
              <w:t>ρέωση</w:t>
            </w:r>
          </w:p>
        </w:tc>
        <w:tc>
          <w:tcPr>
            <w:tcW w:w="1140" w:type="dxa"/>
          </w:tcPr>
          <w:p w:rsidR="00317E81" w:rsidRPr="00317E81" w:rsidRDefault="00317E81" w:rsidP="00317E81">
            <w:pPr>
              <w:spacing w:after="0"/>
              <w:ind w:firstLine="0"/>
              <w:jc w:val="center"/>
              <w:rPr>
                <w:rFonts w:ascii="Times New Roman" w:eastAsia="Calibri" w:hAnsi="Times New Roman"/>
                <w:szCs w:val="24"/>
                <w:lang w:eastAsia="en-US"/>
              </w:rPr>
            </w:pPr>
            <w:r w:rsidRPr="00317E81">
              <w:rPr>
                <w:rFonts w:ascii="Times New Roman" w:eastAsia="Calibri" w:hAnsi="Times New Roman"/>
                <w:b/>
                <w:szCs w:val="24"/>
                <w:lang w:eastAsia="en-US"/>
              </w:rPr>
              <w:t>Π</w:t>
            </w:r>
            <w:r w:rsidRPr="00317E81">
              <w:rPr>
                <w:rFonts w:ascii="Times New Roman" w:eastAsia="Calibri" w:hAnsi="Times New Roman"/>
                <w:szCs w:val="24"/>
                <w:lang w:eastAsia="en-US"/>
              </w:rPr>
              <w:t>ίστωση</w:t>
            </w:r>
          </w:p>
        </w:tc>
      </w:tr>
      <w:tr w:rsidR="00317E81" w:rsidRPr="00317E81" w:rsidTr="007821B4">
        <w:tc>
          <w:tcPr>
            <w:tcW w:w="534" w:type="dxa"/>
          </w:tcPr>
          <w:p w:rsidR="00317E81" w:rsidRPr="00317E81" w:rsidRDefault="00317E81" w:rsidP="00317E81">
            <w:pPr>
              <w:spacing w:after="0" w:line="240" w:lineRule="exact"/>
              <w:ind w:firstLine="0"/>
              <w:jc w:val="both"/>
              <w:rPr>
                <w:rFonts w:ascii="Modern No. 20" w:eastAsia="Calibri" w:hAnsi="Modern No. 20"/>
                <w:sz w:val="28"/>
                <w:szCs w:val="28"/>
                <w:lang w:val="en-US" w:eastAsia="en-US"/>
              </w:rPr>
            </w:pPr>
            <w:r w:rsidRPr="00317E81">
              <w:rPr>
                <w:rFonts w:ascii="Modern No. 20" w:eastAsia="Calibri" w:hAnsi="Modern No. 20"/>
                <w:sz w:val="28"/>
                <w:szCs w:val="28"/>
                <w:lang w:val="en-US" w:eastAsia="en-US"/>
              </w:rPr>
              <w:t>80</w:t>
            </w:r>
          </w:p>
        </w:tc>
        <w:tc>
          <w:tcPr>
            <w:tcW w:w="5738" w:type="dxa"/>
            <w:gridSpan w:val="7"/>
          </w:tcPr>
          <w:p w:rsidR="00317E81" w:rsidRPr="00317E81" w:rsidRDefault="00317E81" w:rsidP="00317E81">
            <w:pPr>
              <w:spacing w:after="0" w:line="240" w:lineRule="exact"/>
              <w:ind w:firstLine="0"/>
              <w:rPr>
                <w:rFonts w:ascii="Times New Roman" w:eastAsia="Calibri" w:hAnsi="Times New Roman"/>
                <w:sz w:val="22"/>
                <w:szCs w:val="22"/>
                <w:lang w:eastAsia="en-US"/>
              </w:rPr>
            </w:pPr>
            <w:r w:rsidRPr="00317E81">
              <w:rPr>
                <w:rFonts w:ascii="Times New Roman" w:eastAsia="Calibri" w:hAnsi="Times New Roman"/>
                <w:sz w:val="22"/>
                <w:szCs w:val="22"/>
                <w:lang w:eastAsia="en-US"/>
              </w:rPr>
              <w:t>Γενική εκμετάλλευση</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c>
          <w:tcPr>
            <w:tcW w:w="1140" w:type="dxa"/>
          </w:tcPr>
          <w:p w:rsidR="00317E81" w:rsidRPr="00317E81" w:rsidRDefault="00317E81" w:rsidP="00317E81">
            <w:pPr>
              <w:spacing w:after="0" w:line="240" w:lineRule="exact"/>
              <w:ind w:firstLine="0"/>
              <w:jc w:val="right"/>
              <w:rPr>
                <w:rFonts w:ascii="Modern No. 20" w:eastAsia="Calibri" w:hAnsi="Modern No. 20"/>
                <w:sz w:val="22"/>
                <w:szCs w:val="22"/>
                <w:lang w:eastAsia="en-US"/>
              </w:rPr>
            </w:pPr>
          </w:p>
        </w:tc>
      </w:tr>
      <w:tr w:rsidR="00317E81" w:rsidRPr="00317E81" w:rsidTr="007821B4">
        <w:tc>
          <w:tcPr>
            <w:tcW w:w="817" w:type="dxa"/>
            <w:gridSpan w:val="2"/>
          </w:tcPr>
          <w:p w:rsidR="00317E81" w:rsidRPr="00317E81" w:rsidRDefault="00317E81" w:rsidP="00317E81">
            <w:pPr>
              <w:spacing w:after="0" w:line="240" w:lineRule="exact"/>
              <w:ind w:firstLine="0"/>
              <w:jc w:val="both"/>
              <w:rPr>
                <w:rFonts w:ascii="Calibri" w:eastAsia="Calibri" w:hAnsi="Calibri"/>
                <w:sz w:val="28"/>
                <w:szCs w:val="28"/>
                <w:lang w:val="en-US" w:eastAsia="en-US"/>
              </w:rPr>
            </w:pPr>
            <w:r w:rsidRPr="00317E81">
              <w:rPr>
                <w:rFonts w:ascii="Modern No. 20" w:eastAsia="Calibri" w:hAnsi="Modern No. 20"/>
                <w:sz w:val="28"/>
                <w:szCs w:val="28"/>
                <w:lang w:val="en-US" w:eastAsia="en-US"/>
              </w:rPr>
              <w:t>80.00</w:t>
            </w:r>
          </w:p>
        </w:tc>
        <w:tc>
          <w:tcPr>
            <w:tcW w:w="5455" w:type="dxa"/>
            <w:gridSpan w:val="6"/>
          </w:tcPr>
          <w:p w:rsidR="00317E81" w:rsidRPr="00317E81" w:rsidRDefault="00317E81" w:rsidP="00317E81">
            <w:pPr>
              <w:spacing w:after="0" w:line="240" w:lineRule="exact"/>
              <w:ind w:firstLine="0"/>
              <w:rPr>
                <w:rFonts w:ascii="Times New Roman" w:eastAsia="Calibri" w:hAnsi="Times New Roman"/>
                <w:sz w:val="22"/>
                <w:szCs w:val="22"/>
                <w:lang w:eastAsia="en-US"/>
              </w:rPr>
            </w:pPr>
            <w:r w:rsidRPr="00317E81">
              <w:rPr>
                <w:rFonts w:ascii="Times New Roman" w:eastAsia="Calibri" w:hAnsi="Times New Roman"/>
                <w:sz w:val="22"/>
                <w:szCs w:val="22"/>
                <w:lang w:eastAsia="en-US"/>
              </w:rPr>
              <w:t>Λογαριασμός γενικής εκμετάλλευσης</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c>
          <w:tcPr>
            <w:tcW w:w="1140" w:type="dxa"/>
          </w:tcPr>
          <w:p w:rsidR="00317E81" w:rsidRPr="00317E81" w:rsidRDefault="00317E81" w:rsidP="00317E81">
            <w:pPr>
              <w:spacing w:after="0" w:line="240" w:lineRule="exact"/>
              <w:ind w:firstLine="0"/>
              <w:jc w:val="right"/>
              <w:rPr>
                <w:rFonts w:ascii="Modern No. 20" w:eastAsia="Calibri" w:hAnsi="Modern No. 20"/>
                <w:sz w:val="22"/>
                <w:szCs w:val="22"/>
                <w:lang w:eastAsia="en-US"/>
              </w:rPr>
            </w:pPr>
          </w:p>
        </w:tc>
      </w:tr>
      <w:tr w:rsidR="00317E81" w:rsidRPr="00317E81" w:rsidTr="007821B4">
        <w:tc>
          <w:tcPr>
            <w:tcW w:w="1242" w:type="dxa"/>
            <w:gridSpan w:val="4"/>
          </w:tcPr>
          <w:p w:rsidR="00317E81" w:rsidRPr="00317E81" w:rsidRDefault="00317E81" w:rsidP="00317E81">
            <w:pPr>
              <w:spacing w:after="0" w:line="240" w:lineRule="exact"/>
              <w:ind w:firstLine="0"/>
              <w:jc w:val="both"/>
              <w:rPr>
                <w:rFonts w:ascii="Calibri" w:eastAsia="Calibri" w:hAnsi="Calibri"/>
                <w:sz w:val="28"/>
                <w:szCs w:val="28"/>
                <w:lang w:val="en-US" w:eastAsia="en-US"/>
              </w:rPr>
            </w:pPr>
            <w:r w:rsidRPr="00317E81">
              <w:rPr>
                <w:rFonts w:ascii="Modern No. 20" w:eastAsia="Calibri" w:hAnsi="Modern No. 20"/>
                <w:sz w:val="28"/>
                <w:szCs w:val="28"/>
                <w:lang w:val="en-US" w:eastAsia="en-US"/>
              </w:rPr>
              <w:t>80.00.00</w:t>
            </w:r>
          </w:p>
        </w:tc>
        <w:tc>
          <w:tcPr>
            <w:tcW w:w="5030" w:type="dxa"/>
            <w:gridSpan w:val="4"/>
          </w:tcPr>
          <w:p w:rsidR="00317E81" w:rsidRPr="00317E81" w:rsidRDefault="00317E81" w:rsidP="00317E81">
            <w:pPr>
              <w:spacing w:after="0" w:line="240" w:lineRule="exact"/>
              <w:ind w:firstLine="0"/>
              <w:rPr>
                <w:rFonts w:ascii="Times New Roman" w:eastAsia="Calibri" w:hAnsi="Times New Roman"/>
                <w:sz w:val="22"/>
                <w:szCs w:val="22"/>
                <w:lang w:eastAsia="en-US"/>
              </w:rPr>
            </w:pPr>
            <w:r w:rsidRPr="00317E81">
              <w:rPr>
                <w:rFonts w:ascii="Times New Roman" w:eastAsia="Calibri" w:hAnsi="Times New Roman"/>
                <w:sz w:val="22"/>
                <w:szCs w:val="22"/>
                <w:lang w:eastAsia="en-US"/>
              </w:rPr>
              <w:t>Λογαριασμός γενικής εκμετάλλευσης</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val="en-US" w:eastAsia="en-US"/>
              </w:rPr>
            </w:pPr>
            <w:r w:rsidRPr="00317E81">
              <w:rPr>
                <w:rFonts w:ascii="Modern No. 20" w:eastAsia="Calibri" w:hAnsi="Modern No. 20"/>
                <w:sz w:val="28"/>
                <w:szCs w:val="28"/>
                <w:lang w:val="en-US" w:eastAsia="en-US"/>
              </w:rPr>
              <w:t>625,60</w:t>
            </w:r>
          </w:p>
        </w:tc>
        <w:tc>
          <w:tcPr>
            <w:tcW w:w="1140" w:type="dxa"/>
          </w:tcPr>
          <w:p w:rsidR="00317E81" w:rsidRPr="00317E81" w:rsidRDefault="00317E81" w:rsidP="00317E81">
            <w:pPr>
              <w:spacing w:after="0" w:line="240" w:lineRule="exact"/>
              <w:ind w:firstLine="0"/>
              <w:jc w:val="right"/>
              <w:rPr>
                <w:rFonts w:ascii="Modern No. 20" w:eastAsia="Calibri" w:hAnsi="Modern No. 20"/>
                <w:sz w:val="22"/>
                <w:szCs w:val="22"/>
                <w:lang w:eastAsia="en-US"/>
              </w:rPr>
            </w:pPr>
          </w:p>
        </w:tc>
      </w:tr>
      <w:tr w:rsidR="00317E81" w:rsidRPr="00317E81" w:rsidTr="007821B4">
        <w:tc>
          <w:tcPr>
            <w:tcW w:w="877" w:type="dxa"/>
            <w:gridSpan w:val="3"/>
          </w:tcPr>
          <w:p w:rsidR="00317E81" w:rsidRPr="00317E81" w:rsidRDefault="00317E81" w:rsidP="00317E81">
            <w:pPr>
              <w:spacing w:after="0" w:line="240" w:lineRule="exact"/>
              <w:ind w:firstLine="0"/>
              <w:jc w:val="both"/>
              <w:rPr>
                <w:rFonts w:ascii="Calibri" w:eastAsia="Calibri" w:hAnsi="Calibri"/>
                <w:sz w:val="28"/>
                <w:szCs w:val="28"/>
                <w:lang w:eastAsia="en-US"/>
              </w:rPr>
            </w:pPr>
          </w:p>
        </w:tc>
        <w:tc>
          <w:tcPr>
            <w:tcW w:w="791" w:type="dxa"/>
            <w:gridSpan w:val="2"/>
          </w:tcPr>
          <w:p w:rsidR="00317E81" w:rsidRPr="00317E81" w:rsidRDefault="00317E81" w:rsidP="00317E81">
            <w:pPr>
              <w:spacing w:after="0" w:line="240" w:lineRule="exact"/>
              <w:ind w:firstLine="0"/>
              <w:jc w:val="both"/>
              <w:rPr>
                <w:rFonts w:ascii="Calibri" w:eastAsia="Calibri" w:hAnsi="Calibri"/>
                <w:sz w:val="28"/>
                <w:szCs w:val="28"/>
                <w:lang w:eastAsia="en-US"/>
              </w:rPr>
            </w:pPr>
            <w:r w:rsidRPr="00317E81">
              <w:rPr>
                <w:rFonts w:ascii="Modern No. 20" w:eastAsia="Calibri" w:hAnsi="Modern No. 20"/>
                <w:sz w:val="28"/>
                <w:szCs w:val="28"/>
                <w:lang w:val="en-US" w:eastAsia="en-US"/>
              </w:rPr>
              <w:t>80.01</w:t>
            </w:r>
          </w:p>
        </w:tc>
        <w:tc>
          <w:tcPr>
            <w:tcW w:w="4604" w:type="dxa"/>
            <w:gridSpan w:val="3"/>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Μικτά αποτελέσματα (κέρδη ή ζημιές) εκμετάλλευσης</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c>
          <w:tcPr>
            <w:tcW w:w="114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r>
      <w:tr w:rsidR="00317E81" w:rsidRPr="00317E81" w:rsidTr="007821B4">
        <w:tc>
          <w:tcPr>
            <w:tcW w:w="877" w:type="dxa"/>
            <w:gridSpan w:val="3"/>
          </w:tcPr>
          <w:p w:rsidR="00317E81" w:rsidRPr="00317E81" w:rsidRDefault="00317E81" w:rsidP="00317E81">
            <w:pPr>
              <w:spacing w:after="0" w:line="240" w:lineRule="exact"/>
              <w:ind w:firstLine="0"/>
              <w:jc w:val="both"/>
              <w:rPr>
                <w:rFonts w:ascii="Calibri" w:eastAsia="Calibri" w:hAnsi="Calibri"/>
                <w:sz w:val="28"/>
                <w:szCs w:val="28"/>
                <w:lang w:eastAsia="en-US"/>
              </w:rPr>
            </w:pPr>
          </w:p>
        </w:tc>
        <w:tc>
          <w:tcPr>
            <w:tcW w:w="1216" w:type="dxa"/>
            <w:gridSpan w:val="3"/>
          </w:tcPr>
          <w:p w:rsidR="00317E81" w:rsidRPr="00317E81" w:rsidRDefault="00317E81" w:rsidP="00317E81">
            <w:pPr>
              <w:spacing w:after="0" w:line="240" w:lineRule="exact"/>
              <w:ind w:firstLine="0"/>
              <w:jc w:val="both"/>
              <w:rPr>
                <w:rFonts w:ascii="Modern No. 20" w:eastAsia="Calibri" w:hAnsi="Modern No. 20"/>
                <w:sz w:val="28"/>
                <w:szCs w:val="28"/>
                <w:lang w:val="en-US" w:eastAsia="en-US"/>
              </w:rPr>
            </w:pPr>
            <w:r w:rsidRPr="00317E81">
              <w:rPr>
                <w:rFonts w:ascii="Modern No. 20" w:eastAsia="Calibri" w:hAnsi="Modern No. 20"/>
                <w:sz w:val="28"/>
                <w:szCs w:val="28"/>
                <w:lang w:val="en-US" w:eastAsia="en-US"/>
              </w:rPr>
              <w:t>80.01.00</w:t>
            </w:r>
          </w:p>
        </w:tc>
        <w:tc>
          <w:tcPr>
            <w:tcW w:w="4179" w:type="dxa"/>
            <w:gridSpan w:val="2"/>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 xml:space="preserve">Μικτά αποτελέσματα χρήσης </w:t>
            </w:r>
            <w:r w:rsidRPr="00317E81">
              <w:rPr>
                <w:rFonts w:ascii="Modern No. 20" w:eastAsia="Calibri" w:hAnsi="Modern No. 20"/>
                <w:sz w:val="22"/>
                <w:szCs w:val="22"/>
                <w:lang w:eastAsia="en-US"/>
              </w:rPr>
              <w:t>201</w:t>
            </w:r>
            <w:r w:rsidRPr="00317E81">
              <w:rPr>
                <w:rFonts w:ascii="Times New Roman" w:eastAsia="Calibri" w:hAnsi="Times New Roman"/>
                <w:sz w:val="22"/>
                <w:szCs w:val="22"/>
                <w:lang w:eastAsia="en-US"/>
              </w:rPr>
              <w:t>Χ</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c>
          <w:tcPr>
            <w:tcW w:w="1140" w:type="dxa"/>
          </w:tcPr>
          <w:p w:rsidR="00317E81" w:rsidRPr="00317E81" w:rsidRDefault="00317E81" w:rsidP="00317E81">
            <w:pPr>
              <w:spacing w:after="0" w:line="240" w:lineRule="exact"/>
              <w:ind w:firstLine="0"/>
              <w:jc w:val="right"/>
              <w:rPr>
                <w:rFonts w:ascii="Modern No. 20" w:eastAsia="Calibri" w:hAnsi="Modern No. 20"/>
                <w:sz w:val="28"/>
                <w:szCs w:val="28"/>
                <w:lang w:val="en-US" w:eastAsia="en-US"/>
              </w:rPr>
            </w:pPr>
          </w:p>
        </w:tc>
      </w:tr>
      <w:tr w:rsidR="00317E81" w:rsidRPr="00317E81" w:rsidTr="007821B4">
        <w:tc>
          <w:tcPr>
            <w:tcW w:w="877" w:type="dxa"/>
            <w:gridSpan w:val="3"/>
          </w:tcPr>
          <w:p w:rsidR="00317E81" w:rsidRPr="00317E81" w:rsidRDefault="00317E81" w:rsidP="00317E81">
            <w:pPr>
              <w:spacing w:after="0" w:line="240" w:lineRule="exact"/>
              <w:ind w:firstLine="0"/>
              <w:jc w:val="both"/>
              <w:rPr>
                <w:rFonts w:ascii="Calibri" w:eastAsia="Calibri" w:hAnsi="Calibri"/>
                <w:sz w:val="28"/>
                <w:szCs w:val="28"/>
                <w:lang w:eastAsia="en-US"/>
              </w:rPr>
            </w:pPr>
          </w:p>
        </w:tc>
        <w:tc>
          <w:tcPr>
            <w:tcW w:w="1499" w:type="dxa"/>
            <w:gridSpan w:val="4"/>
          </w:tcPr>
          <w:p w:rsidR="00317E81" w:rsidRPr="00317E81" w:rsidRDefault="00317E81" w:rsidP="00317E81">
            <w:pPr>
              <w:spacing w:after="0" w:line="240" w:lineRule="exact"/>
              <w:ind w:firstLine="0"/>
              <w:jc w:val="both"/>
              <w:rPr>
                <w:rFonts w:ascii="Modern No. 20" w:eastAsia="Calibri" w:hAnsi="Modern No. 20"/>
                <w:sz w:val="28"/>
                <w:szCs w:val="28"/>
                <w:lang w:val="en-US" w:eastAsia="en-US"/>
              </w:rPr>
            </w:pPr>
            <w:r w:rsidRPr="00317E81">
              <w:rPr>
                <w:rFonts w:ascii="Modern No. 20" w:eastAsia="Calibri" w:hAnsi="Modern No. 20"/>
                <w:sz w:val="28"/>
                <w:szCs w:val="28"/>
                <w:lang w:val="en-US" w:eastAsia="en-US"/>
              </w:rPr>
              <w:t>80.01.00.01</w:t>
            </w:r>
          </w:p>
        </w:tc>
        <w:tc>
          <w:tcPr>
            <w:tcW w:w="3896" w:type="dxa"/>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 xml:space="preserve">Μικτά κέρδη χρήσης </w:t>
            </w:r>
            <w:r w:rsidRPr="00317E81">
              <w:rPr>
                <w:rFonts w:ascii="Modern No. 20" w:eastAsia="Calibri" w:hAnsi="Modern No. 20"/>
                <w:sz w:val="22"/>
                <w:szCs w:val="22"/>
                <w:lang w:eastAsia="en-US"/>
              </w:rPr>
              <w:t>201</w:t>
            </w:r>
            <w:r w:rsidRPr="00317E81">
              <w:rPr>
                <w:rFonts w:ascii="Times New Roman" w:eastAsia="Calibri" w:hAnsi="Times New Roman"/>
                <w:sz w:val="22"/>
                <w:szCs w:val="22"/>
                <w:lang w:eastAsia="en-US"/>
              </w:rPr>
              <w:t>Χ</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c>
          <w:tcPr>
            <w:tcW w:w="1140" w:type="dxa"/>
          </w:tcPr>
          <w:p w:rsidR="00317E81" w:rsidRPr="00317E81" w:rsidRDefault="00317E81" w:rsidP="00317E81">
            <w:pPr>
              <w:spacing w:after="0" w:line="240" w:lineRule="exact"/>
              <w:ind w:firstLine="0"/>
              <w:jc w:val="right"/>
              <w:rPr>
                <w:rFonts w:ascii="Modern No. 20" w:eastAsia="Calibri" w:hAnsi="Modern No. 20"/>
                <w:sz w:val="28"/>
                <w:szCs w:val="28"/>
                <w:lang w:val="en-US" w:eastAsia="en-US"/>
              </w:rPr>
            </w:pPr>
            <w:r w:rsidRPr="00317E81">
              <w:rPr>
                <w:rFonts w:ascii="Modern No. 20" w:eastAsia="Calibri" w:hAnsi="Modern No. 20"/>
                <w:sz w:val="28"/>
                <w:szCs w:val="28"/>
                <w:lang w:val="en-US" w:eastAsia="en-US"/>
              </w:rPr>
              <w:t>625,60</w:t>
            </w:r>
          </w:p>
        </w:tc>
      </w:tr>
    </w:tbl>
    <w:p w:rsidR="00317E81" w:rsidRPr="00317E81" w:rsidRDefault="00317E81" w:rsidP="00317E81">
      <w:pPr>
        <w:spacing w:after="0"/>
        <w:ind w:firstLine="0"/>
        <w:jc w:val="center"/>
        <w:rPr>
          <w:rFonts w:ascii="Cambria" w:eastAsia="Calibri" w:hAnsi="Cambria"/>
          <w:i/>
          <w:sz w:val="20"/>
          <w:lang w:eastAsia="en-US"/>
        </w:rPr>
      </w:pPr>
      <w:r w:rsidRPr="00317E81">
        <w:rPr>
          <w:rFonts w:ascii="Garamond" w:eastAsia="Calibri" w:hAnsi="Garamond"/>
          <w:i/>
          <w:noProof/>
          <w:sz w:val="20"/>
        </w:rPr>
        <mc:AlternateContent>
          <mc:Choice Requires="wps">
            <w:drawing>
              <wp:anchor distT="0" distB="0" distL="114300" distR="114300" simplePos="0" relativeHeight="251685888" behindDoc="0" locked="0" layoutInCell="1" allowOverlap="1">
                <wp:simplePos x="0" y="0"/>
                <wp:positionH relativeFrom="column">
                  <wp:posOffset>2411095</wp:posOffset>
                </wp:positionH>
                <wp:positionV relativeFrom="paragraph">
                  <wp:posOffset>123190</wp:posOffset>
                </wp:positionV>
                <wp:extent cx="70485" cy="162560"/>
                <wp:effectExtent l="10795" t="8255" r="13970" b="10160"/>
                <wp:wrapNone/>
                <wp:docPr id="59" name="Ευθεία γραμμή σύνδεσης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79F56A" id="Ευθεία γραμμή σύνδεσης 59"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85pt,9.7pt" to="195.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" strokeweight=".25pt"/>
            </w:pict>
          </mc:Fallback>
        </mc:AlternateContent>
      </w:r>
      <w:r w:rsidRPr="00317E81">
        <w:rPr>
          <w:rFonts w:ascii="Garamond" w:eastAsia="Calibri" w:hAnsi="Garamond"/>
          <w:i/>
          <w:noProof/>
          <w:sz w:val="20"/>
        </w:rPr>
        <mc:AlternateContent>
          <mc:Choice Requires="wps">
            <w:drawing>
              <wp:anchor distT="0" distB="0" distL="114300" distR="114300" simplePos="0" relativeHeight="251684864" behindDoc="0" locked="0" layoutInCell="1" allowOverlap="1">
                <wp:simplePos x="0" y="0"/>
                <wp:positionH relativeFrom="column">
                  <wp:posOffset>2373630</wp:posOffset>
                </wp:positionH>
                <wp:positionV relativeFrom="paragraph">
                  <wp:posOffset>123190</wp:posOffset>
                </wp:positionV>
                <wp:extent cx="76200" cy="162560"/>
                <wp:effectExtent l="11430" t="8255" r="7620" b="10160"/>
                <wp:wrapNone/>
                <wp:docPr id="58" name="Ευθεία γραμμή σύνδεσης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E11CED" id="Ευθεία γραμμή σύνδεσης 58"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9.7pt" to="192.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" strokeweight=".25pt"/>
            </w:pict>
          </mc:Fallback>
        </mc:AlternateContent>
      </w:r>
      <w:r w:rsidRPr="00317E81">
        <w:rPr>
          <w:rFonts w:ascii="Calibri" w:eastAsia="Calibri" w:hAnsi="Calibri"/>
          <w:noProof/>
          <w:sz w:val="22"/>
          <w:szCs w:val="22"/>
        </w:rPr>
        <mc:AlternateContent>
          <mc:Choice Requires="wps">
            <w:drawing>
              <wp:anchor distT="0" distB="0" distL="114300" distR="114300" simplePos="0" relativeHeight="251683840" behindDoc="0" locked="0" layoutInCell="1" allowOverlap="1">
                <wp:simplePos x="0" y="0"/>
                <wp:positionH relativeFrom="column">
                  <wp:posOffset>-48895</wp:posOffset>
                </wp:positionH>
                <wp:positionV relativeFrom="paragraph">
                  <wp:posOffset>184785</wp:posOffset>
                </wp:positionV>
                <wp:extent cx="5372100" cy="0"/>
                <wp:effectExtent l="8255" t="12700" r="10795" b="6350"/>
                <wp:wrapNone/>
                <wp:docPr id="57" name="Ευθεία γραμμή σύνδεσης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16BCEB" id="Ευθεία γραμμή σύνδεσης 5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4.55pt" to="419.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" strokeweight=".25pt"/>
            </w:pict>
          </mc:Fallback>
        </mc:AlternateContent>
      </w:r>
      <w:r w:rsidRPr="00317E81">
        <w:rPr>
          <w:rFonts w:ascii="Garamond" w:eastAsia="Calibri" w:hAnsi="Garamond"/>
          <w:i/>
          <w:noProof/>
          <w:sz w:val="20"/>
          <w:lang w:eastAsia="en-US"/>
        </w:rPr>
        <w:t xml:space="preserve">Προσδιορισμός μικτού αποτελέσματος </w:t>
      </w:r>
    </w:p>
    <w:p w:rsidR="00317E81" w:rsidRPr="00317E81" w:rsidRDefault="00317E81" w:rsidP="00317E81">
      <w:pPr>
        <w:tabs>
          <w:tab w:val="left" w:pos="437"/>
        </w:tabs>
        <w:spacing w:after="0"/>
        <w:ind w:firstLine="0"/>
        <w:jc w:val="both"/>
        <w:rPr>
          <w:rFonts w:ascii="Calibri" w:eastAsia="Calibri" w:hAnsi="Calibri"/>
          <w:sz w:val="22"/>
          <w:szCs w:val="22"/>
          <w:lang w:eastAsia="en-US"/>
        </w:rPr>
      </w:pPr>
      <w:r w:rsidRPr="00317E81">
        <w:rPr>
          <w:rFonts w:ascii="Calibri" w:eastAsia="Calibri" w:hAnsi="Calibri"/>
          <w:sz w:val="22"/>
          <w:szCs w:val="22"/>
          <w:lang w:eastAsia="en-US"/>
        </w:rPr>
        <w:tab/>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 xml:space="preserve">Έστω ότι το έλλειμμα της αποθήκης του είδους προέρχεται από κλοπή, και επιπλέον το συγκεκριμένο εμπόρευμα δεν είναι ασφαλισμένο, τότε η κλοπή (εφόσον δεν μπορεί να αποδειχθεί) θεωρείται τεκμαρτό έσοδο και η παρακάτω εγγραφή τακτοποιεί το γεγονός αυτό: </w:t>
      </w:r>
    </w:p>
    <w:tbl>
      <w:tblPr>
        <w:tblW w:w="0" w:type="auto"/>
        <w:tblLayout w:type="fixed"/>
        <w:tblLook w:val="0140" w:firstRow="0" w:lastRow="1" w:firstColumn="0" w:lastColumn="1" w:noHBand="0" w:noVBand="0"/>
        <w:tblCaption w:val="layout"/>
      </w:tblPr>
      <w:tblGrid>
        <w:gridCol w:w="534"/>
        <w:gridCol w:w="283"/>
        <w:gridCol w:w="284"/>
        <w:gridCol w:w="141"/>
        <w:gridCol w:w="142"/>
        <w:gridCol w:w="284"/>
        <w:gridCol w:w="4604"/>
        <w:gridCol w:w="1110"/>
        <w:gridCol w:w="1140"/>
      </w:tblGrid>
      <w:tr w:rsidR="00317E81" w:rsidRPr="00317E81" w:rsidTr="007821B4">
        <w:tc>
          <w:tcPr>
            <w:tcW w:w="6272" w:type="dxa"/>
            <w:gridSpan w:val="7"/>
          </w:tcPr>
          <w:p w:rsidR="00317E81" w:rsidRPr="00317E81" w:rsidRDefault="00317E81" w:rsidP="00317E81">
            <w:pPr>
              <w:spacing w:after="0"/>
              <w:ind w:firstLine="0"/>
              <w:jc w:val="center"/>
              <w:rPr>
                <w:rFonts w:ascii="Times New Roman" w:eastAsia="Calibri" w:hAnsi="Times New Roman"/>
                <w:szCs w:val="24"/>
                <w:lang w:eastAsia="en-US"/>
              </w:rPr>
            </w:pPr>
            <w:r w:rsidRPr="00317E81">
              <w:rPr>
                <w:rFonts w:ascii="Times New Roman" w:eastAsia="Calibri" w:hAnsi="Times New Roman"/>
                <w:noProof/>
                <w:szCs w:val="24"/>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252095</wp:posOffset>
                      </wp:positionV>
                      <wp:extent cx="5257800" cy="0"/>
                      <wp:effectExtent l="9525" t="10795" r="9525" b="8255"/>
                      <wp:wrapNone/>
                      <wp:docPr id="56" name="Ευθεία γραμμή σύνδεσης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CC9575A" id="Ευθεία γραμμή σύνδεσης 56"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Dl6gODUwIAAFoEAAAOAAAAAAAAAAAAAAAAAC4CAABkcnMvZTJvRG9jLnhtbFBLAQItABQABgAI&#10;AAAAIQA+CcOd2gAAAAYBAAAPAAAAAAAAAAAAAAAAAK0EAABkcnMvZG93bnJldi54bWxQSwUGAAAA&#10;AAQABADzAAAAtAUAAAAA&#10;" strokeweight=".25pt"/>
                  </w:pict>
                </mc:Fallback>
              </mc:AlternateContent>
            </w:r>
            <w:r w:rsidRPr="00317E81">
              <w:rPr>
                <w:rFonts w:ascii="Times New Roman" w:eastAsia="Calibri" w:hAnsi="Times New Roman"/>
                <w:b/>
                <w:szCs w:val="24"/>
                <w:lang w:eastAsia="en-US"/>
              </w:rPr>
              <w:t>Λ</w:t>
            </w:r>
            <w:r w:rsidRPr="00317E81">
              <w:rPr>
                <w:rFonts w:ascii="Times New Roman" w:eastAsia="Calibri" w:hAnsi="Times New Roman"/>
                <w:szCs w:val="24"/>
                <w:lang w:eastAsia="en-US"/>
              </w:rPr>
              <w:t>ογαριασμός</w:t>
            </w:r>
          </w:p>
        </w:tc>
        <w:tc>
          <w:tcPr>
            <w:tcW w:w="1110" w:type="dxa"/>
          </w:tcPr>
          <w:p w:rsidR="00317E81" w:rsidRPr="00317E81" w:rsidRDefault="00317E81" w:rsidP="00317E81">
            <w:pPr>
              <w:spacing w:after="0"/>
              <w:ind w:firstLine="0"/>
              <w:jc w:val="center"/>
              <w:rPr>
                <w:rFonts w:ascii="Times New Roman" w:eastAsia="Calibri" w:hAnsi="Times New Roman"/>
                <w:szCs w:val="24"/>
                <w:lang w:eastAsia="en-US"/>
              </w:rPr>
            </w:pPr>
            <w:r w:rsidRPr="00317E81">
              <w:rPr>
                <w:rFonts w:ascii="Times New Roman" w:eastAsia="Calibri" w:hAnsi="Times New Roman"/>
                <w:b/>
                <w:szCs w:val="24"/>
                <w:lang w:eastAsia="en-US"/>
              </w:rPr>
              <w:t>Χ</w:t>
            </w:r>
            <w:r w:rsidRPr="00317E81">
              <w:rPr>
                <w:rFonts w:ascii="Times New Roman" w:eastAsia="Calibri" w:hAnsi="Times New Roman"/>
                <w:szCs w:val="24"/>
                <w:lang w:eastAsia="en-US"/>
              </w:rPr>
              <w:t>ρέωση</w:t>
            </w:r>
          </w:p>
        </w:tc>
        <w:tc>
          <w:tcPr>
            <w:tcW w:w="1140" w:type="dxa"/>
          </w:tcPr>
          <w:p w:rsidR="00317E81" w:rsidRPr="00317E81" w:rsidRDefault="00317E81" w:rsidP="00317E81">
            <w:pPr>
              <w:spacing w:after="0"/>
              <w:ind w:firstLine="0"/>
              <w:jc w:val="center"/>
              <w:rPr>
                <w:rFonts w:ascii="Times New Roman" w:eastAsia="Calibri" w:hAnsi="Times New Roman"/>
                <w:szCs w:val="24"/>
                <w:lang w:eastAsia="en-US"/>
              </w:rPr>
            </w:pPr>
            <w:r w:rsidRPr="00317E81">
              <w:rPr>
                <w:rFonts w:ascii="Times New Roman" w:eastAsia="Calibri" w:hAnsi="Times New Roman"/>
                <w:b/>
                <w:szCs w:val="24"/>
                <w:lang w:eastAsia="en-US"/>
              </w:rPr>
              <w:t>Π</w:t>
            </w:r>
            <w:r w:rsidRPr="00317E81">
              <w:rPr>
                <w:rFonts w:ascii="Times New Roman" w:eastAsia="Calibri" w:hAnsi="Times New Roman"/>
                <w:szCs w:val="24"/>
                <w:lang w:eastAsia="en-US"/>
              </w:rPr>
              <w:t>ίστωση</w:t>
            </w:r>
          </w:p>
        </w:tc>
      </w:tr>
      <w:tr w:rsidR="00317E81" w:rsidRPr="00317E81" w:rsidTr="007821B4">
        <w:tc>
          <w:tcPr>
            <w:tcW w:w="534" w:type="dxa"/>
          </w:tcPr>
          <w:p w:rsidR="00317E81" w:rsidRPr="00317E81" w:rsidRDefault="00317E81" w:rsidP="00317E81">
            <w:pPr>
              <w:spacing w:after="0" w:line="240" w:lineRule="exact"/>
              <w:ind w:firstLine="0"/>
              <w:jc w:val="both"/>
              <w:rPr>
                <w:rFonts w:ascii="Modern No. 20" w:eastAsia="Calibri" w:hAnsi="Modern No. 20"/>
                <w:sz w:val="28"/>
                <w:szCs w:val="28"/>
                <w:lang w:val="en-US" w:eastAsia="en-US"/>
              </w:rPr>
            </w:pPr>
            <w:r w:rsidRPr="00317E81">
              <w:rPr>
                <w:rFonts w:ascii="Modern No. 20" w:eastAsia="Calibri" w:hAnsi="Modern No. 20"/>
                <w:sz w:val="28"/>
                <w:szCs w:val="28"/>
                <w:lang w:val="en-US" w:eastAsia="en-US"/>
              </w:rPr>
              <w:t>81</w:t>
            </w:r>
          </w:p>
        </w:tc>
        <w:tc>
          <w:tcPr>
            <w:tcW w:w="5738" w:type="dxa"/>
            <w:gridSpan w:val="6"/>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Έκτακτα και ανόργανα αποτελέσματα</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c>
          <w:tcPr>
            <w:tcW w:w="1140" w:type="dxa"/>
          </w:tcPr>
          <w:p w:rsidR="00317E81" w:rsidRPr="00317E81" w:rsidRDefault="00317E81" w:rsidP="00317E81">
            <w:pPr>
              <w:spacing w:after="0" w:line="240" w:lineRule="exact"/>
              <w:ind w:firstLine="0"/>
              <w:jc w:val="right"/>
              <w:rPr>
                <w:rFonts w:ascii="Modern No. 20" w:eastAsia="Calibri" w:hAnsi="Modern No. 20"/>
                <w:sz w:val="22"/>
                <w:szCs w:val="22"/>
                <w:lang w:eastAsia="en-US"/>
              </w:rPr>
            </w:pPr>
          </w:p>
        </w:tc>
      </w:tr>
      <w:tr w:rsidR="00317E81" w:rsidRPr="00317E81" w:rsidTr="007821B4">
        <w:tc>
          <w:tcPr>
            <w:tcW w:w="817" w:type="dxa"/>
            <w:gridSpan w:val="2"/>
          </w:tcPr>
          <w:p w:rsidR="00317E81" w:rsidRPr="00317E81" w:rsidRDefault="00317E81" w:rsidP="00317E81">
            <w:pPr>
              <w:spacing w:after="0" w:line="240" w:lineRule="exact"/>
              <w:ind w:firstLine="0"/>
              <w:jc w:val="both"/>
              <w:rPr>
                <w:rFonts w:ascii="Calibri" w:eastAsia="Calibri" w:hAnsi="Calibri"/>
                <w:sz w:val="28"/>
                <w:szCs w:val="28"/>
                <w:lang w:eastAsia="en-US"/>
              </w:rPr>
            </w:pPr>
            <w:r w:rsidRPr="00317E81">
              <w:rPr>
                <w:rFonts w:ascii="Modern No. 20" w:eastAsia="Calibri" w:hAnsi="Modern No. 20"/>
                <w:sz w:val="28"/>
                <w:szCs w:val="28"/>
                <w:lang w:val="en-US" w:eastAsia="en-US"/>
              </w:rPr>
              <w:t>81.00</w:t>
            </w:r>
          </w:p>
        </w:tc>
        <w:tc>
          <w:tcPr>
            <w:tcW w:w="5455" w:type="dxa"/>
            <w:gridSpan w:val="5"/>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Έκτακτα και ανόργανα έξοδα</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c>
          <w:tcPr>
            <w:tcW w:w="114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r>
      <w:tr w:rsidR="00317E81" w:rsidRPr="00317E81" w:rsidTr="007821B4">
        <w:tc>
          <w:tcPr>
            <w:tcW w:w="1242" w:type="dxa"/>
            <w:gridSpan w:val="4"/>
          </w:tcPr>
          <w:p w:rsidR="00317E81" w:rsidRPr="00317E81" w:rsidRDefault="00317E81" w:rsidP="00317E81">
            <w:pPr>
              <w:spacing w:after="0" w:line="240" w:lineRule="exact"/>
              <w:ind w:firstLine="0"/>
              <w:jc w:val="both"/>
              <w:rPr>
                <w:rFonts w:ascii="Modern No. 20" w:eastAsia="Calibri" w:hAnsi="Modern No. 20"/>
                <w:sz w:val="28"/>
                <w:szCs w:val="28"/>
                <w:lang w:val="en-US" w:eastAsia="en-US"/>
              </w:rPr>
            </w:pPr>
            <w:r w:rsidRPr="00317E81">
              <w:rPr>
                <w:rFonts w:ascii="Modern No. 20" w:eastAsia="Calibri" w:hAnsi="Modern No. 20"/>
                <w:sz w:val="28"/>
                <w:szCs w:val="28"/>
                <w:lang w:val="en-US" w:eastAsia="en-US"/>
              </w:rPr>
              <w:t>81.00.03</w:t>
            </w:r>
          </w:p>
        </w:tc>
        <w:tc>
          <w:tcPr>
            <w:tcW w:w="5030" w:type="dxa"/>
            <w:gridSpan w:val="3"/>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Κλοπές – υπεξαιρέσεις</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r w:rsidRPr="00317E81">
              <w:rPr>
                <w:rFonts w:ascii="Modern No. 20" w:eastAsia="Calibri" w:hAnsi="Modern No. 20"/>
                <w:sz w:val="28"/>
                <w:szCs w:val="28"/>
                <w:lang w:val="en-US" w:eastAsia="en-US"/>
              </w:rPr>
              <w:t>70,40</w:t>
            </w:r>
          </w:p>
        </w:tc>
        <w:tc>
          <w:tcPr>
            <w:tcW w:w="1140" w:type="dxa"/>
          </w:tcPr>
          <w:p w:rsidR="00317E81" w:rsidRPr="00317E81" w:rsidRDefault="00317E81" w:rsidP="00317E81">
            <w:pPr>
              <w:spacing w:after="0" w:line="240" w:lineRule="exact"/>
              <w:ind w:firstLine="0"/>
              <w:jc w:val="right"/>
              <w:rPr>
                <w:rFonts w:ascii="Modern No. 20" w:eastAsia="Calibri" w:hAnsi="Modern No. 20"/>
                <w:sz w:val="28"/>
                <w:szCs w:val="28"/>
                <w:lang w:val="en-US" w:eastAsia="en-US"/>
              </w:rPr>
            </w:pPr>
          </w:p>
        </w:tc>
      </w:tr>
      <w:tr w:rsidR="00317E81" w:rsidRPr="00317E81" w:rsidTr="007821B4">
        <w:tc>
          <w:tcPr>
            <w:tcW w:w="534" w:type="dxa"/>
          </w:tcPr>
          <w:p w:rsidR="00317E81" w:rsidRPr="00317E81" w:rsidRDefault="00317E81" w:rsidP="00317E81">
            <w:pPr>
              <w:spacing w:after="0" w:line="240" w:lineRule="exact"/>
              <w:ind w:firstLine="0"/>
              <w:jc w:val="both"/>
              <w:rPr>
                <w:rFonts w:ascii="Modern No. 20" w:eastAsia="Calibri" w:hAnsi="Modern No. 20"/>
                <w:sz w:val="28"/>
                <w:szCs w:val="28"/>
                <w:lang w:val="en-US" w:eastAsia="en-US"/>
              </w:rPr>
            </w:pPr>
          </w:p>
        </w:tc>
        <w:tc>
          <w:tcPr>
            <w:tcW w:w="567" w:type="dxa"/>
            <w:gridSpan w:val="2"/>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Modern No. 20" w:eastAsia="Calibri" w:hAnsi="Modern No. 20"/>
                <w:sz w:val="28"/>
                <w:szCs w:val="28"/>
                <w:lang w:val="en-US" w:eastAsia="en-US"/>
              </w:rPr>
              <w:t>78</w:t>
            </w:r>
          </w:p>
        </w:tc>
        <w:tc>
          <w:tcPr>
            <w:tcW w:w="5171" w:type="dxa"/>
            <w:gridSpan w:val="4"/>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proofErr w:type="spellStart"/>
            <w:r w:rsidRPr="00317E81">
              <w:rPr>
                <w:rFonts w:ascii="Times New Roman" w:eastAsia="Calibri" w:hAnsi="Times New Roman"/>
                <w:sz w:val="22"/>
                <w:szCs w:val="22"/>
                <w:lang w:eastAsia="en-US"/>
              </w:rPr>
              <w:t>Ιδιοπαραγωγή</w:t>
            </w:r>
            <w:proofErr w:type="spellEnd"/>
            <w:r w:rsidRPr="00317E81">
              <w:rPr>
                <w:rFonts w:ascii="Times New Roman" w:eastAsia="Calibri" w:hAnsi="Times New Roman"/>
                <w:sz w:val="22"/>
                <w:szCs w:val="22"/>
                <w:lang w:eastAsia="en-US"/>
              </w:rPr>
              <w:t xml:space="preserve"> παγίων (τεκμαρτά έσοδα)</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c>
          <w:tcPr>
            <w:tcW w:w="1140" w:type="dxa"/>
          </w:tcPr>
          <w:p w:rsidR="00317E81" w:rsidRPr="00317E81" w:rsidRDefault="00317E81" w:rsidP="00317E81">
            <w:pPr>
              <w:spacing w:after="0" w:line="240" w:lineRule="exact"/>
              <w:ind w:firstLine="0"/>
              <w:jc w:val="right"/>
              <w:rPr>
                <w:rFonts w:ascii="Modern No. 20" w:eastAsia="Calibri" w:hAnsi="Modern No. 20"/>
                <w:sz w:val="22"/>
                <w:szCs w:val="22"/>
                <w:lang w:eastAsia="en-US"/>
              </w:rPr>
            </w:pPr>
          </w:p>
        </w:tc>
      </w:tr>
      <w:tr w:rsidR="00317E81" w:rsidRPr="00317E81" w:rsidTr="007821B4">
        <w:tc>
          <w:tcPr>
            <w:tcW w:w="534" w:type="dxa"/>
          </w:tcPr>
          <w:p w:rsidR="00317E81" w:rsidRPr="00317E81" w:rsidRDefault="00317E81" w:rsidP="00317E81">
            <w:pPr>
              <w:spacing w:after="0" w:line="240" w:lineRule="exact"/>
              <w:ind w:firstLine="0"/>
              <w:jc w:val="both"/>
              <w:rPr>
                <w:rFonts w:ascii="Calibri" w:eastAsia="Calibri" w:hAnsi="Calibri"/>
                <w:sz w:val="28"/>
                <w:szCs w:val="28"/>
                <w:lang w:val="en-US" w:eastAsia="en-US"/>
              </w:rPr>
            </w:pPr>
          </w:p>
        </w:tc>
        <w:tc>
          <w:tcPr>
            <w:tcW w:w="850" w:type="dxa"/>
            <w:gridSpan w:val="4"/>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Modern No. 20" w:eastAsia="Calibri" w:hAnsi="Modern No. 20"/>
                <w:sz w:val="28"/>
                <w:szCs w:val="28"/>
                <w:lang w:val="en-US" w:eastAsia="en-US"/>
              </w:rPr>
              <w:t>78.10</w:t>
            </w:r>
          </w:p>
        </w:tc>
        <w:tc>
          <w:tcPr>
            <w:tcW w:w="4888" w:type="dxa"/>
            <w:gridSpan w:val="2"/>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Έσοδα από ιδιόχρηση αποθεμάτων</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c>
          <w:tcPr>
            <w:tcW w:w="1140" w:type="dxa"/>
          </w:tcPr>
          <w:p w:rsidR="00317E81" w:rsidRPr="00317E81" w:rsidRDefault="00317E81" w:rsidP="00317E81">
            <w:pPr>
              <w:spacing w:after="0" w:line="240" w:lineRule="exact"/>
              <w:ind w:firstLine="0"/>
              <w:jc w:val="right"/>
              <w:rPr>
                <w:rFonts w:ascii="Modern No. 20" w:eastAsia="Calibri" w:hAnsi="Modern No. 20"/>
                <w:sz w:val="22"/>
                <w:szCs w:val="22"/>
                <w:lang w:eastAsia="en-US"/>
              </w:rPr>
            </w:pPr>
          </w:p>
        </w:tc>
      </w:tr>
      <w:tr w:rsidR="00317E81" w:rsidRPr="00317E81" w:rsidTr="007821B4">
        <w:tc>
          <w:tcPr>
            <w:tcW w:w="534" w:type="dxa"/>
          </w:tcPr>
          <w:p w:rsidR="00317E81" w:rsidRPr="00317E81" w:rsidRDefault="00317E81" w:rsidP="00317E81">
            <w:pPr>
              <w:spacing w:after="0" w:line="240" w:lineRule="exact"/>
              <w:ind w:firstLine="0"/>
              <w:jc w:val="both"/>
              <w:rPr>
                <w:rFonts w:ascii="Calibri" w:eastAsia="Calibri" w:hAnsi="Calibri"/>
                <w:sz w:val="28"/>
                <w:szCs w:val="28"/>
                <w:lang w:val="en-US" w:eastAsia="en-US"/>
              </w:rPr>
            </w:pPr>
          </w:p>
        </w:tc>
        <w:tc>
          <w:tcPr>
            <w:tcW w:w="1134" w:type="dxa"/>
            <w:gridSpan w:val="5"/>
          </w:tcPr>
          <w:p w:rsidR="00317E81" w:rsidRPr="00317E81" w:rsidRDefault="00317E81" w:rsidP="00317E81">
            <w:pPr>
              <w:spacing w:after="0" w:line="240" w:lineRule="exact"/>
              <w:ind w:firstLine="0"/>
              <w:jc w:val="both"/>
              <w:rPr>
                <w:rFonts w:ascii="Calibri" w:eastAsia="Calibri" w:hAnsi="Calibri"/>
                <w:sz w:val="28"/>
                <w:szCs w:val="28"/>
                <w:lang w:val="en-US" w:eastAsia="en-US"/>
              </w:rPr>
            </w:pPr>
            <w:r w:rsidRPr="00317E81">
              <w:rPr>
                <w:rFonts w:ascii="Modern No. 20" w:eastAsia="Calibri" w:hAnsi="Modern No. 20"/>
                <w:sz w:val="28"/>
                <w:szCs w:val="28"/>
                <w:lang w:val="en-US" w:eastAsia="en-US"/>
              </w:rPr>
              <w:t>78.10.05</w:t>
            </w:r>
          </w:p>
        </w:tc>
        <w:tc>
          <w:tcPr>
            <w:tcW w:w="4604" w:type="dxa"/>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Ζημιές από κλοπή ανασφάλιστων αποθεμάτων</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c>
          <w:tcPr>
            <w:tcW w:w="114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r w:rsidRPr="00317E81">
              <w:rPr>
                <w:rFonts w:ascii="Modern No. 20" w:eastAsia="Calibri" w:hAnsi="Modern No. 20"/>
                <w:sz w:val="28"/>
                <w:szCs w:val="28"/>
                <w:lang w:val="en-US" w:eastAsia="en-US"/>
              </w:rPr>
              <w:t>70,40</w:t>
            </w:r>
          </w:p>
        </w:tc>
      </w:tr>
    </w:tbl>
    <w:p w:rsidR="00317E81" w:rsidRPr="00317E81" w:rsidRDefault="00317E81" w:rsidP="00317E81">
      <w:pPr>
        <w:spacing w:after="0"/>
        <w:ind w:firstLine="0"/>
        <w:jc w:val="center"/>
        <w:rPr>
          <w:rFonts w:ascii="Cambria" w:eastAsia="Calibri" w:hAnsi="Cambria"/>
          <w:i/>
          <w:sz w:val="20"/>
          <w:lang w:eastAsia="en-US"/>
        </w:rPr>
      </w:pPr>
      <w:r w:rsidRPr="00317E81">
        <w:rPr>
          <w:rFonts w:ascii="Garamond" w:eastAsia="Calibri" w:hAnsi="Garamond"/>
          <w:i/>
          <w:noProof/>
          <w:sz w:val="20"/>
        </w:rPr>
        <mc:AlternateContent>
          <mc:Choice Requires="wps">
            <w:drawing>
              <wp:anchor distT="0" distB="0" distL="114300" distR="114300" simplePos="0" relativeHeight="251689984" behindDoc="0" locked="0" layoutInCell="1" allowOverlap="1">
                <wp:simplePos x="0" y="0"/>
                <wp:positionH relativeFrom="column">
                  <wp:posOffset>2411095</wp:posOffset>
                </wp:positionH>
                <wp:positionV relativeFrom="paragraph">
                  <wp:posOffset>123190</wp:posOffset>
                </wp:positionV>
                <wp:extent cx="70485" cy="162560"/>
                <wp:effectExtent l="10795" t="11430" r="13970" b="6985"/>
                <wp:wrapNone/>
                <wp:docPr id="55" name="Ευθεία γραμμή σύνδεσης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B0F290" id="Ευθεία γραμμή σύνδεσης 55"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85pt,9.7pt" to="195.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" strokeweight=".25pt"/>
            </w:pict>
          </mc:Fallback>
        </mc:AlternateContent>
      </w:r>
      <w:r w:rsidRPr="00317E81">
        <w:rPr>
          <w:rFonts w:ascii="Garamond" w:eastAsia="Calibri" w:hAnsi="Garamond"/>
          <w:i/>
          <w:noProof/>
          <w:sz w:val="20"/>
        </w:rPr>
        <mc:AlternateContent>
          <mc:Choice Requires="wps">
            <w:drawing>
              <wp:anchor distT="0" distB="0" distL="114300" distR="114300" simplePos="0" relativeHeight="251688960" behindDoc="0" locked="0" layoutInCell="1" allowOverlap="1">
                <wp:simplePos x="0" y="0"/>
                <wp:positionH relativeFrom="column">
                  <wp:posOffset>2373630</wp:posOffset>
                </wp:positionH>
                <wp:positionV relativeFrom="paragraph">
                  <wp:posOffset>123190</wp:posOffset>
                </wp:positionV>
                <wp:extent cx="76200" cy="162560"/>
                <wp:effectExtent l="11430" t="11430" r="7620" b="6985"/>
                <wp:wrapNone/>
                <wp:docPr id="54" name="Ευθεία γραμμή σύνδεσης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C98FA1" id="Ευθεία γραμμή σύνδεσης 54"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9.7pt" to="192.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" strokeweight=".25pt"/>
            </w:pict>
          </mc:Fallback>
        </mc:AlternateContent>
      </w:r>
      <w:r w:rsidRPr="00317E81">
        <w:rPr>
          <w:rFonts w:ascii="Calibri" w:eastAsia="Calibri" w:hAnsi="Calibri"/>
          <w:noProof/>
          <w:sz w:val="22"/>
          <w:szCs w:val="22"/>
        </w:rPr>
        <mc:AlternateContent>
          <mc:Choice Requires="wps">
            <w:drawing>
              <wp:anchor distT="0" distB="0" distL="114300" distR="114300" simplePos="0" relativeHeight="251687936" behindDoc="0" locked="0" layoutInCell="1" allowOverlap="1">
                <wp:simplePos x="0" y="0"/>
                <wp:positionH relativeFrom="column">
                  <wp:posOffset>-48895</wp:posOffset>
                </wp:positionH>
                <wp:positionV relativeFrom="paragraph">
                  <wp:posOffset>184785</wp:posOffset>
                </wp:positionV>
                <wp:extent cx="5372100" cy="0"/>
                <wp:effectExtent l="8255" t="6350" r="10795" b="12700"/>
                <wp:wrapNone/>
                <wp:docPr id="53" name="Ευθεία γραμμή σύνδεσης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1EDD27" id="Ευθεία γραμμή σύνδεσης 5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4.55pt" to="419.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" strokeweight=".25pt"/>
            </w:pict>
          </mc:Fallback>
        </mc:AlternateContent>
      </w:r>
      <w:r w:rsidRPr="00317E81">
        <w:rPr>
          <w:rFonts w:ascii="Garamond" w:eastAsia="Calibri" w:hAnsi="Garamond"/>
          <w:i/>
          <w:noProof/>
          <w:sz w:val="20"/>
          <w:lang w:eastAsia="en-US"/>
        </w:rPr>
        <w:t xml:space="preserve">Κλοπή αποθεμάτων </w:t>
      </w:r>
    </w:p>
    <w:p w:rsidR="00317E81" w:rsidRPr="00317E81" w:rsidRDefault="00317E81" w:rsidP="00317E81">
      <w:pPr>
        <w:tabs>
          <w:tab w:val="left" w:pos="437"/>
        </w:tabs>
        <w:spacing w:after="0"/>
        <w:ind w:firstLine="0"/>
        <w:jc w:val="both"/>
        <w:rPr>
          <w:rFonts w:ascii="Calibri" w:eastAsia="Calibri" w:hAnsi="Calibri"/>
          <w:sz w:val="22"/>
          <w:szCs w:val="22"/>
          <w:lang w:eastAsia="en-US"/>
        </w:rPr>
      </w:pPr>
      <w:r w:rsidRPr="00317E81">
        <w:rPr>
          <w:rFonts w:ascii="Calibri" w:eastAsia="Calibri" w:hAnsi="Calibri"/>
          <w:sz w:val="22"/>
          <w:szCs w:val="22"/>
          <w:lang w:eastAsia="en-US"/>
        </w:rPr>
        <w:tab/>
      </w:r>
    </w:p>
    <w:p w:rsidR="00317E81" w:rsidRPr="00317E81" w:rsidRDefault="00317E81" w:rsidP="00317E81">
      <w:pPr>
        <w:spacing w:after="0"/>
        <w:ind w:firstLine="0"/>
        <w:jc w:val="both"/>
        <w:rPr>
          <w:rFonts w:ascii="Times New Roman" w:eastAsia="Calibri" w:hAnsi="Times New Roman"/>
          <w:szCs w:val="24"/>
          <w:lang w:eastAsia="en-US"/>
        </w:rPr>
      </w:pPr>
    </w:p>
    <w:p w:rsidR="00317E81" w:rsidRPr="00317E81" w:rsidRDefault="00317E81" w:rsidP="00317E81">
      <w:pPr>
        <w:spacing w:after="0"/>
        <w:ind w:firstLine="0"/>
        <w:jc w:val="both"/>
        <w:rPr>
          <w:rFonts w:ascii="Times New Roman" w:eastAsia="Calibri" w:hAnsi="Times New Roman"/>
          <w:szCs w:val="24"/>
          <w:lang w:val="en-US" w:eastAsia="en-US"/>
        </w:rPr>
      </w:pP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lastRenderedPageBreak/>
        <w:t xml:space="preserve">Ενώ κατά την εξαγωγή του αποτελέσματος θα διενεργούνταν οι εγγραφές: </w:t>
      </w:r>
    </w:p>
    <w:tbl>
      <w:tblPr>
        <w:tblW w:w="0" w:type="auto"/>
        <w:tblLayout w:type="fixed"/>
        <w:tblLook w:val="0140" w:firstRow="0" w:lastRow="1" w:firstColumn="0" w:lastColumn="1" w:noHBand="0" w:noVBand="0"/>
        <w:tblCaption w:val="layout"/>
      </w:tblPr>
      <w:tblGrid>
        <w:gridCol w:w="534"/>
        <w:gridCol w:w="283"/>
        <w:gridCol w:w="284"/>
        <w:gridCol w:w="141"/>
        <w:gridCol w:w="142"/>
        <w:gridCol w:w="425"/>
        <w:gridCol w:w="4463"/>
        <w:gridCol w:w="1110"/>
        <w:gridCol w:w="1140"/>
      </w:tblGrid>
      <w:tr w:rsidR="00317E81" w:rsidRPr="00317E81" w:rsidTr="007821B4">
        <w:tc>
          <w:tcPr>
            <w:tcW w:w="6272" w:type="dxa"/>
            <w:gridSpan w:val="7"/>
          </w:tcPr>
          <w:p w:rsidR="00317E81" w:rsidRPr="00317E81" w:rsidRDefault="00317E81" w:rsidP="00317E81">
            <w:pPr>
              <w:spacing w:after="0"/>
              <w:ind w:firstLine="0"/>
              <w:jc w:val="center"/>
              <w:rPr>
                <w:rFonts w:ascii="Times New Roman" w:eastAsia="Calibri" w:hAnsi="Times New Roman"/>
                <w:szCs w:val="24"/>
                <w:lang w:eastAsia="en-US"/>
              </w:rPr>
            </w:pPr>
            <w:r w:rsidRPr="00317E81">
              <w:rPr>
                <w:rFonts w:ascii="Times New Roman" w:eastAsia="Calibri" w:hAnsi="Times New Roman"/>
                <w:noProof/>
                <w:szCs w:val="24"/>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252095</wp:posOffset>
                      </wp:positionV>
                      <wp:extent cx="5257800" cy="0"/>
                      <wp:effectExtent l="9525" t="6350" r="9525" b="12700"/>
                      <wp:wrapNone/>
                      <wp:docPr id="52" name="Ευθεία γραμμή σύνδεσης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877B355" id="Ευθεία γραμμή σύνδεσης 52"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AtgX2BUwIAAFoEAAAOAAAAAAAAAAAAAAAAAC4CAABkcnMvZTJvRG9jLnhtbFBLAQItABQABgAI&#10;AAAAIQA+CcOd2gAAAAYBAAAPAAAAAAAAAAAAAAAAAK0EAABkcnMvZG93bnJldi54bWxQSwUGAAAA&#10;AAQABADzAAAAtAUAAAAA&#10;" strokeweight=".25pt"/>
                  </w:pict>
                </mc:Fallback>
              </mc:AlternateContent>
            </w:r>
            <w:r w:rsidRPr="00317E81">
              <w:rPr>
                <w:rFonts w:ascii="Times New Roman" w:eastAsia="Calibri" w:hAnsi="Times New Roman"/>
                <w:b/>
                <w:szCs w:val="24"/>
                <w:lang w:eastAsia="en-US"/>
              </w:rPr>
              <w:t>Λ</w:t>
            </w:r>
            <w:r w:rsidRPr="00317E81">
              <w:rPr>
                <w:rFonts w:ascii="Times New Roman" w:eastAsia="Calibri" w:hAnsi="Times New Roman"/>
                <w:szCs w:val="24"/>
                <w:lang w:eastAsia="en-US"/>
              </w:rPr>
              <w:t>ογαριασμός</w:t>
            </w:r>
          </w:p>
        </w:tc>
        <w:tc>
          <w:tcPr>
            <w:tcW w:w="1110" w:type="dxa"/>
          </w:tcPr>
          <w:p w:rsidR="00317E81" w:rsidRPr="00317E81" w:rsidRDefault="00317E81" w:rsidP="00317E81">
            <w:pPr>
              <w:spacing w:after="0"/>
              <w:ind w:firstLine="0"/>
              <w:jc w:val="center"/>
              <w:rPr>
                <w:rFonts w:ascii="Times New Roman" w:eastAsia="Calibri" w:hAnsi="Times New Roman"/>
                <w:szCs w:val="24"/>
                <w:lang w:eastAsia="en-US"/>
              </w:rPr>
            </w:pPr>
            <w:r w:rsidRPr="00317E81">
              <w:rPr>
                <w:rFonts w:ascii="Times New Roman" w:eastAsia="Calibri" w:hAnsi="Times New Roman"/>
                <w:b/>
                <w:szCs w:val="24"/>
                <w:lang w:eastAsia="en-US"/>
              </w:rPr>
              <w:t>Χ</w:t>
            </w:r>
            <w:r w:rsidRPr="00317E81">
              <w:rPr>
                <w:rFonts w:ascii="Times New Roman" w:eastAsia="Calibri" w:hAnsi="Times New Roman"/>
                <w:szCs w:val="24"/>
                <w:lang w:eastAsia="en-US"/>
              </w:rPr>
              <w:t>ρέωση</w:t>
            </w:r>
          </w:p>
        </w:tc>
        <w:tc>
          <w:tcPr>
            <w:tcW w:w="1140" w:type="dxa"/>
          </w:tcPr>
          <w:p w:rsidR="00317E81" w:rsidRPr="00317E81" w:rsidRDefault="00317E81" w:rsidP="00317E81">
            <w:pPr>
              <w:spacing w:after="0"/>
              <w:ind w:firstLine="0"/>
              <w:jc w:val="center"/>
              <w:rPr>
                <w:rFonts w:ascii="Times New Roman" w:eastAsia="Calibri" w:hAnsi="Times New Roman"/>
                <w:szCs w:val="24"/>
                <w:lang w:eastAsia="en-US"/>
              </w:rPr>
            </w:pPr>
            <w:r w:rsidRPr="00317E81">
              <w:rPr>
                <w:rFonts w:ascii="Times New Roman" w:eastAsia="Calibri" w:hAnsi="Times New Roman"/>
                <w:b/>
                <w:szCs w:val="24"/>
                <w:lang w:eastAsia="en-US"/>
              </w:rPr>
              <w:t>Π</w:t>
            </w:r>
            <w:r w:rsidRPr="00317E81">
              <w:rPr>
                <w:rFonts w:ascii="Times New Roman" w:eastAsia="Calibri" w:hAnsi="Times New Roman"/>
                <w:szCs w:val="24"/>
                <w:lang w:eastAsia="en-US"/>
              </w:rPr>
              <w:t>ίστωση</w:t>
            </w:r>
          </w:p>
        </w:tc>
      </w:tr>
      <w:tr w:rsidR="00317E81" w:rsidRPr="00317E81" w:rsidTr="007821B4">
        <w:tc>
          <w:tcPr>
            <w:tcW w:w="534" w:type="dxa"/>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Modern No. 20" w:eastAsia="Calibri" w:hAnsi="Modern No. 20"/>
                <w:sz w:val="28"/>
                <w:szCs w:val="28"/>
                <w:lang w:val="en-US" w:eastAsia="en-US"/>
              </w:rPr>
              <w:t>78</w:t>
            </w:r>
          </w:p>
        </w:tc>
        <w:tc>
          <w:tcPr>
            <w:tcW w:w="5738" w:type="dxa"/>
            <w:gridSpan w:val="6"/>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proofErr w:type="spellStart"/>
            <w:r w:rsidRPr="00317E81">
              <w:rPr>
                <w:rFonts w:ascii="Times New Roman" w:eastAsia="Calibri" w:hAnsi="Times New Roman"/>
                <w:sz w:val="22"/>
                <w:szCs w:val="22"/>
                <w:lang w:eastAsia="en-US"/>
              </w:rPr>
              <w:t>Ιδιοπαραγωγή</w:t>
            </w:r>
            <w:proofErr w:type="spellEnd"/>
            <w:r w:rsidRPr="00317E81">
              <w:rPr>
                <w:rFonts w:ascii="Times New Roman" w:eastAsia="Calibri" w:hAnsi="Times New Roman"/>
                <w:sz w:val="22"/>
                <w:szCs w:val="22"/>
                <w:lang w:eastAsia="en-US"/>
              </w:rPr>
              <w:t xml:space="preserve"> παγίων (τεκμαρτά έσοδα)</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c>
          <w:tcPr>
            <w:tcW w:w="1140" w:type="dxa"/>
          </w:tcPr>
          <w:p w:rsidR="00317E81" w:rsidRPr="00317E81" w:rsidRDefault="00317E81" w:rsidP="00317E81">
            <w:pPr>
              <w:spacing w:after="0" w:line="240" w:lineRule="exact"/>
              <w:ind w:firstLine="0"/>
              <w:jc w:val="right"/>
              <w:rPr>
                <w:rFonts w:ascii="Modern No. 20" w:eastAsia="Calibri" w:hAnsi="Modern No. 20"/>
                <w:sz w:val="22"/>
                <w:szCs w:val="22"/>
                <w:lang w:eastAsia="en-US"/>
              </w:rPr>
            </w:pPr>
          </w:p>
        </w:tc>
      </w:tr>
      <w:tr w:rsidR="00317E81" w:rsidRPr="00317E81" w:rsidTr="007821B4">
        <w:tc>
          <w:tcPr>
            <w:tcW w:w="817" w:type="dxa"/>
            <w:gridSpan w:val="2"/>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Modern No. 20" w:eastAsia="Calibri" w:hAnsi="Modern No. 20"/>
                <w:sz w:val="28"/>
                <w:szCs w:val="28"/>
                <w:lang w:val="en-US" w:eastAsia="en-US"/>
              </w:rPr>
              <w:t>78.10</w:t>
            </w:r>
          </w:p>
        </w:tc>
        <w:tc>
          <w:tcPr>
            <w:tcW w:w="5455" w:type="dxa"/>
            <w:gridSpan w:val="5"/>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Έσοδα από ιδιόχρηση αποθεμάτων</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c>
          <w:tcPr>
            <w:tcW w:w="1140" w:type="dxa"/>
          </w:tcPr>
          <w:p w:rsidR="00317E81" w:rsidRPr="00317E81" w:rsidRDefault="00317E81" w:rsidP="00317E81">
            <w:pPr>
              <w:spacing w:after="0" w:line="240" w:lineRule="exact"/>
              <w:ind w:firstLine="0"/>
              <w:jc w:val="right"/>
              <w:rPr>
                <w:rFonts w:ascii="Modern No. 20" w:eastAsia="Calibri" w:hAnsi="Modern No. 20"/>
                <w:sz w:val="22"/>
                <w:szCs w:val="22"/>
                <w:lang w:eastAsia="en-US"/>
              </w:rPr>
            </w:pPr>
          </w:p>
        </w:tc>
      </w:tr>
      <w:tr w:rsidR="00317E81" w:rsidRPr="00317E81" w:rsidTr="007821B4">
        <w:tc>
          <w:tcPr>
            <w:tcW w:w="1242" w:type="dxa"/>
            <w:gridSpan w:val="4"/>
          </w:tcPr>
          <w:p w:rsidR="00317E81" w:rsidRPr="00317E81" w:rsidRDefault="00317E81" w:rsidP="00317E81">
            <w:pPr>
              <w:spacing w:after="0" w:line="240" w:lineRule="exact"/>
              <w:ind w:firstLine="0"/>
              <w:jc w:val="both"/>
              <w:rPr>
                <w:rFonts w:ascii="Calibri" w:eastAsia="Calibri" w:hAnsi="Calibri"/>
                <w:sz w:val="28"/>
                <w:szCs w:val="28"/>
                <w:lang w:val="en-US" w:eastAsia="en-US"/>
              </w:rPr>
            </w:pPr>
            <w:r w:rsidRPr="00317E81">
              <w:rPr>
                <w:rFonts w:ascii="Modern No. 20" w:eastAsia="Calibri" w:hAnsi="Modern No. 20"/>
                <w:sz w:val="28"/>
                <w:szCs w:val="28"/>
                <w:lang w:val="en-US" w:eastAsia="en-US"/>
              </w:rPr>
              <w:t>78.10.05</w:t>
            </w:r>
          </w:p>
        </w:tc>
        <w:tc>
          <w:tcPr>
            <w:tcW w:w="5030" w:type="dxa"/>
            <w:gridSpan w:val="3"/>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Ζημιές από κλοπή ανασφάλιστων αποθεμάτων</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r w:rsidRPr="00317E81">
              <w:rPr>
                <w:rFonts w:ascii="Modern No. 20" w:eastAsia="Calibri" w:hAnsi="Modern No. 20"/>
                <w:sz w:val="28"/>
                <w:szCs w:val="28"/>
                <w:lang w:val="en-US" w:eastAsia="en-US"/>
              </w:rPr>
              <w:t>70,40</w:t>
            </w:r>
          </w:p>
        </w:tc>
        <w:tc>
          <w:tcPr>
            <w:tcW w:w="114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r>
      <w:tr w:rsidR="00317E81" w:rsidRPr="00317E81" w:rsidTr="007821B4">
        <w:tc>
          <w:tcPr>
            <w:tcW w:w="534" w:type="dxa"/>
          </w:tcPr>
          <w:p w:rsidR="00317E81" w:rsidRPr="00317E81" w:rsidRDefault="00317E81" w:rsidP="00317E81">
            <w:pPr>
              <w:spacing w:after="0" w:line="240" w:lineRule="exact"/>
              <w:ind w:firstLine="0"/>
              <w:jc w:val="both"/>
              <w:rPr>
                <w:rFonts w:ascii="Modern No. 20" w:eastAsia="Calibri" w:hAnsi="Modern No. 20"/>
                <w:sz w:val="28"/>
                <w:szCs w:val="28"/>
                <w:lang w:val="en-US" w:eastAsia="en-US"/>
              </w:rPr>
            </w:pPr>
          </w:p>
        </w:tc>
        <w:tc>
          <w:tcPr>
            <w:tcW w:w="567" w:type="dxa"/>
            <w:gridSpan w:val="2"/>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Modern No. 20" w:eastAsia="Calibri" w:hAnsi="Modern No. 20"/>
                <w:sz w:val="28"/>
                <w:szCs w:val="28"/>
                <w:lang w:val="en-US" w:eastAsia="en-US"/>
              </w:rPr>
              <w:t>80</w:t>
            </w:r>
          </w:p>
        </w:tc>
        <w:tc>
          <w:tcPr>
            <w:tcW w:w="5171" w:type="dxa"/>
            <w:gridSpan w:val="4"/>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Γενική εκμετάλλευση</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c>
          <w:tcPr>
            <w:tcW w:w="1140" w:type="dxa"/>
          </w:tcPr>
          <w:p w:rsidR="00317E81" w:rsidRPr="00317E81" w:rsidRDefault="00317E81" w:rsidP="00317E81">
            <w:pPr>
              <w:spacing w:after="0" w:line="240" w:lineRule="exact"/>
              <w:ind w:firstLine="0"/>
              <w:jc w:val="right"/>
              <w:rPr>
                <w:rFonts w:ascii="Modern No. 20" w:eastAsia="Calibri" w:hAnsi="Modern No. 20"/>
                <w:sz w:val="22"/>
                <w:szCs w:val="22"/>
                <w:lang w:eastAsia="en-US"/>
              </w:rPr>
            </w:pPr>
          </w:p>
        </w:tc>
      </w:tr>
      <w:tr w:rsidR="00317E81" w:rsidRPr="00317E81" w:rsidTr="007821B4">
        <w:tc>
          <w:tcPr>
            <w:tcW w:w="534" w:type="dxa"/>
          </w:tcPr>
          <w:p w:rsidR="00317E81" w:rsidRPr="00317E81" w:rsidRDefault="00317E81" w:rsidP="00317E81">
            <w:pPr>
              <w:spacing w:after="0" w:line="240" w:lineRule="exact"/>
              <w:ind w:firstLine="0"/>
              <w:jc w:val="both"/>
              <w:rPr>
                <w:rFonts w:ascii="Calibri" w:eastAsia="Calibri" w:hAnsi="Calibri"/>
                <w:sz w:val="28"/>
                <w:szCs w:val="28"/>
                <w:lang w:val="en-US" w:eastAsia="en-US"/>
              </w:rPr>
            </w:pPr>
          </w:p>
        </w:tc>
        <w:tc>
          <w:tcPr>
            <w:tcW w:w="850" w:type="dxa"/>
            <w:gridSpan w:val="4"/>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Modern No. 20" w:eastAsia="Calibri" w:hAnsi="Modern No. 20"/>
                <w:sz w:val="28"/>
                <w:szCs w:val="28"/>
                <w:lang w:val="en-US" w:eastAsia="en-US"/>
              </w:rPr>
              <w:t>80.00</w:t>
            </w:r>
          </w:p>
        </w:tc>
        <w:tc>
          <w:tcPr>
            <w:tcW w:w="4888" w:type="dxa"/>
            <w:gridSpan w:val="2"/>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Λογαριασμός γενικής εκμετάλλευσης</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c>
          <w:tcPr>
            <w:tcW w:w="1140" w:type="dxa"/>
          </w:tcPr>
          <w:p w:rsidR="00317E81" w:rsidRPr="00317E81" w:rsidRDefault="00317E81" w:rsidP="00317E81">
            <w:pPr>
              <w:spacing w:after="0" w:line="240" w:lineRule="exact"/>
              <w:ind w:firstLine="0"/>
              <w:jc w:val="right"/>
              <w:rPr>
                <w:rFonts w:ascii="Modern No. 20" w:eastAsia="Calibri" w:hAnsi="Modern No. 20"/>
                <w:sz w:val="22"/>
                <w:szCs w:val="22"/>
                <w:lang w:eastAsia="en-US"/>
              </w:rPr>
            </w:pPr>
          </w:p>
        </w:tc>
      </w:tr>
      <w:tr w:rsidR="00317E81" w:rsidRPr="00317E81" w:rsidTr="007821B4">
        <w:tc>
          <w:tcPr>
            <w:tcW w:w="534" w:type="dxa"/>
          </w:tcPr>
          <w:p w:rsidR="00317E81" w:rsidRPr="00317E81" w:rsidRDefault="00317E81" w:rsidP="00317E81">
            <w:pPr>
              <w:spacing w:after="0" w:line="240" w:lineRule="exact"/>
              <w:ind w:firstLine="0"/>
              <w:jc w:val="both"/>
              <w:rPr>
                <w:rFonts w:ascii="Calibri" w:eastAsia="Calibri" w:hAnsi="Calibri"/>
                <w:sz w:val="28"/>
                <w:szCs w:val="28"/>
                <w:lang w:val="en-US" w:eastAsia="en-US"/>
              </w:rPr>
            </w:pPr>
          </w:p>
        </w:tc>
        <w:tc>
          <w:tcPr>
            <w:tcW w:w="1275" w:type="dxa"/>
            <w:gridSpan w:val="5"/>
          </w:tcPr>
          <w:p w:rsidR="00317E81" w:rsidRPr="00317E81" w:rsidRDefault="00317E81" w:rsidP="00317E81">
            <w:pPr>
              <w:spacing w:after="0" w:line="240" w:lineRule="exact"/>
              <w:ind w:firstLine="0"/>
              <w:jc w:val="both"/>
              <w:rPr>
                <w:rFonts w:ascii="Calibri" w:eastAsia="Calibri" w:hAnsi="Calibri"/>
                <w:sz w:val="28"/>
                <w:szCs w:val="28"/>
                <w:lang w:val="en-US" w:eastAsia="en-US"/>
              </w:rPr>
            </w:pPr>
            <w:r w:rsidRPr="00317E81">
              <w:rPr>
                <w:rFonts w:ascii="Modern No. 20" w:eastAsia="Calibri" w:hAnsi="Modern No. 20"/>
                <w:sz w:val="28"/>
                <w:szCs w:val="28"/>
                <w:lang w:val="en-US" w:eastAsia="en-US"/>
              </w:rPr>
              <w:t>80.00.00</w:t>
            </w:r>
          </w:p>
        </w:tc>
        <w:tc>
          <w:tcPr>
            <w:tcW w:w="4463" w:type="dxa"/>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Λογαριασμός γενικής εκμετάλλευσης</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val="en-US" w:eastAsia="en-US"/>
              </w:rPr>
            </w:pPr>
          </w:p>
        </w:tc>
        <w:tc>
          <w:tcPr>
            <w:tcW w:w="114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r w:rsidRPr="00317E81">
              <w:rPr>
                <w:rFonts w:ascii="Modern No. 20" w:eastAsia="Calibri" w:hAnsi="Modern No. 20"/>
                <w:sz w:val="28"/>
                <w:szCs w:val="28"/>
                <w:lang w:val="en-US" w:eastAsia="en-US"/>
              </w:rPr>
              <w:t>70,40</w:t>
            </w:r>
          </w:p>
        </w:tc>
      </w:tr>
    </w:tbl>
    <w:p w:rsidR="00317E81" w:rsidRPr="00317E81" w:rsidRDefault="00317E81" w:rsidP="00317E81">
      <w:pPr>
        <w:spacing w:after="0"/>
        <w:ind w:firstLine="0"/>
        <w:jc w:val="center"/>
        <w:rPr>
          <w:rFonts w:ascii="Cambria" w:eastAsia="Calibri" w:hAnsi="Cambria"/>
          <w:i/>
          <w:sz w:val="20"/>
          <w:lang w:eastAsia="en-US"/>
        </w:rPr>
      </w:pPr>
      <w:r w:rsidRPr="00317E81">
        <w:rPr>
          <w:rFonts w:ascii="Garamond" w:eastAsia="Calibri" w:hAnsi="Garamond"/>
          <w:i/>
          <w:noProof/>
          <w:sz w:val="20"/>
        </w:rPr>
        <mc:AlternateContent>
          <mc:Choice Requires="wps">
            <w:drawing>
              <wp:anchor distT="0" distB="0" distL="114300" distR="114300" simplePos="0" relativeHeight="251694080" behindDoc="0" locked="0" layoutInCell="1" allowOverlap="1">
                <wp:simplePos x="0" y="0"/>
                <wp:positionH relativeFrom="column">
                  <wp:posOffset>2411095</wp:posOffset>
                </wp:positionH>
                <wp:positionV relativeFrom="paragraph">
                  <wp:posOffset>123190</wp:posOffset>
                </wp:positionV>
                <wp:extent cx="70485" cy="162560"/>
                <wp:effectExtent l="10795" t="6985" r="13970" b="11430"/>
                <wp:wrapNone/>
                <wp:docPr id="51" name="Ευθεία γραμμή σύνδεσης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CB1DB8" id="Ευθεία γραμμή σύνδεσης 51"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85pt,9.7pt" to="195.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" strokeweight=".25pt"/>
            </w:pict>
          </mc:Fallback>
        </mc:AlternateContent>
      </w:r>
      <w:r w:rsidRPr="00317E81">
        <w:rPr>
          <w:rFonts w:ascii="Garamond" w:eastAsia="Calibri" w:hAnsi="Garamond"/>
          <w:i/>
          <w:noProof/>
          <w:sz w:val="20"/>
        </w:rPr>
        <mc:AlternateContent>
          <mc:Choice Requires="wps">
            <w:drawing>
              <wp:anchor distT="0" distB="0" distL="114300" distR="114300" simplePos="0" relativeHeight="251693056" behindDoc="0" locked="0" layoutInCell="1" allowOverlap="1">
                <wp:simplePos x="0" y="0"/>
                <wp:positionH relativeFrom="column">
                  <wp:posOffset>2373630</wp:posOffset>
                </wp:positionH>
                <wp:positionV relativeFrom="paragraph">
                  <wp:posOffset>123190</wp:posOffset>
                </wp:positionV>
                <wp:extent cx="76200" cy="162560"/>
                <wp:effectExtent l="11430" t="6985" r="7620" b="11430"/>
                <wp:wrapNone/>
                <wp:docPr id="50" name="Ευθεία γραμμή σύνδεσης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3B7894" id="Ευθεία γραμμή σύνδεσης 50"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9.7pt" to="192.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" strokeweight=".25pt"/>
            </w:pict>
          </mc:Fallback>
        </mc:AlternateContent>
      </w:r>
      <w:r w:rsidRPr="00317E81">
        <w:rPr>
          <w:rFonts w:ascii="Calibri" w:eastAsia="Calibri" w:hAnsi="Calibri"/>
          <w:noProof/>
          <w:sz w:val="22"/>
          <w:szCs w:val="22"/>
        </w:rPr>
        <mc:AlternateContent>
          <mc:Choice Requires="wps">
            <w:drawing>
              <wp:anchor distT="0" distB="0" distL="114300" distR="114300" simplePos="0" relativeHeight="251692032" behindDoc="0" locked="0" layoutInCell="1" allowOverlap="1">
                <wp:simplePos x="0" y="0"/>
                <wp:positionH relativeFrom="column">
                  <wp:posOffset>-48895</wp:posOffset>
                </wp:positionH>
                <wp:positionV relativeFrom="paragraph">
                  <wp:posOffset>184785</wp:posOffset>
                </wp:positionV>
                <wp:extent cx="5372100" cy="0"/>
                <wp:effectExtent l="8255" t="11430" r="10795" b="7620"/>
                <wp:wrapNone/>
                <wp:docPr id="49" name="Ευθεία γραμμή σύνδεσης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32AD41A" id="Ευθεία γραμμή σύνδεσης 4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4.55pt" to="419.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" strokeweight=".25pt"/>
            </w:pict>
          </mc:Fallback>
        </mc:AlternateContent>
      </w:r>
      <w:r w:rsidRPr="00317E81">
        <w:rPr>
          <w:rFonts w:ascii="Garamond" w:eastAsia="Calibri" w:hAnsi="Garamond"/>
          <w:i/>
          <w:noProof/>
          <w:sz w:val="20"/>
          <w:lang w:eastAsia="en-US"/>
        </w:rPr>
        <w:t xml:space="preserve">Μεταφορά Λ.78 στη γενική εκμετάλλευση </w:t>
      </w:r>
    </w:p>
    <w:p w:rsidR="00317E81" w:rsidRPr="00317E81" w:rsidRDefault="00317E81" w:rsidP="00317E81">
      <w:pPr>
        <w:tabs>
          <w:tab w:val="left" w:pos="437"/>
        </w:tabs>
        <w:spacing w:after="0"/>
        <w:ind w:firstLine="0"/>
        <w:jc w:val="both"/>
        <w:rPr>
          <w:rFonts w:ascii="Calibri" w:eastAsia="Calibri" w:hAnsi="Calibri"/>
          <w:sz w:val="22"/>
          <w:szCs w:val="22"/>
          <w:lang w:eastAsia="en-US"/>
        </w:rPr>
      </w:pPr>
      <w:r w:rsidRPr="00317E81">
        <w:rPr>
          <w:rFonts w:ascii="Calibri" w:eastAsia="Calibri" w:hAnsi="Calibri"/>
          <w:sz w:val="22"/>
          <w:szCs w:val="22"/>
          <w:lang w:eastAsia="en-US"/>
        </w:rPr>
        <w:tab/>
      </w:r>
    </w:p>
    <w:tbl>
      <w:tblPr>
        <w:tblW w:w="0" w:type="auto"/>
        <w:tblLayout w:type="fixed"/>
        <w:tblLook w:val="0140" w:firstRow="0" w:lastRow="1" w:firstColumn="0" w:lastColumn="1" w:noHBand="0" w:noVBand="0"/>
        <w:tblCaption w:val="layout"/>
      </w:tblPr>
      <w:tblGrid>
        <w:gridCol w:w="534"/>
        <w:gridCol w:w="283"/>
        <w:gridCol w:w="284"/>
        <w:gridCol w:w="141"/>
        <w:gridCol w:w="142"/>
        <w:gridCol w:w="284"/>
        <w:gridCol w:w="4604"/>
        <w:gridCol w:w="1110"/>
        <w:gridCol w:w="1140"/>
      </w:tblGrid>
      <w:tr w:rsidR="00317E81" w:rsidRPr="00317E81" w:rsidTr="007821B4">
        <w:tc>
          <w:tcPr>
            <w:tcW w:w="6272" w:type="dxa"/>
            <w:gridSpan w:val="7"/>
          </w:tcPr>
          <w:p w:rsidR="00317E81" w:rsidRPr="00317E81" w:rsidRDefault="00317E81" w:rsidP="00317E81">
            <w:pPr>
              <w:spacing w:after="0"/>
              <w:ind w:firstLine="0"/>
              <w:jc w:val="center"/>
              <w:rPr>
                <w:rFonts w:ascii="Times New Roman" w:eastAsia="Calibri" w:hAnsi="Times New Roman"/>
                <w:szCs w:val="24"/>
                <w:lang w:eastAsia="en-US"/>
              </w:rPr>
            </w:pPr>
            <w:r w:rsidRPr="00317E81">
              <w:rPr>
                <w:rFonts w:ascii="Times New Roman" w:eastAsia="Calibri" w:hAnsi="Times New Roman"/>
                <w:noProof/>
                <w:szCs w:val="24"/>
              </w:rPr>
              <mc:AlternateContent>
                <mc:Choice Requires="wps">
                  <w:drawing>
                    <wp:anchor distT="0" distB="0" distL="114300" distR="114300" simplePos="0" relativeHeight="251695104" behindDoc="0" locked="0" layoutInCell="1" allowOverlap="1">
                      <wp:simplePos x="0" y="0"/>
                      <wp:positionH relativeFrom="column">
                        <wp:posOffset>0</wp:posOffset>
                      </wp:positionH>
                      <wp:positionV relativeFrom="paragraph">
                        <wp:posOffset>252095</wp:posOffset>
                      </wp:positionV>
                      <wp:extent cx="5257800" cy="0"/>
                      <wp:effectExtent l="9525" t="11430" r="9525" b="7620"/>
                      <wp:wrapNone/>
                      <wp:docPr id="48" name="Ευθεία γραμμή σύνδεσης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20BE4DE" id="Ευθεία γραμμή σύνδεσης 48"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Dzbw3XUwIAAFoEAAAOAAAAAAAAAAAAAAAAAC4CAABkcnMvZTJvRG9jLnhtbFBLAQItABQABgAI&#10;AAAAIQA+CcOd2gAAAAYBAAAPAAAAAAAAAAAAAAAAAK0EAABkcnMvZG93bnJldi54bWxQSwUGAAAA&#10;AAQABADzAAAAtAUAAAAA&#10;" strokeweight=".25pt"/>
                  </w:pict>
                </mc:Fallback>
              </mc:AlternateContent>
            </w:r>
            <w:r w:rsidRPr="00317E81">
              <w:rPr>
                <w:rFonts w:ascii="Times New Roman" w:eastAsia="Calibri" w:hAnsi="Times New Roman"/>
                <w:b/>
                <w:szCs w:val="24"/>
                <w:lang w:eastAsia="en-US"/>
              </w:rPr>
              <w:t>Λ</w:t>
            </w:r>
            <w:r w:rsidRPr="00317E81">
              <w:rPr>
                <w:rFonts w:ascii="Times New Roman" w:eastAsia="Calibri" w:hAnsi="Times New Roman"/>
                <w:szCs w:val="24"/>
                <w:lang w:eastAsia="en-US"/>
              </w:rPr>
              <w:t>ογαριασμός</w:t>
            </w:r>
          </w:p>
        </w:tc>
        <w:tc>
          <w:tcPr>
            <w:tcW w:w="1110" w:type="dxa"/>
          </w:tcPr>
          <w:p w:rsidR="00317E81" w:rsidRPr="00317E81" w:rsidRDefault="00317E81" w:rsidP="00317E81">
            <w:pPr>
              <w:spacing w:after="0"/>
              <w:ind w:firstLine="0"/>
              <w:jc w:val="center"/>
              <w:rPr>
                <w:rFonts w:ascii="Times New Roman" w:eastAsia="Calibri" w:hAnsi="Times New Roman"/>
                <w:szCs w:val="24"/>
                <w:lang w:eastAsia="en-US"/>
              </w:rPr>
            </w:pPr>
            <w:r w:rsidRPr="00317E81">
              <w:rPr>
                <w:rFonts w:ascii="Times New Roman" w:eastAsia="Calibri" w:hAnsi="Times New Roman"/>
                <w:b/>
                <w:szCs w:val="24"/>
                <w:lang w:eastAsia="en-US"/>
              </w:rPr>
              <w:t>Χ</w:t>
            </w:r>
            <w:r w:rsidRPr="00317E81">
              <w:rPr>
                <w:rFonts w:ascii="Times New Roman" w:eastAsia="Calibri" w:hAnsi="Times New Roman"/>
                <w:szCs w:val="24"/>
                <w:lang w:eastAsia="en-US"/>
              </w:rPr>
              <w:t>ρέωση</w:t>
            </w:r>
          </w:p>
        </w:tc>
        <w:tc>
          <w:tcPr>
            <w:tcW w:w="1140" w:type="dxa"/>
          </w:tcPr>
          <w:p w:rsidR="00317E81" w:rsidRPr="00317E81" w:rsidRDefault="00317E81" w:rsidP="00317E81">
            <w:pPr>
              <w:spacing w:after="0"/>
              <w:ind w:firstLine="0"/>
              <w:jc w:val="center"/>
              <w:rPr>
                <w:rFonts w:ascii="Times New Roman" w:eastAsia="Calibri" w:hAnsi="Times New Roman"/>
                <w:szCs w:val="24"/>
                <w:lang w:eastAsia="en-US"/>
              </w:rPr>
            </w:pPr>
            <w:r w:rsidRPr="00317E81">
              <w:rPr>
                <w:rFonts w:ascii="Times New Roman" w:eastAsia="Calibri" w:hAnsi="Times New Roman"/>
                <w:b/>
                <w:szCs w:val="24"/>
                <w:lang w:eastAsia="en-US"/>
              </w:rPr>
              <w:t>Π</w:t>
            </w:r>
            <w:r w:rsidRPr="00317E81">
              <w:rPr>
                <w:rFonts w:ascii="Times New Roman" w:eastAsia="Calibri" w:hAnsi="Times New Roman"/>
                <w:szCs w:val="24"/>
                <w:lang w:eastAsia="en-US"/>
              </w:rPr>
              <w:t>ίστωση</w:t>
            </w:r>
          </w:p>
        </w:tc>
      </w:tr>
      <w:tr w:rsidR="00317E81" w:rsidRPr="00317E81" w:rsidTr="007821B4">
        <w:tc>
          <w:tcPr>
            <w:tcW w:w="534" w:type="dxa"/>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Modern No. 20" w:eastAsia="Calibri" w:hAnsi="Modern No. 20"/>
                <w:sz w:val="28"/>
                <w:szCs w:val="28"/>
                <w:lang w:val="en-US" w:eastAsia="en-US"/>
              </w:rPr>
              <w:t>86</w:t>
            </w:r>
          </w:p>
        </w:tc>
        <w:tc>
          <w:tcPr>
            <w:tcW w:w="5738" w:type="dxa"/>
            <w:gridSpan w:val="6"/>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Αποτελέσματα χρήσης</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c>
          <w:tcPr>
            <w:tcW w:w="1140" w:type="dxa"/>
          </w:tcPr>
          <w:p w:rsidR="00317E81" w:rsidRPr="00317E81" w:rsidRDefault="00317E81" w:rsidP="00317E81">
            <w:pPr>
              <w:spacing w:after="0" w:line="240" w:lineRule="exact"/>
              <w:ind w:firstLine="0"/>
              <w:jc w:val="right"/>
              <w:rPr>
                <w:rFonts w:ascii="Modern No. 20" w:eastAsia="Calibri" w:hAnsi="Modern No. 20"/>
                <w:sz w:val="22"/>
                <w:szCs w:val="22"/>
                <w:lang w:eastAsia="en-US"/>
              </w:rPr>
            </w:pPr>
          </w:p>
        </w:tc>
      </w:tr>
      <w:tr w:rsidR="00317E81" w:rsidRPr="00317E81" w:rsidTr="007821B4">
        <w:tc>
          <w:tcPr>
            <w:tcW w:w="817" w:type="dxa"/>
            <w:gridSpan w:val="2"/>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Modern No. 20" w:eastAsia="Calibri" w:hAnsi="Modern No. 20"/>
                <w:sz w:val="28"/>
                <w:szCs w:val="28"/>
                <w:lang w:val="en-US" w:eastAsia="en-US"/>
              </w:rPr>
              <w:t>86.02</w:t>
            </w:r>
          </w:p>
        </w:tc>
        <w:tc>
          <w:tcPr>
            <w:tcW w:w="5455" w:type="dxa"/>
            <w:gridSpan w:val="5"/>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Έκτακτα και ανόργανα αποτελέσματα</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c>
          <w:tcPr>
            <w:tcW w:w="1140" w:type="dxa"/>
          </w:tcPr>
          <w:p w:rsidR="00317E81" w:rsidRPr="00317E81" w:rsidRDefault="00317E81" w:rsidP="00317E81">
            <w:pPr>
              <w:spacing w:after="0" w:line="240" w:lineRule="exact"/>
              <w:ind w:firstLine="0"/>
              <w:jc w:val="right"/>
              <w:rPr>
                <w:rFonts w:ascii="Modern No. 20" w:eastAsia="Calibri" w:hAnsi="Modern No. 20"/>
                <w:sz w:val="22"/>
                <w:szCs w:val="22"/>
                <w:lang w:eastAsia="en-US"/>
              </w:rPr>
            </w:pPr>
          </w:p>
        </w:tc>
      </w:tr>
      <w:tr w:rsidR="00317E81" w:rsidRPr="00317E81" w:rsidTr="007821B4">
        <w:tc>
          <w:tcPr>
            <w:tcW w:w="1242" w:type="dxa"/>
            <w:gridSpan w:val="4"/>
          </w:tcPr>
          <w:p w:rsidR="00317E81" w:rsidRPr="00317E81" w:rsidRDefault="00317E81" w:rsidP="00317E81">
            <w:pPr>
              <w:spacing w:after="0" w:line="240" w:lineRule="exact"/>
              <w:ind w:firstLine="0"/>
              <w:jc w:val="both"/>
              <w:rPr>
                <w:rFonts w:ascii="Calibri" w:eastAsia="Calibri" w:hAnsi="Calibri"/>
                <w:sz w:val="28"/>
                <w:szCs w:val="28"/>
                <w:lang w:val="en-US" w:eastAsia="en-US"/>
              </w:rPr>
            </w:pPr>
            <w:r w:rsidRPr="00317E81">
              <w:rPr>
                <w:rFonts w:ascii="Modern No. 20" w:eastAsia="Calibri" w:hAnsi="Modern No. 20"/>
                <w:sz w:val="28"/>
                <w:szCs w:val="28"/>
                <w:lang w:val="en-US" w:eastAsia="en-US"/>
              </w:rPr>
              <w:t>86.02.07</w:t>
            </w:r>
          </w:p>
        </w:tc>
        <w:tc>
          <w:tcPr>
            <w:tcW w:w="5030" w:type="dxa"/>
            <w:gridSpan w:val="3"/>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Έκτακτα και ανόργανα έξοδα</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r w:rsidRPr="00317E81">
              <w:rPr>
                <w:rFonts w:ascii="Modern No. 20" w:eastAsia="Calibri" w:hAnsi="Modern No. 20"/>
                <w:sz w:val="28"/>
                <w:szCs w:val="28"/>
                <w:lang w:val="en-US" w:eastAsia="en-US"/>
              </w:rPr>
              <w:t>70,40</w:t>
            </w:r>
          </w:p>
        </w:tc>
        <w:tc>
          <w:tcPr>
            <w:tcW w:w="114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r>
      <w:tr w:rsidR="00317E81" w:rsidRPr="00317E81" w:rsidTr="007821B4">
        <w:tc>
          <w:tcPr>
            <w:tcW w:w="534" w:type="dxa"/>
          </w:tcPr>
          <w:p w:rsidR="00317E81" w:rsidRPr="00317E81" w:rsidRDefault="00317E81" w:rsidP="00317E81">
            <w:pPr>
              <w:spacing w:after="0" w:line="240" w:lineRule="exact"/>
              <w:ind w:firstLine="0"/>
              <w:jc w:val="both"/>
              <w:rPr>
                <w:rFonts w:ascii="Modern No. 20" w:eastAsia="Calibri" w:hAnsi="Modern No. 20"/>
                <w:sz w:val="28"/>
                <w:szCs w:val="28"/>
                <w:lang w:val="en-US" w:eastAsia="en-US"/>
              </w:rPr>
            </w:pPr>
          </w:p>
        </w:tc>
        <w:tc>
          <w:tcPr>
            <w:tcW w:w="567" w:type="dxa"/>
            <w:gridSpan w:val="2"/>
          </w:tcPr>
          <w:p w:rsidR="00317E81" w:rsidRPr="00317E81" w:rsidRDefault="00317E81" w:rsidP="00317E81">
            <w:pPr>
              <w:spacing w:after="0" w:line="240" w:lineRule="exact"/>
              <w:ind w:firstLine="0"/>
              <w:jc w:val="both"/>
              <w:rPr>
                <w:rFonts w:ascii="Modern No. 20" w:eastAsia="Calibri" w:hAnsi="Modern No. 20"/>
                <w:sz w:val="28"/>
                <w:szCs w:val="28"/>
                <w:lang w:val="en-US" w:eastAsia="en-US"/>
              </w:rPr>
            </w:pPr>
            <w:r w:rsidRPr="00317E81">
              <w:rPr>
                <w:rFonts w:ascii="Modern No. 20" w:eastAsia="Calibri" w:hAnsi="Modern No. 20"/>
                <w:sz w:val="28"/>
                <w:szCs w:val="28"/>
                <w:lang w:val="en-US" w:eastAsia="en-US"/>
              </w:rPr>
              <w:t>81</w:t>
            </w:r>
          </w:p>
        </w:tc>
        <w:tc>
          <w:tcPr>
            <w:tcW w:w="5171" w:type="dxa"/>
            <w:gridSpan w:val="4"/>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Έκτακτα και ανόργανα αποτελέσματα</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c>
          <w:tcPr>
            <w:tcW w:w="1140" w:type="dxa"/>
          </w:tcPr>
          <w:p w:rsidR="00317E81" w:rsidRPr="00317E81" w:rsidRDefault="00317E81" w:rsidP="00317E81">
            <w:pPr>
              <w:spacing w:after="0" w:line="240" w:lineRule="exact"/>
              <w:ind w:firstLine="0"/>
              <w:jc w:val="right"/>
              <w:rPr>
                <w:rFonts w:ascii="Modern No. 20" w:eastAsia="Calibri" w:hAnsi="Modern No. 20"/>
                <w:sz w:val="22"/>
                <w:szCs w:val="22"/>
                <w:lang w:eastAsia="en-US"/>
              </w:rPr>
            </w:pPr>
          </w:p>
        </w:tc>
      </w:tr>
      <w:tr w:rsidR="00317E81" w:rsidRPr="00317E81" w:rsidTr="007821B4">
        <w:tc>
          <w:tcPr>
            <w:tcW w:w="534" w:type="dxa"/>
          </w:tcPr>
          <w:p w:rsidR="00317E81" w:rsidRPr="00317E81" w:rsidRDefault="00317E81" w:rsidP="00317E81">
            <w:pPr>
              <w:spacing w:after="0" w:line="240" w:lineRule="exact"/>
              <w:ind w:firstLine="0"/>
              <w:jc w:val="both"/>
              <w:rPr>
                <w:rFonts w:ascii="Calibri" w:eastAsia="Calibri" w:hAnsi="Calibri"/>
                <w:sz w:val="28"/>
                <w:szCs w:val="28"/>
                <w:lang w:eastAsia="en-US"/>
              </w:rPr>
            </w:pPr>
          </w:p>
        </w:tc>
        <w:tc>
          <w:tcPr>
            <w:tcW w:w="850" w:type="dxa"/>
            <w:gridSpan w:val="4"/>
          </w:tcPr>
          <w:p w:rsidR="00317E81" w:rsidRPr="00317E81" w:rsidRDefault="00317E81" w:rsidP="00317E81">
            <w:pPr>
              <w:spacing w:after="0" w:line="240" w:lineRule="exact"/>
              <w:ind w:firstLine="0"/>
              <w:jc w:val="both"/>
              <w:rPr>
                <w:rFonts w:ascii="Calibri" w:eastAsia="Calibri" w:hAnsi="Calibri"/>
                <w:sz w:val="28"/>
                <w:szCs w:val="28"/>
                <w:lang w:eastAsia="en-US"/>
              </w:rPr>
            </w:pPr>
            <w:r w:rsidRPr="00317E81">
              <w:rPr>
                <w:rFonts w:ascii="Modern No. 20" w:eastAsia="Calibri" w:hAnsi="Modern No. 20"/>
                <w:sz w:val="28"/>
                <w:szCs w:val="28"/>
                <w:lang w:val="en-US" w:eastAsia="en-US"/>
              </w:rPr>
              <w:t>81.00</w:t>
            </w:r>
          </w:p>
        </w:tc>
        <w:tc>
          <w:tcPr>
            <w:tcW w:w="4888" w:type="dxa"/>
            <w:gridSpan w:val="2"/>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Έκτακτα και ανόργανα έξοδα</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c>
          <w:tcPr>
            <w:tcW w:w="114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r>
      <w:tr w:rsidR="00317E81" w:rsidRPr="00317E81" w:rsidTr="007821B4">
        <w:tc>
          <w:tcPr>
            <w:tcW w:w="534" w:type="dxa"/>
          </w:tcPr>
          <w:p w:rsidR="00317E81" w:rsidRPr="00317E81" w:rsidRDefault="00317E81" w:rsidP="00317E81">
            <w:pPr>
              <w:spacing w:after="0" w:line="240" w:lineRule="exact"/>
              <w:ind w:firstLine="0"/>
              <w:jc w:val="both"/>
              <w:rPr>
                <w:rFonts w:ascii="Modern No. 20" w:eastAsia="Calibri" w:hAnsi="Modern No. 20"/>
                <w:sz w:val="28"/>
                <w:szCs w:val="28"/>
                <w:lang w:val="en-US" w:eastAsia="en-US"/>
              </w:rPr>
            </w:pPr>
          </w:p>
        </w:tc>
        <w:tc>
          <w:tcPr>
            <w:tcW w:w="1134" w:type="dxa"/>
            <w:gridSpan w:val="5"/>
          </w:tcPr>
          <w:p w:rsidR="00317E81" w:rsidRPr="00317E81" w:rsidRDefault="00317E81" w:rsidP="00317E81">
            <w:pPr>
              <w:spacing w:after="0" w:line="240" w:lineRule="exact"/>
              <w:ind w:firstLine="0"/>
              <w:jc w:val="both"/>
              <w:rPr>
                <w:rFonts w:ascii="Modern No. 20" w:eastAsia="Calibri" w:hAnsi="Modern No. 20"/>
                <w:sz w:val="28"/>
                <w:szCs w:val="28"/>
                <w:lang w:val="en-US" w:eastAsia="en-US"/>
              </w:rPr>
            </w:pPr>
            <w:r w:rsidRPr="00317E81">
              <w:rPr>
                <w:rFonts w:ascii="Modern No. 20" w:eastAsia="Calibri" w:hAnsi="Modern No. 20"/>
                <w:sz w:val="28"/>
                <w:szCs w:val="28"/>
                <w:lang w:val="en-US" w:eastAsia="en-US"/>
              </w:rPr>
              <w:t>81.00.03</w:t>
            </w:r>
          </w:p>
        </w:tc>
        <w:tc>
          <w:tcPr>
            <w:tcW w:w="4604" w:type="dxa"/>
          </w:tcPr>
          <w:p w:rsidR="00317E81" w:rsidRPr="00317E81" w:rsidRDefault="00317E81" w:rsidP="00317E81">
            <w:pPr>
              <w:spacing w:after="0" w:line="240" w:lineRule="exact"/>
              <w:ind w:firstLine="0"/>
              <w:jc w:val="both"/>
              <w:rPr>
                <w:rFonts w:ascii="Times New Roman" w:eastAsia="Calibri" w:hAnsi="Times New Roman"/>
                <w:sz w:val="22"/>
                <w:szCs w:val="22"/>
                <w:lang w:eastAsia="en-US"/>
              </w:rPr>
            </w:pPr>
            <w:r w:rsidRPr="00317E81">
              <w:rPr>
                <w:rFonts w:ascii="Times New Roman" w:eastAsia="Calibri" w:hAnsi="Times New Roman"/>
                <w:sz w:val="22"/>
                <w:szCs w:val="22"/>
                <w:lang w:eastAsia="en-US"/>
              </w:rPr>
              <w:t>Κλοπές – υπεξαιρέσεις</w:t>
            </w:r>
          </w:p>
        </w:tc>
        <w:tc>
          <w:tcPr>
            <w:tcW w:w="1110" w:type="dxa"/>
          </w:tcPr>
          <w:p w:rsidR="00317E81" w:rsidRPr="00317E81" w:rsidRDefault="00317E81" w:rsidP="00317E81">
            <w:pPr>
              <w:spacing w:after="0" w:line="240" w:lineRule="exact"/>
              <w:ind w:firstLine="0"/>
              <w:jc w:val="right"/>
              <w:rPr>
                <w:rFonts w:ascii="Modern No. 20" w:eastAsia="Calibri" w:hAnsi="Modern No. 20"/>
                <w:sz w:val="28"/>
                <w:szCs w:val="28"/>
                <w:lang w:eastAsia="en-US"/>
              </w:rPr>
            </w:pPr>
          </w:p>
        </w:tc>
        <w:tc>
          <w:tcPr>
            <w:tcW w:w="1140" w:type="dxa"/>
          </w:tcPr>
          <w:p w:rsidR="00317E81" w:rsidRPr="00317E81" w:rsidRDefault="00317E81" w:rsidP="00317E81">
            <w:pPr>
              <w:spacing w:after="0" w:line="240" w:lineRule="exact"/>
              <w:ind w:firstLine="0"/>
              <w:jc w:val="right"/>
              <w:rPr>
                <w:rFonts w:ascii="Modern No. 20" w:eastAsia="Calibri" w:hAnsi="Modern No. 20"/>
                <w:sz w:val="28"/>
                <w:szCs w:val="28"/>
                <w:lang w:val="en-US" w:eastAsia="en-US"/>
              </w:rPr>
            </w:pPr>
            <w:r w:rsidRPr="00317E81">
              <w:rPr>
                <w:rFonts w:ascii="Modern No. 20" w:eastAsia="Calibri" w:hAnsi="Modern No. 20"/>
                <w:sz w:val="28"/>
                <w:szCs w:val="28"/>
                <w:lang w:val="en-US" w:eastAsia="en-US"/>
              </w:rPr>
              <w:t>70,40</w:t>
            </w:r>
          </w:p>
        </w:tc>
      </w:tr>
    </w:tbl>
    <w:p w:rsidR="00317E81" w:rsidRPr="00317E81" w:rsidRDefault="00317E81" w:rsidP="00317E81">
      <w:pPr>
        <w:spacing w:after="0"/>
        <w:ind w:firstLine="0"/>
        <w:jc w:val="center"/>
        <w:rPr>
          <w:rFonts w:ascii="Cambria" w:eastAsia="Calibri" w:hAnsi="Cambria"/>
          <w:i/>
          <w:sz w:val="20"/>
          <w:lang w:eastAsia="en-US"/>
        </w:rPr>
      </w:pPr>
      <w:r w:rsidRPr="00317E81">
        <w:rPr>
          <w:rFonts w:ascii="Garamond" w:eastAsia="Calibri" w:hAnsi="Garamond"/>
          <w:i/>
          <w:noProof/>
          <w:sz w:val="20"/>
        </w:rPr>
        <mc:AlternateContent>
          <mc:Choice Requires="wps">
            <w:drawing>
              <wp:anchor distT="0" distB="0" distL="114300" distR="114300" simplePos="0" relativeHeight="251698176" behindDoc="0" locked="0" layoutInCell="1" allowOverlap="1">
                <wp:simplePos x="0" y="0"/>
                <wp:positionH relativeFrom="column">
                  <wp:posOffset>2411095</wp:posOffset>
                </wp:positionH>
                <wp:positionV relativeFrom="paragraph">
                  <wp:posOffset>123190</wp:posOffset>
                </wp:positionV>
                <wp:extent cx="70485" cy="162560"/>
                <wp:effectExtent l="10795" t="12065" r="13970" b="6350"/>
                <wp:wrapNone/>
                <wp:docPr id="47" name="Ευθεία γραμμή σύνδεσης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24F0AD" id="Ευθεία γραμμή σύνδεσης 47"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85pt,9.7pt" to="195.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" strokeweight=".25pt"/>
            </w:pict>
          </mc:Fallback>
        </mc:AlternateContent>
      </w:r>
      <w:r w:rsidRPr="00317E81">
        <w:rPr>
          <w:rFonts w:ascii="Garamond" w:eastAsia="Calibri" w:hAnsi="Garamond"/>
          <w:i/>
          <w:noProof/>
          <w:sz w:val="20"/>
        </w:rPr>
        <mc:AlternateContent>
          <mc:Choice Requires="wps">
            <w:drawing>
              <wp:anchor distT="0" distB="0" distL="114300" distR="114300" simplePos="0" relativeHeight="251697152" behindDoc="0" locked="0" layoutInCell="1" allowOverlap="1">
                <wp:simplePos x="0" y="0"/>
                <wp:positionH relativeFrom="column">
                  <wp:posOffset>2373630</wp:posOffset>
                </wp:positionH>
                <wp:positionV relativeFrom="paragraph">
                  <wp:posOffset>123190</wp:posOffset>
                </wp:positionV>
                <wp:extent cx="76200" cy="162560"/>
                <wp:effectExtent l="11430" t="12065" r="7620" b="6350"/>
                <wp:wrapNone/>
                <wp:docPr id="46" name="Ευθεία γραμμή σύνδεσης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CD26DC" id="Ευθεία γραμμή σύνδεσης 46"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9.7pt" to="192.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" strokeweight=".25pt"/>
            </w:pict>
          </mc:Fallback>
        </mc:AlternateContent>
      </w:r>
      <w:r w:rsidRPr="00317E81">
        <w:rPr>
          <w:rFonts w:ascii="Calibri" w:eastAsia="Calibri" w:hAnsi="Calibri"/>
          <w:noProof/>
          <w:sz w:val="22"/>
          <w:szCs w:val="22"/>
        </w:rPr>
        <mc:AlternateContent>
          <mc:Choice Requires="wps">
            <w:drawing>
              <wp:anchor distT="0" distB="0" distL="114300" distR="114300" simplePos="0" relativeHeight="251696128" behindDoc="0" locked="0" layoutInCell="1" allowOverlap="1">
                <wp:simplePos x="0" y="0"/>
                <wp:positionH relativeFrom="column">
                  <wp:posOffset>-48895</wp:posOffset>
                </wp:positionH>
                <wp:positionV relativeFrom="paragraph">
                  <wp:posOffset>184785</wp:posOffset>
                </wp:positionV>
                <wp:extent cx="5372100" cy="0"/>
                <wp:effectExtent l="8255" t="6985" r="10795" b="12065"/>
                <wp:wrapNone/>
                <wp:docPr id="45" name="Ευθεία γραμμή σύνδεσης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2F5E4E" id="Ευθεία γραμμή σύνδεσης 4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4.55pt" to="419.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" strokeweight=".25pt"/>
            </w:pict>
          </mc:Fallback>
        </mc:AlternateContent>
      </w:r>
      <w:r w:rsidRPr="00317E81">
        <w:rPr>
          <w:rFonts w:ascii="Garamond" w:eastAsia="Calibri" w:hAnsi="Garamond"/>
          <w:i/>
          <w:noProof/>
          <w:sz w:val="20"/>
          <w:lang w:eastAsia="en-US"/>
        </w:rPr>
        <w:t xml:space="preserve">Καταλογισμός έκτακτου εξόδου </w:t>
      </w:r>
    </w:p>
    <w:p w:rsidR="00317E81" w:rsidRPr="00317E81" w:rsidRDefault="00317E81" w:rsidP="00317E81">
      <w:pPr>
        <w:tabs>
          <w:tab w:val="left" w:pos="437"/>
        </w:tabs>
        <w:spacing w:after="0"/>
        <w:ind w:firstLine="0"/>
        <w:jc w:val="both"/>
        <w:rPr>
          <w:rFonts w:ascii="Calibri" w:eastAsia="Calibri" w:hAnsi="Calibri"/>
          <w:sz w:val="22"/>
          <w:szCs w:val="22"/>
          <w:lang w:eastAsia="en-US"/>
        </w:rPr>
      </w:pPr>
      <w:r w:rsidRPr="00317E81">
        <w:rPr>
          <w:rFonts w:ascii="Calibri" w:eastAsia="Calibri" w:hAnsi="Calibri"/>
          <w:sz w:val="22"/>
          <w:szCs w:val="22"/>
          <w:lang w:eastAsia="en-US"/>
        </w:rPr>
        <w:tab/>
      </w:r>
    </w:p>
    <w:p w:rsidR="00317E81" w:rsidRPr="00317E81" w:rsidRDefault="00317E81" w:rsidP="00317E81">
      <w:pPr>
        <w:spacing w:after="0"/>
        <w:ind w:firstLine="0"/>
        <w:jc w:val="both"/>
        <w:rPr>
          <w:rFonts w:ascii="Times New Roman" w:eastAsia="Calibri" w:hAnsi="Times New Roman"/>
          <w:szCs w:val="24"/>
          <w:lang w:eastAsia="en-US"/>
        </w:rPr>
      </w:pPr>
      <w:r w:rsidRPr="00317E81">
        <w:rPr>
          <w:rFonts w:ascii="Times New Roman" w:eastAsia="Calibri" w:hAnsi="Times New Roman"/>
          <w:szCs w:val="24"/>
          <w:lang w:eastAsia="en-US"/>
        </w:rPr>
        <w:t>Ο αναγνώστης καλείται να σχηματίσει τα καθολικά (για επιβεβαίωση).</w:t>
      </w:r>
    </w:p>
    <w:p w:rsidR="00AE0C16" w:rsidRPr="0090687C" w:rsidRDefault="00AE0C16" w:rsidP="00E1034F">
      <w:pPr>
        <w:pStyle w:val="Heading1"/>
        <w:rPr>
          <w:rFonts w:asciiTheme="minorHAnsi" w:hAnsiTheme="minorHAnsi"/>
          <w:sz w:val="22"/>
        </w:rPr>
      </w:pPr>
      <w:bookmarkStart w:id="42" w:name="_Toc426563772"/>
      <w:r w:rsidRPr="0090687C">
        <w:rPr>
          <w:rFonts w:asciiTheme="minorHAnsi" w:hAnsiTheme="minorHAnsi"/>
          <w:sz w:val="22"/>
        </w:rPr>
        <w:t>Τέλος Ενότητας</w:t>
      </w:r>
      <w:bookmarkEnd w:id="42"/>
    </w:p>
    <w:p w:rsidR="00AE0C16" w:rsidRPr="0090687C" w:rsidRDefault="00AE0C16" w:rsidP="00AE0C16">
      <w:pPr>
        <w:spacing w:after="840"/>
        <w:jc w:val="right"/>
        <w:rPr>
          <w:rFonts w:cs="Arial"/>
          <w:sz w:val="16"/>
          <w:szCs w:val="24"/>
        </w:rPr>
      </w:pPr>
      <w:r w:rsidRPr="0090687C">
        <w:rPr>
          <w:rFonts w:cs="Arial"/>
          <w:sz w:val="16"/>
          <w:szCs w:val="24"/>
        </w:rPr>
        <w:t xml:space="preserve">Επεξεργασία: </w:t>
      </w:r>
      <w:r w:rsidR="00290591" w:rsidRPr="0090687C">
        <w:rPr>
          <w:rFonts w:cs="Arial"/>
          <w:sz w:val="16"/>
          <w:szCs w:val="24"/>
        </w:rPr>
        <w:t>Μέγας Χρήστος</w:t>
      </w:r>
    </w:p>
    <w:p w:rsidR="00AE0C16" w:rsidRPr="0090687C" w:rsidRDefault="00AE0C16" w:rsidP="00AE0C16">
      <w:pPr>
        <w:pBdr>
          <w:bottom w:val="single" w:sz="24" w:space="1" w:color="auto"/>
        </w:pBdr>
        <w:spacing w:after="0"/>
        <w:ind w:firstLine="0"/>
        <w:rPr>
          <w:sz w:val="16"/>
        </w:rPr>
      </w:pPr>
      <w:r w:rsidRPr="0090687C">
        <w:rPr>
          <w:rFonts w:cs="Arial"/>
          <w:sz w:val="10"/>
          <w:lang w:bidi="en-US"/>
        </w:rPr>
        <w:t xml:space="preserve"> </w:t>
      </w:r>
      <w:bookmarkStart w:id="43" w:name="_Toc368074847"/>
      <w:bookmarkStart w:id="44" w:name="_Toc368074700"/>
      <w:bookmarkStart w:id="45" w:name="_Toc367996097"/>
      <w:bookmarkStart w:id="46" w:name="_Toc367787343"/>
      <w:bookmarkStart w:id="47" w:name="_Toc367783587"/>
      <w:bookmarkStart w:id="48" w:name="_Toc367783569"/>
      <w:bookmarkStart w:id="49" w:name="_Toc367783523"/>
      <w:bookmarkStart w:id="50" w:name="_Toc367708260"/>
      <w:r w:rsidRPr="0090687C">
        <w:rPr>
          <w:noProof/>
          <w:sz w:val="16"/>
        </w:rPr>
        <w:drawing>
          <wp:inline distT="0" distB="0" distL="0" distR="0" wp14:anchorId="7FECE4F2" wp14:editId="3E1825AE">
            <wp:extent cx="1648800" cy="576000"/>
            <wp:effectExtent l="0" t="0" r="8890" b="0"/>
            <wp:docPr id="2" name="Picture 22" descr="Λογότυπο για άδειες χρήσης creative commons b y, n c, s a">
              <a:hlinkClick xmlns:a="http://schemas.openxmlformats.org/drawingml/2006/main" r:id="rId76"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77"/>
                    </pic:cNvPr>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r w:rsidRPr="0090687C">
        <w:rPr>
          <w:rFonts w:cs="Arial"/>
          <w:noProof/>
          <w:sz w:val="10"/>
        </w:rPr>
        <w:drawing>
          <wp:inline distT="0" distB="0" distL="0" distR="0" wp14:anchorId="3F6A512A" wp14:editId="6CB880A3">
            <wp:extent cx="4000500" cy="952500"/>
            <wp:effectExtent l="0" t="0" r="0" b="0"/>
            <wp:docPr id="5" name="Εικόνα 5" descr="Λογότυπο Επιχειρησιακού Προγράμματος Εκπαίδευση και Δια βίου Μάθηση  ">
              <a:hlinkClick xmlns:a="http://schemas.openxmlformats.org/drawingml/2006/main" r:id="rId12"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2" tooltip="Μετάβαση σε www.edulll.gr/"/>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0" cy="952500"/>
                    </a:xfrm>
                    <a:prstGeom prst="rect">
                      <a:avLst/>
                    </a:prstGeom>
                    <a:noFill/>
                    <a:ln>
                      <a:noFill/>
                    </a:ln>
                  </pic:spPr>
                </pic:pic>
              </a:graphicData>
            </a:graphic>
          </wp:inline>
        </w:drawing>
      </w:r>
      <w:bookmarkEnd w:id="43"/>
      <w:bookmarkEnd w:id="44"/>
      <w:bookmarkEnd w:id="45"/>
      <w:bookmarkEnd w:id="46"/>
      <w:bookmarkEnd w:id="47"/>
      <w:bookmarkEnd w:id="48"/>
      <w:bookmarkEnd w:id="49"/>
      <w:bookmarkEnd w:id="50"/>
    </w:p>
    <w:p w:rsidR="00AE0C16" w:rsidRPr="0090687C" w:rsidRDefault="00AE0C16" w:rsidP="00E1034F">
      <w:pPr>
        <w:pStyle w:val="Heading1"/>
        <w:rPr>
          <w:rFonts w:asciiTheme="minorHAnsi" w:hAnsiTheme="minorHAnsi"/>
          <w:sz w:val="22"/>
        </w:rPr>
      </w:pPr>
      <w:bookmarkStart w:id="51" w:name="_Toc426563773"/>
      <w:r w:rsidRPr="0090687C">
        <w:rPr>
          <w:rFonts w:asciiTheme="minorHAnsi" w:hAnsiTheme="minorHAnsi"/>
          <w:sz w:val="22"/>
        </w:rPr>
        <w:t>Σημειώματα</w:t>
      </w:r>
      <w:bookmarkEnd w:id="51"/>
    </w:p>
    <w:p w:rsidR="00AE0C16" w:rsidRPr="0090687C" w:rsidRDefault="00AE0C16" w:rsidP="00AE0C16">
      <w:pPr>
        <w:spacing w:line="276" w:lineRule="auto"/>
        <w:rPr>
          <w:b/>
          <w:sz w:val="18"/>
          <w:lang w:eastAsia="en-US" w:bidi="en-US"/>
        </w:rPr>
      </w:pPr>
      <w:r w:rsidRPr="0090687C">
        <w:rPr>
          <w:b/>
          <w:sz w:val="18"/>
          <w:lang w:eastAsia="en-US" w:bidi="en-US"/>
        </w:rPr>
        <w:t>Σημείωμα Ιστορικού Εκδόσεων Έργου</w:t>
      </w:r>
    </w:p>
    <w:p w:rsidR="00AE0C16" w:rsidRPr="0090687C" w:rsidRDefault="00AE0C16" w:rsidP="00AE0C16">
      <w:pPr>
        <w:spacing w:after="600" w:line="276" w:lineRule="auto"/>
        <w:rPr>
          <w:sz w:val="16"/>
        </w:rPr>
      </w:pPr>
      <w:r w:rsidRPr="0090687C">
        <w:rPr>
          <w:sz w:val="16"/>
        </w:rPr>
        <w:t xml:space="preserve">Το παρόν έργο αποτελεί την έκδοση </w:t>
      </w:r>
      <w:r w:rsidRPr="0090687C">
        <w:rPr>
          <w:color w:val="000000"/>
          <w:sz w:val="16"/>
        </w:rPr>
        <w:t>1.01.</w:t>
      </w:r>
    </w:p>
    <w:p w:rsidR="00AE0C16" w:rsidRPr="0090687C" w:rsidRDefault="00AE0C16" w:rsidP="00AE0C16">
      <w:pPr>
        <w:spacing w:line="276" w:lineRule="auto"/>
        <w:rPr>
          <w:b/>
          <w:sz w:val="18"/>
          <w:lang w:eastAsia="en-US" w:bidi="en-US"/>
        </w:rPr>
      </w:pPr>
      <w:r w:rsidRPr="0090687C">
        <w:rPr>
          <w:b/>
          <w:sz w:val="18"/>
          <w:lang w:eastAsia="en-US" w:bidi="en-US"/>
        </w:rPr>
        <w:t>Σημείωμα Αναφοράς</w:t>
      </w:r>
    </w:p>
    <w:p w:rsidR="00AE0C16" w:rsidRPr="0090687C" w:rsidRDefault="00AE0C16" w:rsidP="00AE0C16">
      <w:pPr>
        <w:spacing w:after="600" w:line="276" w:lineRule="auto"/>
        <w:ind w:left="720" w:firstLine="0"/>
        <w:rPr>
          <w:sz w:val="16"/>
        </w:rPr>
      </w:pPr>
      <w:r w:rsidRPr="0090687C">
        <w:rPr>
          <w:sz w:val="16"/>
          <w:lang w:val="en-US"/>
        </w:rPr>
        <w:t>Copyright</w:t>
      </w:r>
      <w:r w:rsidRPr="0090687C">
        <w:rPr>
          <w:sz w:val="16"/>
        </w:rPr>
        <w:t xml:space="preserve"> Τεχνολογικό Εκπαιδευτικό Ίδρυμα Θεσσαλίας, </w:t>
      </w:r>
      <w:r w:rsidR="00D91C1A" w:rsidRPr="0090687C">
        <w:rPr>
          <w:sz w:val="16"/>
        </w:rPr>
        <w:t xml:space="preserve">Αναστασίου Θεόδωρος </w:t>
      </w:r>
      <w:r w:rsidRPr="0090687C">
        <w:rPr>
          <w:sz w:val="16"/>
        </w:rPr>
        <w:t xml:space="preserve">2015. </w:t>
      </w:r>
      <w:r w:rsidR="00D91C1A" w:rsidRPr="0090687C">
        <w:rPr>
          <w:sz w:val="16"/>
        </w:rPr>
        <w:t>Αναστασίου Θεόδωρος</w:t>
      </w:r>
      <w:r w:rsidRPr="0090687C">
        <w:rPr>
          <w:sz w:val="16"/>
        </w:rPr>
        <w:t>. «</w:t>
      </w:r>
      <w:proofErr w:type="spellStart"/>
      <w:r w:rsidR="00D91C1A" w:rsidRPr="0090687C">
        <w:rPr>
          <w:sz w:val="16"/>
        </w:rPr>
        <w:t>Χρημοτοοικονομική</w:t>
      </w:r>
      <w:proofErr w:type="spellEnd"/>
      <w:r w:rsidR="00D91C1A" w:rsidRPr="0090687C">
        <w:rPr>
          <w:sz w:val="16"/>
        </w:rPr>
        <w:t xml:space="preserve"> Λογιστική</w:t>
      </w:r>
      <w:r w:rsidRPr="0090687C">
        <w:rPr>
          <w:sz w:val="16"/>
        </w:rPr>
        <w:t xml:space="preserve">». Έκδοση: 1.0. Λάρισα </w:t>
      </w:r>
      <w:r w:rsidR="00D91C1A" w:rsidRPr="0090687C">
        <w:rPr>
          <w:sz w:val="16"/>
        </w:rPr>
        <w:t>01</w:t>
      </w:r>
      <w:r w:rsidRPr="0090687C">
        <w:rPr>
          <w:sz w:val="16"/>
        </w:rPr>
        <w:t>/0</w:t>
      </w:r>
      <w:r w:rsidR="00D91C1A" w:rsidRPr="0090687C">
        <w:rPr>
          <w:sz w:val="16"/>
        </w:rPr>
        <w:t>7</w:t>
      </w:r>
      <w:r w:rsidRPr="0090687C">
        <w:rPr>
          <w:sz w:val="16"/>
        </w:rPr>
        <w:t xml:space="preserve">/2015. Διαθέσιμο από τη δικτυακή διεύθυνση: </w:t>
      </w:r>
      <w:hyperlink r:id="rId79" w:tgtFrame="none" w:history="1">
        <w:r w:rsidR="00D91C1A" w:rsidRPr="0090687C">
          <w:rPr>
            <w:rStyle w:val="Hyperlink"/>
            <w:sz w:val="16"/>
            <w:highlight w:val="yellow"/>
          </w:rPr>
          <w:t>http://cdev.teilar.gr/courses/</w:t>
        </w:r>
      </w:hyperlink>
      <w:r w:rsidR="00D91C1A" w:rsidRPr="0090687C">
        <w:rPr>
          <w:rStyle w:val="Hyperlink"/>
          <w:sz w:val="16"/>
        </w:rPr>
        <w:t xml:space="preserve">            </w:t>
      </w:r>
      <w:r w:rsidR="003E2E65" w:rsidRPr="0090687C">
        <w:rPr>
          <w:sz w:val="16"/>
        </w:rPr>
        <w:t>.</w:t>
      </w:r>
    </w:p>
    <w:p w:rsidR="00AE0C16" w:rsidRPr="0090687C" w:rsidRDefault="00AE0C16" w:rsidP="00AE0C16">
      <w:pPr>
        <w:spacing w:line="276" w:lineRule="auto"/>
        <w:rPr>
          <w:b/>
          <w:sz w:val="18"/>
          <w:lang w:eastAsia="en-US" w:bidi="en-US"/>
        </w:rPr>
      </w:pPr>
      <w:r w:rsidRPr="0090687C">
        <w:rPr>
          <w:b/>
          <w:sz w:val="18"/>
          <w:lang w:eastAsia="en-US" w:bidi="en-US"/>
        </w:rPr>
        <w:lastRenderedPageBreak/>
        <w:t xml:space="preserve">Σημείωμα </w:t>
      </w:r>
      <w:proofErr w:type="spellStart"/>
      <w:r w:rsidRPr="0090687C">
        <w:rPr>
          <w:b/>
          <w:sz w:val="18"/>
          <w:lang w:eastAsia="en-US" w:bidi="en-US"/>
        </w:rPr>
        <w:t>Αδειοδότησης</w:t>
      </w:r>
      <w:proofErr w:type="spellEnd"/>
    </w:p>
    <w:p w:rsidR="00AE0C16" w:rsidRPr="0090687C" w:rsidRDefault="00AE0C16" w:rsidP="00AE0C16">
      <w:pPr>
        <w:spacing w:after="240" w:line="276" w:lineRule="auto"/>
        <w:ind w:left="720" w:firstLine="0"/>
        <w:rPr>
          <w:sz w:val="16"/>
        </w:rPr>
      </w:pPr>
      <w:r w:rsidRPr="0090687C">
        <w:rPr>
          <w:sz w:val="16"/>
        </w:rPr>
        <w:t xml:space="preserve">Το παρόν υλικό διατίθεται με τους όρους της άδειας χρήσης </w:t>
      </w:r>
      <w:r w:rsidRPr="0090687C">
        <w:rPr>
          <w:sz w:val="16"/>
          <w:lang w:val="en-US"/>
        </w:rPr>
        <w:t>Creative</w:t>
      </w:r>
      <w:r w:rsidRPr="0090687C">
        <w:rPr>
          <w:sz w:val="16"/>
        </w:rPr>
        <w:t xml:space="preserve"> </w:t>
      </w:r>
      <w:r w:rsidRPr="0090687C">
        <w:rPr>
          <w:sz w:val="16"/>
          <w:lang w:val="en-US"/>
        </w:rPr>
        <w:t>Commons</w:t>
      </w:r>
      <w:r w:rsidRPr="0090687C">
        <w:rPr>
          <w:sz w:val="16"/>
        </w:rPr>
        <w:t xml:space="preserve"> Αναφορά Δημιουργού - Μη Εμπορική Χρήση -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AE0C16" w:rsidRPr="0090687C" w:rsidRDefault="00AE0C16" w:rsidP="00AE0C16">
      <w:pPr>
        <w:spacing w:after="360" w:line="276" w:lineRule="auto"/>
        <w:ind w:firstLine="0"/>
        <w:jc w:val="center"/>
        <w:rPr>
          <w:sz w:val="16"/>
        </w:rPr>
      </w:pPr>
      <w:r w:rsidRPr="0090687C">
        <w:rPr>
          <w:noProof/>
          <w:sz w:val="16"/>
        </w:rPr>
        <w:drawing>
          <wp:inline distT="0" distB="0" distL="0" distR="0" wp14:anchorId="7D2BD8E2" wp14:editId="162C570E">
            <wp:extent cx="1648800" cy="576000"/>
            <wp:effectExtent l="0" t="0" r="8890" b="0"/>
            <wp:docPr id="6" name="Picture 22" descr="Λογότυπο για άδειες χρήσης creative commons b y, n c, s a" title="Λογότυπο άδειας χρήσης">
              <a:hlinkClick xmlns:a="http://schemas.openxmlformats.org/drawingml/2006/main" r:id="rId76"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77"/>
                    </pic:cNvPr>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AE0C16" w:rsidRPr="0090687C" w:rsidRDefault="00AE0C16" w:rsidP="00AE0C16">
      <w:pPr>
        <w:spacing w:line="276" w:lineRule="auto"/>
        <w:rPr>
          <w:sz w:val="16"/>
        </w:rPr>
      </w:pPr>
      <w:r w:rsidRPr="0090687C">
        <w:rPr>
          <w:sz w:val="16"/>
        </w:rPr>
        <w:t xml:space="preserve">[1] </w:t>
      </w:r>
      <w:hyperlink r:id="rId80" w:tooltip="Μετάβαση στην Άδεια Χρήσης" w:history="1">
        <w:r w:rsidRPr="0090687C">
          <w:rPr>
            <w:color w:val="0000FF"/>
            <w:sz w:val="16"/>
            <w:u w:val="single"/>
          </w:rPr>
          <w:t>http://creativecommons.org/licenses/by-nc-sa/4.0/</w:t>
        </w:r>
      </w:hyperlink>
      <w:r w:rsidRPr="0090687C">
        <w:rPr>
          <w:sz w:val="16"/>
        </w:rPr>
        <w:t xml:space="preserve"> </w:t>
      </w:r>
    </w:p>
    <w:p w:rsidR="00AE0C16" w:rsidRPr="0090687C" w:rsidRDefault="00AE0C16" w:rsidP="00AE0C16">
      <w:pPr>
        <w:spacing w:after="0" w:line="276" w:lineRule="auto"/>
        <w:rPr>
          <w:sz w:val="16"/>
        </w:rPr>
      </w:pPr>
      <w:r w:rsidRPr="0090687C">
        <w:rPr>
          <w:sz w:val="16"/>
        </w:rPr>
        <w:t xml:space="preserve">Ως </w:t>
      </w:r>
      <w:r w:rsidRPr="0090687C">
        <w:rPr>
          <w:b/>
          <w:bCs/>
          <w:sz w:val="16"/>
        </w:rPr>
        <w:t>Μη Εμπορική</w:t>
      </w:r>
      <w:r w:rsidRPr="0090687C">
        <w:rPr>
          <w:sz w:val="16"/>
        </w:rPr>
        <w:t xml:space="preserve"> ορίζεται η χρήση:</w:t>
      </w:r>
    </w:p>
    <w:p w:rsidR="00AE0C16" w:rsidRPr="0090687C" w:rsidRDefault="00AE0C16" w:rsidP="00AE0C16">
      <w:pPr>
        <w:spacing w:after="0" w:line="276" w:lineRule="auto"/>
        <w:ind w:left="1440" w:firstLine="0"/>
        <w:rPr>
          <w:sz w:val="16"/>
        </w:rPr>
      </w:pPr>
      <w:r w:rsidRPr="0090687C">
        <w:rPr>
          <w:sz w:val="16"/>
        </w:rPr>
        <w:t xml:space="preserve">που δεν περιλαμβάνει άμεσο ή έμμεσο οικονομικό όφελος από την χρήση του έργου, για το διανομέα του έργου και </w:t>
      </w:r>
      <w:proofErr w:type="spellStart"/>
      <w:r w:rsidRPr="0090687C">
        <w:rPr>
          <w:sz w:val="16"/>
        </w:rPr>
        <w:t>αδειοδόχο</w:t>
      </w:r>
      <w:proofErr w:type="spellEnd"/>
      <w:r w:rsidRPr="0090687C">
        <w:rPr>
          <w:sz w:val="16"/>
        </w:rPr>
        <w:t>,</w:t>
      </w:r>
    </w:p>
    <w:p w:rsidR="00AE0C16" w:rsidRPr="0090687C" w:rsidRDefault="00AE0C16" w:rsidP="00AE0C16">
      <w:pPr>
        <w:spacing w:after="0" w:line="276" w:lineRule="auto"/>
        <w:ind w:left="1440" w:firstLine="0"/>
        <w:rPr>
          <w:sz w:val="16"/>
        </w:rPr>
      </w:pPr>
      <w:r w:rsidRPr="0090687C">
        <w:rPr>
          <w:sz w:val="16"/>
        </w:rPr>
        <w:t>που δεν περιλαμβάνει οικονομική συναλλαγή ως προϋπόθεση για τη χρήση ή πρόσβαση στο έργο,</w:t>
      </w:r>
    </w:p>
    <w:p w:rsidR="00AE0C16" w:rsidRPr="0090687C" w:rsidRDefault="00AE0C16" w:rsidP="00AE0C16">
      <w:pPr>
        <w:spacing w:line="276" w:lineRule="auto"/>
        <w:ind w:left="1440" w:firstLine="0"/>
        <w:rPr>
          <w:sz w:val="16"/>
        </w:rPr>
      </w:pPr>
      <w:r w:rsidRPr="0090687C">
        <w:rPr>
          <w:sz w:val="16"/>
        </w:rPr>
        <w:t>που δεν προσπορίζει στο διανομέα του έργου και</w:t>
      </w:r>
      <w:r w:rsidRPr="0090687C">
        <w:rPr>
          <w:sz w:val="16"/>
          <w:lang w:val="en-GB"/>
        </w:rPr>
        <w:t> </w:t>
      </w:r>
      <w:proofErr w:type="spellStart"/>
      <w:r w:rsidRPr="0090687C">
        <w:rPr>
          <w:sz w:val="16"/>
        </w:rPr>
        <w:t>αδειοδόχο</w:t>
      </w:r>
      <w:proofErr w:type="spellEnd"/>
      <w:r w:rsidRPr="0090687C">
        <w:rPr>
          <w:sz w:val="16"/>
          <w:lang w:val="en-GB"/>
        </w:rPr>
        <w:t> </w:t>
      </w:r>
      <w:r w:rsidRPr="0090687C">
        <w:rPr>
          <w:sz w:val="16"/>
        </w:rPr>
        <w:t>έμμεσο οικονομικό όφελος (π.χ. διαφημίσεις) από την προβολή του έργου σε διαδικτυακό τόπο.</w:t>
      </w:r>
    </w:p>
    <w:p w:rsidR="00AE0C16" w:rsidRDefault="00AE0C16" w:rsidP="00AE0C16">
      <w:pPr>
        <w:spacing w:after="600" w:line="276" w:lineRule="auto"/>
        <w:ind w:left="720" w:firstLine="0"/>
        <w:rPr>
          <w:sz w:val="16"/>
        </w:rPr>
      </w:pPr>
      <w:r w:rsidRPr="0090687C">
        <w:rPr>
          <w:sz w:val="16"/>
        </w:rPr>
        <w:t xml:space="preserve">Ο δικαιούχος μπορεί να παρέχει στον </w:t>
      </w:r>
      <w:proofErr w:type="spellStart"/>
      <w:r w:rsidRPr="0090687C">
        <w:rPr>
          <w:sz w:val="16"/>
        </w:rPr>
        <w:t>αδειοδόχο</w:t>
      </w:r>
      <w:proofErr w:type="spellEnd"/>
      <w:r w:rsidRPr="0090687C">
        <w:rPr>
          <w:sz w:val="16"/>
        </w:rPr>
        <w:t xml:space="preserve"> ξεχωριστή άδεια να χρησιμοποιεί το έργο για εμπορική χρήση, εφόσον αυτό του ζητηθεί.</w:t>
      </w:r>
    </w:p>
    <w:p w:rsidR="006A28EA" w:rsidRPr="0090687C" w:rsidRDefault="006A28EA" w:rsidP="00AE0C16">
      <w:pPr>
        <w:spacing w:after="600" w:line="276" w:lineRule="auto"/>
        <w:ind w:left="720" w:firstLine="0"/>
        <w:rPr>
          <w:sz w:val="16"/>
        </w:rPr>
      </w:pPr>
    </w:p>
    <w:p w:rsidR="00765808" w:rsidRPr="0090687C" w:rsidRDefault="00765808" w:rsidP="00765808">
      <w:pPr>
        <w:spacing w:line="276" w:lineRule="auto"/>
        <w:rPr>
          <w:b/>
          <w:sz w:val="18"/>
          <w:lang w:eastAsia="en-US" w:bidi="en-US"/>
        </w:rPr>
      </w:pPr>
      <w:r w:rsidRPr="0090687C">
        <w:rPr>
          <w:b/>
          <w:sz w:val="18"/>
          <w:lang w:eastAsia="en-US" w:bidi="en-US"/>
        </w:rPr>
        <w:t xml:space="preserve">Σημείωμα Χρήσης Έργων Τρίτων </w:t>
      </w:r>
    </w:p>
    <w:p w:rsidR="00765808" w:rsidRPr="0090687C" w:rsidRDefault="00765808" w:rsidP="00765808">
      <w:pPr>
        <w:spacing w:after="240" w:line="276" w:lineRule="auto"/>
        <w:ind w:left="720" w:firstLine="0"/>
        <w:rPr>
          <w:sz w:val="16"/>
        </w:rPr>
      </w:pPr>
      <w:r w:rsidRPr="0090687C">
        <w:rPr>
          <w:sz w:val="16"/>
        </w:rPr>
        <w:t>Το Έργο αυτό κάνει χρήση των ακόλουθων έργων:</w:t>
      </w:r>
    </w:p>
    <w:p w:rsidR="00765808" w:rsidRPr="0090687C" w:rsidRDefault="003E2E65" w:rsidP="00765808">
      <w:pPr>
        <w:spacing w:line="276" w:lineRule="auto"/>
        <w:ind w:left="720" w:firstLine="0"/>
        <w:rPr>
          <w:sz w:val="16"/>
          <w:u w:val="single"/>
        </w:rPr>
      </w:pPr>
      <w:r w:rsidRPr="0090687C">
        <w:rPr>
          <w:sz w:val="16"/>
          <w:u w:val="single"/>
        </w:rPr>
        <w:t>Εικόνες</w:t>
      </w:r>
    </w:p>
    <w:p w:rsidR="00765808" w:rsidRPr="0090687C" w:rsidRDefault="00765808" w:rsidP="00765808">
      <w:pPr>
        <w:spacing w:after="0" w:line="276" w:lineRule="auto"/>
        <w:ind w:left="720" w:firstLine="0"/>
        <w:rPr>
          <w:color w:val="FF0000"/>
          <w:sz w:val="16"/>
        </w:rPr>
      </w:pPr>
      <w:r w:rsidRPr="0090687C">
        <w:rPr>
          <w:color w:val="FF0000"/>
          <w:sz w:val="16"/>
        </w:rPr>
        <w:t>Εικόνα 1: &lt;αναφορά&gt;&lt;άδεια με την οποία διατίθεται&gt; &lt;</w:t>
      </w:r>
      <w:proofErr w:type="spellStart"/>
      <w:r w:rsidRPr="0090687C">
        <w:rPr>
          <w:color w:val="FF0000"/>
          <w:sz w:val="16"/>
        </w:rPr>
        <w:t>σύνδεσμος&gt;&lt;πηγή&gt;&lt;κ.τ.λ</w:t>
      </w:r>
      <w:proofErr w:type="spellEnd"/>
      <w:r w:rsidRPr="0090687C">
        <w:rPr>
          <w:color w:val="FF0000"/>
          <w:sz w:val="16"/>
        </w:rPr>
        <w:t>&gt;</w:t>
      </w:r>
    </w:p>
    <w:p w:rsidR="00765808" w:rsidRPr="0090687C" w:rsidRDefault="00765808" w:rsidP="00765808">
      <w:pPr>
        <w:spacing w:line="276" w:lineRule="auto"/>
        <w:rPr>
          <w:sz w:val="16"/>
        </w:rPr>
      </w:pPr>
    </w:p>
    <w:p w:rsidR="00765808" w:rsidRPr="0090687C" w:rsidRDefault="00765808" w:rsidP="00765808">
      <w:pPr>
        <w:spacing w:line="276" w:lineRule="auto"/>
        <w:rPr>
          <w:sz w:val="16"/>
          <w:u w:val="single"/>
        </w:rPr>
      </w:pPr>
      <w:r w:rsidRPr="0090687C">
        <w:rPr>
          <w:sz w:val="16"/>
          <w:u w:val="single"/>
        </w:rPr>
        <w:t>Πίνακες</w:t>
      </w:r>
    </w:p>
    <w:p w:rsidR="00765808" w:rsidRPr="0090687C" w:rsidRDefault="00765808" w:rsidP="00765808">
      <w:pPr>
        <w:spacing w:after="0" w:line="276" w:lineRule="auto"/>
        <w:ind w:left="720" w:firstLine="0"/>
        <w:rPr>
          <w:color w:val="FF0000"/>
          <w:sz w:val="16"/>
        </w:rPr>
      </w:pPr>
      <w:r w:rsidRPr="0090687C">
        <w:rPr>
          <w:color w:val="FF0000"/>
          <w:sz w:val="16"/>
        </w:rPr>
        <w:t>Πίνακας 1: &lt;αναφορά&gt;&lt;άδεια με την οποία διατίθεται&gt; &lt;</w:t>
      </w:r>
      <w:proofErr w:type="spellStart"/>
      <w:r w:rsidRPr="0090687C">
        <w:rPr>
          <w:color w:val="FF0000"/>
          <w:sz w:val="16"/>
        </w:rPr>
        <w:t>σύνδεσμος&gt;&lt;πηγή&gt;&lt;κ.τ.λ</w:t>
      </w:r>
      <w:proofErr w:type="spellEnd"/>
      <w:r w:rsidRPr="0090687C">
        <w:rPr>
          <w:color w:val="FF0000"/>
          <w:sz w:val="16"/>
        </w:rPr>
        <w:t>&gt;</w:t>
      </w:r>
    </w:p>
    <w:p w:rsidR="00D91C1A" w:rsidRPr="0090687C" w:rsidRDefault="00D91C1A" w:rsidP="00AE0C16">
      <w:pPr>
        <w:widowControl w:val="0"/>
        <w:spacing w:line="276" w:lineRule="auto"/>
        <w:rPr>
          <w:b/>
          <w:sz w:val="18"/>
          <w:lang w:eastAsia="en-US" w:bidi="en-US"/>
        </w:rPr>
      </w:pPr>
    </w:p>
    <w:p w:rsidR="00AE0C16" w:rsidRPr="0090687C" w:rsidRDefault="00AE0C16" w:rsidP="00AE0C16">
      <w:pPr>
        <w:widowControl w:val="0"/>
        <w:spacing w:line="276" w:lineRule="auto"/>
        <w:rPr>
          <w:rFonts w:eastAsia="Calibri"/>
          <w:sz w:val="16"/>
          <w:szCs w:val="22"/>
        </w:rPr>
      </w:pPr>
      <w:r w:rsidRPr="0090687C">
        <w:rPr>
          <w:b/>
          <w:sz w:val="18"/>
          <w:lang w:eastAsia="en-US" w:bidi="en-US"/>
        </w:rPr>
        <w:t>Διατήρηση Σημειωμάτων</w:t>
      </w:r>
    </w:p>
    <w:p w:rsidR="00AE0C16" w:rsidRPr="0090687C" w:rsidRDefault="00AE0C16" w:rsidP="00AE0C16">
      <w:pPr>
        <w:spacing w:line="276" w:lineRule="auto"/>
        <w:ind w:left="720" w:firstLine="0"/>
        <w:rPr>
          <w:sz w:val="16"/>
        </w:rPr>
      </w:pPr>
      <w:r w:rsidRPr="0090687C">
        <w:rPr>
          <w:sz w:val="16"/>
        </w:rPr>
        <w:t>Οποιαδήποτε αναπαραγωγή ή διασκευή του υλικού θα πρέπει να συμπεριλαμβάνει:</w:t>
      </w:r>
    </w:p>
    <w:p w:rsidR="00AE0C16" w:rsidRPr="0090687C" w:rsidRDefault="003E2E65" w:rsidP="00D5283B">
      <w:pPr>
        <w:widowControl w:val="0"/>
        <w:numPr>
          <w:ilvl w:val="0"/>
          <w:numId w:val="2"/>
        </w:numPr>
        <w:spacing w:after="0" w:line="276" w:lineRule="auto"/>
        <w:contextualSpacing/>
        <w:rPr>
          <w:sz w:val="16"/>
        </w:rPr>
      </w:pPr>
      <w:r w:rsidRPr="0090687C">
        <w:rPr>
          <w:sz w:val="16"/>
        </w:rPr>
        <w:t>το Σημείωμα Αναφοράς,</w:t>
      </w:r>
    </w:p>
    <w:p w:rsidR="00AE0C16" w:rsidRPr="0090687C" w:rsidRDefault="00AE0C16" w:rsidP="00D5283B">
      <w:pPr>
        <w:widowControl w:val="0"/>
        <w:numPr>
          <w:ilvl w:val="0"/>
          <w:numId w:val="2"/>
        </w:numPr>
        <w:spacing w:after="0" w:line="276" w:lineRule="auto"/>
        <w:contextualSpacing/>
        <w:rPr>
          <w:sz w:val="16"/>
        </w:rPr>
      </w:pPr>
      <w:r w:rsidRPr="0090687C">
        <w:rPr>
          <w:sz w:val="16"/>
        </w:rPr>
        <w:t xml:space="preserve">το Σημείωμα </w:t>
      </w:r>
      <w:proofErr w:type="spellStart"/>
      <w:r w:rsidRPr="0090687C">
        <w:rPr>
          <w:sz w:val="16"/>
        </w:rPr>
        <w:t>Αδειοδότησης</w:t>
      </w:r>
      <w:proofErr w:type="spellEnd"/>
      <w:r w:rsidRPr="0090687C">
        <w:rPr>
          <w:sz w:val="16"/>
        </w:rPr>
        <w:t>,</w:t>
      </w:r>
    </w:p>
    <w:p w:rsidR="00AE0C16" w:rsidRPr="0090687C" w:rsidRDefault="00AE0C16" w:rsidP="00D5283B">
      <w:pPr>
        <w:widowControl w:val="0"/>
        <w:numPr>
          <w:ilvl w:val="0"/>
          <w:numId w:val="2"/>
        </w:numPr>
        <w:spacing w:after="0" w:line="276" w:lineRule="auto"/>
        <w:contextualSpacing/>
        <w:rPr>
          <w:sz w:val="16"/>
        </w:rPr>
      </w:pPr>
      <w:r w:rsidRPr="0090687C">
        <w:rPr>
          <w:sz w:val="16"/>
        </w:rPr>
        <w:t>τη Δήλωση Διατήρησης Σημειωμάτων,</w:t>
      </w:r>
    </w:p>
    <w:p w:rsidR="00AE0C16" w:rsidRPr="0090687C" w:rsidRDefault="00AE0C16" w:rsidP="00D5283B">
      <w:pPr>
        <w:widowControl w:val="0"/>
        <w:numPr>
          <w:ilvl w:val="0"/>
          <w:numId w:val="2"/>
        </w:numPr>
        <w:spacing w:after="0" w:line="276" w:lineRule="auto"/>
        <w:contextualSpacing/>
        <w:rPr>
          <w:sz w:val="16"/>
        </w:rPr>
      </w:pPr>
      <w:r w:rsidRPr="0090687C">
        <w:rPr>
          <w:sz w:val="16"/>
        </w:rPr>
        <w:t>το Σημείωμα Χρήσης Έργων Τρίτων (εφόσον υπάρχει).</w:t>
      </w:r>
    </w:p>
    <w:p w:rsidR="00AE0C16" w:rsidRPr="0090687C" w:rsidRDefault="00AE0C16" w:rsidP="00AE0C16">
      <w:pPr>
        <w:spacing w:line="276" w:lineRule="auto"/>
        <w:ind w:left="720" w:firstLine="0"/>
        <w:rPr>
          <w:sz w:val="16"/>
        </w:rPr>
      </w:pPr>
      <w:r w:rsidRPr="0090687C">
        <w:rPr>
          <w:sz w:val="16"/>
        </w:rPr>
        <w:t xml:space="preserve">μαζί με τους συνοδευόμενους </w:t>
      </w:r>
      <w:proofErr w:type="spellStart"/>
      <w:r w:rsidRPr="0090687C">
        <w:rPr>
          <w:sz w:val="16"/>
        </w:rPr>
        <w:t>υπερσυνδέσμους</w:t>
      </w:r>
      <w:proofErr w:type="spellEnd"/>
      <w:r w:rsidRPr="0090687C">
        <w:rPr>
          <w:sz w:val="16"/>
        </w:rPr>
        <w:t>.</w:t>
      </w:r>
    </w:p>
    <w:p w:rsidR="00AE0C16" w:rsidRPr="0090687C" w:rsidRDefault="00AE0C16" w:rsidP="00AE0C16">
      <w:pPr>
        <w:widowControl w:val="0"/>
        <w:spacing w:after="0" w:line="240" w:lineRule="auto"/>
        <w:ind w:left="576" w:firstLine="0"/>
        <w:rPr>
          <w:rFonts w:eastAsia="Calibri"/>
          <w:sz w:val="16"/>
          <w:szCs w:val="22"/>
          <w:lang w:eastAsia="en-US"/>
        </w:rPr>
      </w:pPr>
    </w:p>
    <w:p w:rsidR="00933620" w:rsidRPr="0090687C" w:rsidRDefault="00933620" w:rsidP="003C5132">
      <w:pPr>
        <w:spacing w:line="276" w:lineRule="auto"/>
        <w:rPr>
          <w:sz w:val="16"/>
        </w:rPr>
      </w:pPr>
    </w:p>
    <w:p w:rsidR="00F06809" w:rsidRPr="0090687C" w:rsidRDefault="00F06809" w:rsidP="003C5132">
      <w:pPr>
        <w:spacing w:line="276" w:lineRule="auto"/>
        <w:rPr>
          <w:sz w:val="16"/>
        </w:rPr>
      </w:pPr>
    </w:p>
    <w:sectPr w:rsidR="00F06809" w:rsidRPr="0090687C" w:rsidSect="00423CA6">
      <w:footerReference w:type="default" r:id="rId8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2EA" w:rsidRDefault="008112EA" w:rsidP="007D3DBF">
      <w:pPr>
        <w:spacing w:after="0"/>
      </w:pPr>
      <w:r>
        <w:separator/>
      </w:r>
    </w:p>
  </w:endnote>
  <w:endnote w:type="continuationSeparator" w:id="0">
    <w:p w:rsidR="008112EA" w:rsidRDefault="008112EA" w:rsidP="007D3D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Euclid Fraktur">
    <w:altName w:val="Times New Roman"/>
    <w:charset w:val="00"/>
    <w:family w:val="script"/>
    <w:pitch w:val="variable"/>
    <w:sig w:usb0="00000001" w:usb1="10000008"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851" w:rsidRPr="00B35D29" w:rsidRDefault="00FC7851" w:rsidP="002E7ABB">
    <w:pPr>
      <w:pStyle w:val="Footer"/>
      <w:pBdr>
        <w:top w:val="thinThickSmallGap" w:sz="24" w:space="1" w:color="622423" w:themeColor="accent2" w:themeShade="7F"/>
      </w:pBdr>
      <w:rPr>
        <w:rFonts w:asciiTheme="majorHAnsi" w:eastAsiaTheme="majorEastAsia" w:hAnsiTheme="majorHAnsi" w:cstheme="majorBidi"/>
        <w:b/>
      </w:rPr>
    </w:pPr>
    <w:r w:rsidRPr="0090687C">
      <w:rPr>
        <w:rFonts w:asciiTheme="majorHAnsi" w:eastAsiaTheme="majorEastAsia" w:hAnsiTheme="majorHAnsi" w:cstheme="majorBidi"/>
        <w:b/>
      </w:rPr>
      <w:t xml:space="preserve">Αποτίμηση Αποθεμάτων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Σελίδα </w:t>
    </w:r>
    <w:r>
      <w:rPr>
        <w:rFonts w:eastAsiaTheme="minorEastAsia" w:cstheme="minorBidi"/>
      </w:rPr>
      <w:fldChar w:fldCharType="begin"/>
    </w:r>
    <w:r>
      <w:instrText>PAGE   \* MERGEFORMAT</w:instrText>
    </w:r>
    <w:r>
      <w:rPr>
        <w:rFonts w:eastAsiaTheme="minorEastAsia" w:cstheme="minorBidi"/>
      </w:rPr>
      <w:fldChar w:fldCharType="separate"/>
    </w:r>
    <w:r w:rsidR="00107778" w:rsidRPr="00107778">
      <w:rPr>
        <w:rFonts w:asciiTheme="majorHAnsi" w:eastAsiaTheme="majorEastAsia" w:hAnsiTheme="majorHAnsi" w:cstheme="majorBidi"/>
        <w:noProof/>
      </w:rPr>
      <w:t>43</w:t>
    </w:r>
    <w:r>
      <w:rPr>
        <w:rFonts w:asciiTheme="majorHAnsi" w:eastAsiaTheme="majorEastAsia" w:hAnsiTheme="majorHAnsi" w:cstheme="majorBidi"/>
      </w:rPr>
      <w:fldChar w:fldCharType="end"/>
    </w:r>
  </w:p>
  <w:p w:rsidR="00FC7851" w:rsidRDefault="00FC78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2EA" w:rsidRDefault="008112EA" w:rsidP="007D3DBF">
      <w:pPr>
        <w:spacing w:after="0"/>
      </w:pPr>
      <w:r>
        <w:separator/>
      </w:r>
    </w:p>
  </w:footnote>
  <w:footnote w:type="continuationSeparator" w:id="0">
    <w:p w:rsidR="008112EA" w:rsidRDefault="008112EA" w:rsidP="007D3DBF">
      <w:pPr>
        <w:spacing w:after="0"/>
      </w:pPr>
      <w:r>
        <w:continuationSeparator/>
      </w:r>
    </w:p>
  </w:footnote>
  <w:footnote w:id="1">
    <w:p w:rsidR="00FC7851" w:rsidRPr="00787638" w:rsidRDefault="00FC7851" w:rsidP="00317E81">
      <w:pPr>
        <w:pStyle w:val="FootnoteText"/>
        <w:ind w:firstLine="0"/>
        <w:rPr>
          <w:rFonts w:ascii="Times New Roman" w:hAnsi="Times New Roman"/>
        </w:rPr>
      </w:pPr>
      <w:r w:rsidRPr="00787638">
        <w:rPr>
          <w:rFonts w:ascii="Times New Roman" w:hAnsi="Times New Roman"/>
          <w:b/>
          <w:vertAlign w:val="superscript"/>
        </w:rPr>
        <w:t>[</w:t>
      </w:r>
      <w:r>
        <w:rPr>
          <w:rFonts w:ascii="Times New Roman" w:hAnsi="Times New Roman"/>
          <w:b/>
          <w:vertAlign w:val="superscript"/>
          <w:lang w:val="en-US"/>
        </w:rPr>
        <w:t>V</w:t>
      </w:r>
      <w:r w:rsidRPr="00787638">
        <w:rPr>
          <w:rFonts w:ascii="Times New Roman" w:hAnsi="Times New Roman"/>
          <w:b/>
          <w:vertAlign w:val="superscript"/>
        </w:rPr>
        <w:t>.</w:t>
      </w:r>
      <w:r w:rsidRPr="00787638">
        <w:rPr>
          <w:rStyle w:val="FootnoteReference"/>
          <w:rFonts w:ascii="Times New Roman" w:hAnsi="Times New Roman"/>
          <w:b/>
        </w:rPr>
        <w:footnoteRef/>
      </w:r>
      <w:r w:rsidRPr="00787638">
        <w:rPr>
          <w:rFonts w:ascii="Times New Roman" w:hAnsi="Times New Roman"/>
          <w:b/>
          <w:vertAlign w:val="superscript"/>
        </w:rPr>
        <w:t>]</w:t>
      </w:r>
      <w:r>
        <w:t xml:space="preserve"> </w:t>
      </w:r>
      <w:r w:rsidRPr="00787638">
        <w:rPr>
          <w:rFonts w:ascii="Times New Roman" w:hAnsi="Times New Roman"/>
        </w:rPr>
        <w:t xml:space="preserve">Άρθρο </w:t>
      </w:r>
      <w:r w:rsidRPr="00E54930">
        <w:rPr>
          <w:rFonts w:ascii="Modern No. 20" w:hAnsi="Modern No. 20"/>
        </w:rPr>
        <w:t>1</w:t>
      </w:r>
      <w:r w:rsidRPr="00787638">
        <w:rPr>
          <w:rFonts w:ascii="Times New Roman" w:hAnsi="Times New Roman"/>
        </w:rPr>
        <w:t xml:space="preserve"> παρ. </w:t>
      </w:r>
      <w:r w:rsidRPr="00E54930">
        <w:rPr>
          <w:rFonts w:ascii="Modern No. 20" w:hAnsi="Modern No. 20"/>
        </w:rPr>
        <w:t>2.2.205</w:t>
      </w:r>
      <w:r w:rsidRPr="00787638">
        <w:rPr>
          <w:rFonts w:ascii="Times New Roman" w:hAnsi="Times New Roman"/>
        </w:rPr>
        <w:t xml:space="preserve"> Π.Δ. </w:t>
      </w:r>
      <w:r w:rsidRPr="00E54930">
        <w:rPr>
          <w:rFonts w:ascii="Modern No. 20" w:hAnsi="Modern No. 20"/>
        </w:rPr>
        <w:t>1123</w:t>
      </w:r>
      <w:r w:rsidRPr="00787638">
        <w:rPr>
          <w:rFonts w:ascii="Times New Roman" w:hAnsi="Times New Roman"/>
        </w:rPr>
        <w:t>/</w:t>
      </w:r>
      <w:r w:rsidRPr="00E54930">
        <w:rPr>
          <w:rFonts w:ascii="Modern No. 20" w:hAnsi="Modern No. 20"/>
        </w:rPr>
        <w:t>1980</w:t>
      </w:r>
    </w:p>
    <w:p w:rsidR="00FC7851" w:rsidRPr="00787638" w:rsidRDefault="00FC7851" w:rsidP="00317E81">
      <w:pPr>
        <w:pStyle w:val="FootnoteText"/>
        <w:ind w:firstLine="0"/>
        <w:rPr>
          <w:rFonts w:ascii="Times New Roman" w:hAnsi="Times New Roman"/>
        </w:rPr>
      </w:pPr>
      <w:r w:rsidRPr="00315B1F">
        <w:rPr>
          <w:rFonts w:ascii="Modern No. 20" w:hAnsi="Modern No. 20"/>
        </w:rPr>
        <w:t>3</w:t>
      </w:r>
      <w:r w:rsidRPr="00787638">
        <w:rPr>
          <w:rFonts w:ascii="Times New Roman" w:hAnsi="Times New Roman"/>
        </w:rPr>
        <w:t>. Τα υπολείμματα αποτιμούνται στην πιθανή τιμή πωλήσεώς τους,</w:t>
      </w:r>
      <w:r>
        <w:rPr>
          <w:rFonts w:ascii="Times New Roman" w:hAnsi="Times New Roman"/>
        </w:rPr>
        <w:t xml:space="preserve"> μειωμένη με τα άμεσα έξοδα που </w:t>
      </w:r>
      <w:r w:rsidRPr="00787638">
        <w:rPr>
          <w:rFonts w:ascii="Times New Roman" w:hAnsi="Times New Roman"/>
        </w:rPr>
        <w:t>υπολογίζεται ότι θα πραγματοποιηθούν για την πώλησή τους.</w:t>
      </w:r>
    </w:p>
    <w:p w:rsidR="00FC7851" w:rsidRPr="00787638" w:rsidRDefault="00FC7851" w:rsidP="00317E81">
      <w:pPr>
        <w:pStyle w:val="FootnoteText"/>
        <w:ind w:firstLine="0"/>
        <w:rPr>
          <w:rFonts w:ascii="Times New Roman" w:hAnsi="Times New Roman"/>
        </w:rPr>
      </w:pPr>
      <w:r w:rsidRPr="00315B1F">
        <w:rPr>
          <w:rFonts w:ascii="Modern No. 20" w:hAnsi="Modern No. 20"/>
        </w:rPr>
        <w:t>4</w:t>
      </w:r>
      <w:r w:rsidRPr="00787638">
        <w:rPr>
          <w:rFonts w:ascii="Times New Roman" w:hAnsi="Times New Roman"/>
        </w:rPr>
        <w:t>. Τα υποπροϊόντα, εφόσον προορίζονται για πώληση, αποτιμούνται στην πιθανή τιμή πωλήσεώς τους, μειωμένη με τα άμεσα έξοδα πωλήσεως, όπως και στην περίπτωση των υπολειμμάτων. Όταν όμως προορίζονται να χρησιμοποιηθούν από την ίδια την οικονομική μονάδα, αποτιμούνται στην τιμή χρησιμοποιήσεώς τους, δηλαδή στην τιμή που θα αγοράζονταν, είτε τα συγκεκριμένα υποπροϊόντα, είτε άλλα ισοδύναμης αξίας, με σκοπό να χρησιμοποιηθούν από αυτή.</w:t>
      </w:r>
    </w:p>
    <w:p w:rsidR="00FC7851" w:rsidRPr="00787638" w:rsidRDefault="00FC7851" w:rsidP="00317E81">
      <w:pPr>
        <w:pStyle w:val="FootnoteText"/>
        <w:ind w:firstLine="0"/>
        <w:rPr>
          <w:rFonts w:ascii="Times New Roman" w:hAnsi="Times New Roman"/>
        </w:rPr>
      </w:pPr>
      <w:r w:rsidRPr="00315B1F">
        <w:rPr>
          <w:rFonts w:ascii="Modern No. 20" w:hAnsi="Modern No. 20"/>
        </w:rPr>
        <w:t>11</w:t>
      </w:r>
      <w:r w:rsidRPr="00787638">
        <w:rPr>
          <w:rFonts w:ascii="Times New Roman" w:hAnsi="Times New Roman"/>
        </w:rPr>
        <w:t xml:space="preserve">. </w:t>
      </w:r>
      <w:proofErr w:type="spellStart"/>
      <w:r w:rsidRPr="00787638">
        <w:rPr>
          <w:rFonts w:ascii="Times New Roman" w:hAnsi="Times New Roman"/>
        </w:rPr>
        <w:t>Συμπαράγωγα</w:t>
      </w:r>
      <w:proofErr w:type="spellEnd"/>
      <w:r w:rsidRPr="00787638">
        <w:rPr>
          <w:rFonts w:ascii="Times New Roman" w:hAnsi="Times New Roman"/>
        </w:rPr>
        <w:t xml:space="preserve"> είναι τα προϊόντα που παράγονται από την επεξεργασία της αυτής πρώτης ύλης κατά τη διάρκεια της αυτής παραγωγικής διαδικασίας.</w:t>
      </w:r>
    </w:p>
    <w:p w:rsidR="00FC7851" w:rsidRPr="00787638" w:rsidRDefault="00FC7851" w:rsidP="00317E81">
      <w:pPr>
        <w:pStyle w:val="FootnoteText"/>
        <w:ind w:firstLine="0"/>
        <w:rPr>
          <w:rFonts w:ascii="Times New Roman" w:hAnsi="Times New Roman"/>
        </w:rPr>
      </w:pPr>
      <w:r w:rsidRPr="00315B1F">
        <w:rPr>
          <w:rFonts w:ascii="Modern No. 20" w:hAnsi="Modern No. 20"/>
        </w:rPr>
        <w:t>12.</w:t>
      </w:r>
      <w:r w:rsidRPr="00787638">
        <w:rPr>
          <w:rFonts w:ascii="Times New Roman" w:hAnsi="Times New Roman"/>
        </w:rPr>
        <w:t xml:space="preserve"> Τα </w:t>
      </w:r>
      <w:proofErr w:type="spellStart"/>
      <w:r w:rsidRPr="00787638">
        <w:rPr>
          <w:rFonts w:ascii="Times New Roman" w:hAnsi="Times New Roman"/>
        </w:rPr>
        <w:t>συμπαράγωγα</w:t>
      </w:r>
      <w:proofErr w:type="spellEnd"/>
      <w:r w:rsidRPr="00787638">
        <w:rPr>
          <w:rFonts w:ascii="Times New Roman" w:hAnsi="Times New Roman"/>
        </w:rPr>
        <w:t xml:space="preserve"> προϊόντα έχουν ενιαίο κόστος παραγωγής, το οποίο, μετά τη μείωσή του κατά την αξία αποτιμήσεως των τυχόν υποπροϊόντων και υπολειμμάτων, κατανέμεται μεταξύ αυτών με κριτήριο την αξία τους σε καθαρές τιμές πωλήσεως.</w:t>
      </w:r>
    </w:p>
    <w:p w:rsidR="00FC7851" w:rsidRPr="00787638" w:rsidRDefault="00FC7851" w:rsidP="00317E81">
      <w:pPr>
        <w:pStyle w:val="FootnoteText"/>
        <w:ind w:firstLine="0"/>
        <w:rPr>
          <w:rFonts w:ascii="Times New Roman" w:hAnsi="Times New Roman"/>
        </w:rPr>
      </w:pPr>
      <w:r w:rsidRPr="00315B1F">
        <w:rPr>
          <w:rFonts w:ascii="Modern No. 20" w:hAnsi="Modern No. 20"/>
        </w:rPr>
        <w:t>13</w:t>
      </w:r>
      <w:r w:rsidRPr="00787638">
        <w:rPr>
          <w:rFonts w:ascii="Times New Roman" w:hAnsi="Times New Roman"/>
        </w:rPr>
        <w:t>. Ελαττωματικά είναι τα προϊόντα τα οποία, εξαιτίας ελαττωματικής παραγωγής ή κατασκευής, διαφέρουν από τα λοιπά κανονικά προϊόντα και πωλούνται με το χαρακτηρισμό του ελαττωματικού σε τιμή κατώτερη της κανονικής.</w:t>
      </w:r>
    </w:p>
    <w:p w:rsidR="00FC7851" w:rsidRPr="00787638" w:rsidRDefault="00FC7851" w:rsidP="00317E81">
      <w:pPr>
        <w:pStyle w:val="FootnoteText"/>
        <w:ind w:firstLine="0"/>
        <w:rPr>
          <w:rFonts w:ascii="Times New Roman" w:hAnsi="Times New Roman"/>
        </w:rPr>
      </w:pPr>
      <w:r w:rsidRPr="00315B1F">
        <w:rPr>
          <w:rFonts w:ascii="Modern No. 20" w:hAnsi="Modern No. 20"/>
        </w:rPr>
        <w:t>14</w:t>
      </w:r>
      <w:r w:rsidRPr="00787638">
        <w:rPr>
          <w:rFonts w:ascii="Times New Roman" w:hAnsi="Times New Roman"/>
        </w:rPr>
        <w:t>. Τα ελαττωματικά προϊόντα, ανάλογα με τις περιπτώσεις που παρουσιάζονται, αποτιμούνται ως εξής:</w:t>
      </w:r>
      <w:r w:rsidRPr="00787638">
        <w:rPr>
          <w:rFonts w:ascii="Times New Roman" w:hAnsi="Times New Roman"/>
        </w:rPr>
        <w:br/>
        <w:t>α. Σε περίπτωση που το ελαττωματικό προϊόν πρόκειται να διατεθεί με το ελάττωμά του σε μικρότερη τιμή, η αποτίμησή του γίνεται στην πιθανή τιμή πωλήσεώς του. Το κόστος που προκύπτει με τον τρόπο αυτό μειώνει το συνολικό κόστος παραγωγής, η διαφορά δε αποτελεί το κόστος της παραγωγής του κανονικού ή των κανονικών προϊόντων.</w:t>
      </w:r>
    </w:p>
    <w:p w:rsidR="00FC7851" w:rsidRPr="00787638" w:rsidRDefault="00FC7851" w:rsidP="00317E81">
      <w:pPr>
        <w:pStyle w:val="FootnoteText"/>
        <w:ind w:firstLine="0"/>
        <w:rPr>
          <w:rFonts w:ascii="Times New Roman" w:hAnsi="Times New Roman"/>
        </w:rPr>
      </w:pPr>
      <w:r w:rsidRPr="00787638">
        <w:rPr>
          <w:rFonts w:ascii="Times New Roman" w:hAnsi="Times New Roman"/>
        </w:rPr>
        <w:t>β. Σε περίπτωση που το ελαττωματικό προϊόν πρόκειται να διατεθεί με το ελάττωμά του με μικρή έκπτωση, αποτιμάται (κοστολογείται) όπως και το κανονικό προϊόν. Στην περίπτωση δηλαδή αυτή το συνολικό κόστος παραγωγής διαιρείται με τη συνολική σε μονάδες παραγωγή, κανονικών και ελαττωματικών προϊόντων, και από τη διαίρεση αυτή προκύπτει ενιαίο κατά μονάδα κόστος παραγωγής.</w:t>
      </w:r>
      <w:r w:rsidRPr="00787638">
        <w:rPr>
          <w:rFonts w:ascii="Times New Roman" w:hAnsi="Times New Roman"/>
        </w:rPr>
        <w:br/>
        <w:t xml:space="preserve">γ. Σε περίπτωση που το ελαττωματικό προϊόν δεν είναι δυνατό ή δε συμφέρει να διατεθεί στην αγορά με το ελάττωμά του, και για το λόγο αυτό επανεισάγεται στην παραγωγική διαδικασία με σκοπό την εξάλειψη του ελαττώματος, τα έξοδα της πρόσθετης κατεργασίας βαρύνουν το σύνολο της παραγωγής και όχι μόνο εκείνη που προέρχεται από την επεξεργασία των ελαττωματικών προϊόντων. Στην περίπτωση συνεπώς αυτή η αποτίμηση του ελαττωματικού προϊόντος γίνεται στο ιστορικό κόστος παραγωγής του. </w:t>
      </w:r>
    </w:p>
    <w:p w:rsidR="00FC7851" w:rsidRDefault="00FC7851" w:rsidP="00317E81">
      <w:pPr>
        <w:pStyle w:val="FootnoteText"/>
        <w:ind w:firstLine="0"/>
      </w:pPr>
      <w:r w:rsidRPr="00787638">
        <w:rPr>
          <w:rFonts w:ascii="Times New Roman" w:hAnsi="Times New Roman"/>
        </w:rPr>
        <w:t>δ. Σε περίπτωση που το ελαττωματικό προϊόν, για διάφορους λόγους, επαναχρησιμοποιείται στην παραγωγική διαδικασία σαν πρώτη ύλη, η αποτίμησή του γίνεται στην τιμή της πρώτης ύλης που υποκαθιστά.</w:t>
      </w:r>
    </w:p>
  </w:footnote>
  <w:footnote w:id="2">
    <w:p w:rsidR="00FC7851" w:rsidRDefault="00FC7851" w:rsidP="00317E81">
      <w:pPr>
        <w:pStyle w:val="FootnoteText"/>
        <w:ind w:firstLine="0"/>
        <w:rPr>
          <w:rFonts w:ascii="Times New Roman" w:hAnsi="Times New Roman"/>
        </w:rPr>
      </w:pPr>
      <w:r w:rsidRPr="00E33535">
        <w:rPr>
          <w:rFonts w:ascii="Times New Roman" w:hAnsi="Times New Roman"/>
          <w:b/>
          <w:vertAlign w:val="superscript"/>
        </w:rPr>
        <w:t>[</w:t>
      </w:r>
      <w:r>
        <w:rPr>
          <w:rFonts w:ascii="Times New Roman" w:hAnsi="Times New Roman"/>
          <w:b/>
          <w:vertAlign w:val="superscript"/>
          <w:lang w:val="en-US"/>
        </w:rPr>
        <w:t>V</w:t>
      </w:r>
      <w:r>
        <w:rPr>
          <w:rFonts w:ascii="Times New Roman" w:hAnsi="Times New Roman"/>
          <w:b/>
          <w:vertAlign w:val="superscript"/>
        </w:rPr>
        <w:t>.</w:t>
      </w:r>
      <w:r w:rsidRPr="00EC67FF">
        <w:rPr>
          <w:rFonts w:ascii="Times New Roman" w:hAnsi="Times New Roman"/>
          <w:b/>
          <w:vertAlign w:val="superscript"/>
        </w:rPr>
        <w:t>2</w:t>
      </w:r>
      <w:r w:rsidRPr="00E33535">
        <w:rPr>
          <w:rFonts w:ascii="Times New Roman" w:hAnsi="Times New Roman"/>
          <w:b/>
          <w:vertAlign w:val="superscript"/>
        </w:rPr>
        <w:t>.</w:t>
      </w:r>
      <w:r w:rsidRPr="00E33535">
        <w:rPr>
          <w:rStyle w:val="FootnoteReference"/>
          <w:rFonts w:ascii="Times New Roman" w:hAnsi="Times New Roman"/>
          <w:b/>
        </w:rPr>
        <w:footnoteRef/>
      </w:r>
      <w:r w:rsidRPr="00E33535">
        <w:rPr>
          <w:rFonts w:ascii="Times New Roman" w:hAnsi="Times New Roman"/>
          <w:b/>
          <w:vertAlign w:val="superscript"/>
        </w:rPr>
        <w:t>]</w:t>
      </w:r>
      <w:r>
        <w:t xml:space="preserve"> </w:t>
      </w:r>
      <w:r w:rsidRPr="00450C5A">
        <w:rPr>
          <w:rFonts w:ascii="Times New Roman" w:hAnsi="Times New Roman"/>
        </w:rPr>
        <w:t xml:space="preserve">Άρθρο </w:t>
      </w:r>
      <w:r w:rsidRPr="00315B1F">
        <w:rPr>
          <w:rFonts w:ascii="Modern No. 20" w:hAnsi="Modern No. 20"/>
        </w:rPr>
        <w:t>1</w:t>
      </w:r>
      <w:r w:rsidRPr="00450C5A">
        <w:rPr>
          <w:rFonts w:ascii="Times New Roman" w:hAnsi="Times New Roman"/>
        </w:rPr>
        <w:t xml:space="preserve"> παρ.</w:t>
      </w:r>
      <w:r w:rsidRPr="00315B1F">
        <w:rPr>
          <w:rFonts w:ascii="Modern No. 20" w:hAnsi="Modern No. 20"/>
        </w:rPr>
        <w:t>2.2.205</w:t>
      </w:r>
      <w:r w:rsidRPr="00450C5A">
        <w:rPr>
          <w:rFonts w:ascii="Times New Roman" w:hAnsi="Times New Roman"/>
        </w:rPr>
        <w:t xml:space="preserve"> Π.Δ. </w:t>
      </w:r>
      <w:r w:rsidRPr="00315B1F">
        <w:rPr>
          <w:rFonts w:ascii="Modern No. 20" w:hAnsi="Modern No. 20"/>
        </w:rPr>
        <w:t>1123</w:t>
      </w:r>
      <w:r w:rsidRPr="00450C5A">
        <w:rPr>
          <w:rFonts w:ascii="Times New Roman" w:hAnsi="Times New Roman"/>
        </w:rPr>
        <w:t>/</w:t>
      </w:r>
      <w:r w:rsidRPr="00315B1F">
        <w:rPr>
          <w:rFonts w:ascii="Modern No. 20" w:hAnsi="Modern No. 20"/>
        </w:rPr>
        <w:t>1980</w:t>
      </w:r>
    </w:p>
    <w:p w:rsidR="00FC7851" w:rsidRPr="00E33535" w:rsidRDefault="00FC7851" w:rsidP="00317E81">
      <w:pPr>
        <w:pStyle w:val="FootnoteText"/>
        <w:ind w:firstLine="0"/>
        <w:rPr>
          <w:rFonts w:ascii="Times New Roman" w:hAnsi="Times New Roman"/>
        </w:rPr>
      </w:pPr>
      <w:r w:rsidRPr="00315B1F">
        <w:rPr>
          <w:rFonts w:ascii="Modern No. 20" w:hAnsi="Modern No. 20"/>
        </w:rPr>
        <w:t>6</w:t>
      </w:r>
      <w:r w:rsidRPr="00E33535">
        <w:rPr>
          <w:rFonts w:ascii="Times New Roman" w:hAnsi="Times New Roman"/>
        </w:rPr>
        <w:t>. Τιμή κτήσεως: Είναι η τιμολογιακή αξία αγοράς των αποθεμάτων, αυξημένη με τα ειδικά έξοδα αγοράς και μειωμένη με τις εκπτώσεις (άμεσο κόστος αγοράς).</w:t>
      </w:r>
    </w:p>
    <w:p w:rsidR="00FC7851" w:rsidRPr="00E33535" w:rsidRDefault="00FC7851" w:rsidP="00317E81">
      <w:pPr>
        <w:pStyle w:val="FootnoteText"/>
        <w:ind w:firstLine="0"/>
        <w:rPr>
          <w:rFonts w:ascii="Times New Roman" w:hAnsi="Times New Roman"/>
        </w:rPr>
      </w:pPr>
      <w:r w:rsidRPr="00E33535">
        <w:rPr>
          <w:rFonts w:ascii="Times New Roman" w:hAnsi="Times New Roman"/>
        </w:rPr>
        <w:t>Τιμολογιακή αξία είναι η αξία αγοράς που αναγράφεται στα τιμολόγια, μειωμένη κατά τις εκπτώσεις που κάθε φορά χορηγούνται από τους προμηθευτές και απαλλαγμένη από τους φόρους και τα τέλη που δε βαρύνουν τελικά, την οικονομική μονάδα.</w:t>
      </w:r>
    </w:p>
    <w:p w:rsidR="00FC7851" w:rsidRPr="00E33535" w:rsidRDefault="00FC7851" w:rsidP="00317E81">
      <w:pPr>
        <w:pStyle w:val="FootnoteText"/>
        <w:ind w:firstLine="0"/>
        <w:rPr>
          <w:rFonts w:ascii="Times New Roman" w:hAnsi="Times New Roman"/>
        </w:rPr>
      </w:pPr>
      <w:r w:rsidRPr="00E33535">
        <w:rPr>
          <w:rFonts w:ascii="Times New Roman" w:hAnsi="Times New Roman"/>
        </w:rPr>
        <w:t>Ειδικά έξοδα αγοράς είναι τα άμεσα έξοδα αγοράς που γίνονται μέχρι την παραλαβή και αποθήκευση του αγαθού και ιδιαίτερα οι δασμοί και λοιποί φόροι-τέλη εισαγωγής, καθώς και τα έξοδα μεταφοράς και παραλαβής των σχετικών ειδών.</w:t>
      </w:r>
    </w:p>
    <w:p w:rsidR="00FC7851" w:rsidRPr="00E33535" w:rsidRDefault="00FC7851" w:rsidP="00317E81">
      <w:pPr>
        <w:pStyle w:val="FootnoteText"/>
        <w:ind w:firstLine="0"/>
        <w:rPr>
          <w:rFonts w:ascii="Times New Roman" w:hAnsi="Times New Roman"/>
        </w:rPr>
      </w:pPr>
      <w:r w:rsidRPr="00315B1F">
        <w:rPr>
          <w:rFonts w:ascii="Modern No. 20" w:hAnsi="Modern No. 20"/>
        </w:rPr>
        <w:t>8</w:t>
      </w:r>
      <w:r w:rsidRPr="00E33535">
        <w:rPr>
          <w:rFonts w:ascii="Times New Roman" w:hAnsi="Times New Roman"/>
        </w:rPr>
        <w:t>. Τρέχουσα τιμή αγοράς: Είναι η τιμή αντικαταστάσεως του συγκεκριμένου αποθέματος, δηλαδή η τιμή στην οποία η οικονομική μονάδα έχει τη δυνατότητα να προμηθευτεί το αγαθό, κατά την ημέρα συντάξεως της απογραφής, από τη συνήθη αγορά, με συνήθεις όρους και κάτω από κανονικές συνθήκες, χωρίς να λαμβάνονται υπόψη περιπτωσιακά και προσωρινά γεγονότα που προκαλούν αδικαιολόγητες προσωρινές διακυμάνσεις τιμών. Η τρέχουσα τιμή αγοράς διαμορφώνεται με το συνυπολογισμό όλων των στοιχείων του κόστους κτήσεως.</w:t>
      </w:r>
    </w:p>
    <w:p w:rsidR="00FC7851" w:rsidRPr="00E33535" w:rsidRDefault="00FC7851" w:rsidP="00317E81">
      <w:pPr>
        <w:pStyle w:val="FootnoteText"/>
        <w:ind w:firstLine="0"/>
        <w:rPr>
          <w:rFonts w:ascii="Times New Roman" w:hAnsi="Times New Roman"/>
        </w:rPr>
      </w:pPr>
      <w:r w:rsidRPr="00E33535">
        <w:rPr>
          <w:rFonts w:ascii="Times New Roman" w:hAnsi="Times New Roman"/>
        </w:rPr>
        <w:t xml:space="preserve">Σε περίπτωση αδυναμίας προσδιορισμού της τρέχουσας τιμής, εφαρμόζεται η καθαρή ρευστοποιήσιμη αξία της παρακάτω </w:t>
      </w:r>
      <w:proofErr w:type="spellStart"/>
      <w:r w:rsidRPr="00E33535">
        <w:rPr>
          <w:rFonts w:ascii="Times New Roman" w:hAnsi="Times New Roman"/>
        </w:rPr>
        <w:t>περιπτ</w:t>
      </w:r>
      <w:proofErr w:type="spellEnd"/>
      <w:r w:rsidRPr="00E33535">
        <w:rPr>
          <w:rFonts w:ascii="Times New Roman" w:hAnsi="Times New Roman"/>
        </w:rPr>
        <w:t xml:space="preserve">. </w:t>
      </w:r>
      <w:r w:rsidRPr="00315B1F">
        <w:rPr>
          <w:rFonts w:ascii="Modern No. 20" w:hAnsi="Modern No. 20"/>
        </w:rPr>
        <w:t>10</w:t>
      </w:r>
      <w:r w:rsidRPr="00E33535">
        <w:rPr>
          <w:rFonts w:ascii="Times New Roman" w:hAnsi="Times New Roman"/>
        </w:rPr>
        <w:t>.</w:t>
      </w:r>
    </w:p>
    <w:p w:rsidR="00FC7851" w:rsidRPr="00E33535" w:rsidRDefault="00FC7851" w:rsidP="00317E81">
      <w:pPr>
        <w:pStyle w:val="FootnoteText"/>
        <w:ind w:firstLine="0"/>
        <w:rPr>
          <w:rFonts w:ascii="Times New Roman" w:hAnsi="Times New Roman"/>
        </w:rPr>
      </w:pPr>
      <w:r w:rsidRPr="00315B1F">
        <w:rPr>
          <w:rFonts w:ascii="Modern No. 20" w:hAnsi="Modern No. 20"/>
        </w:rPr>
        <w:t>9</w:t>
      </w:r>
      <w:r w:rsidRPr="00E33535">
        <w:rPr>
          <w:rFonts w:ascii="Times New Roman" w:hAnsi="Times New Roman"/>
        </w:rPr>
        <w:t>. Ιστορικό κόστος παραγωγής: Είναι το άμεσο κόστος αγοράς (η τιμή κτήσεως) των πρώτων υλών και των διάφορων υλικών που χρησιμοποιήθηκαν στην παραγωγή των αγαθών, προσαυξημένο με τα γενικά (έμμεσα) έξοδα αγορών, καθώς και με τα άμεσα και έμμεσα έξοδα παραγωγής (κόστος κατεργασίας) που δαπανήθηκαν για να φτάσουν τα παραγμένα αγαθά στη θέση και κατάσταση που βρίσκονται κατά την απογραφή.</w:t>
      </w:r>
    </w:p>
    <w:p w:rsidR="00FC7851" w:rsidRPr="00E33535" w:rsidRDefault="00FC7851" w:rsidP="00317E81">
      <w:pPr>
        <w:pStyle w:val="FootnoteText"/>
        <w:ind w:firstLine="0"/>
        <w:rPr>
          <w:rFonts w:ascii="Times New Roman" w:hAnsi="Times New Roman"/>
        </w:rPr>
      </w:pPr>
      <w:r w:rsidRPr="00E33535">
        <w:rPr>
          <w:rFonts w:ascii="Times New Roman" w:hAnsi="Times New Roman"/>
        </w:rPr>
        <w:t xml:space="preserve">Το ιστορικό κόστος παραγωγής υπολογίζεται με μία από τις μεθόδους που υπολογίζεται και η τιμή κτήσεως, κατά τον τρόπο που ορίζεται παραπάνω στην </w:t>
      </w:r>
      <w:proofErr w:type="spellStart"/>
      <w:r w:rsidRPr="00E33535">
        <w:rPr>
          <w:rFonts w:ascii="Times New Roman" w:hAnsi="Times New Roman"/>
        </w:rPr>
        <w:t>περίπτ</w:t>
      </w:r>
      <w:proofErr w:type="spellEnd"/>
      <w:r w:rsidRPr="00E33535">
        <w:rPr>
          <w:rFonts w:ascii="Times New Roman" w:hAnsi="Times New Roman"/>
        </w:rPr>
        <w:t xml:space="preserve">. </w:t>
      </w:r>
      <w:r w:rsidRPr="00315B1F">
        <w:rPr>
          <w:rFonts w:ascii="Modern No. 20" w:hAnsi="Modern No. 20"/>
        </w:rPr>
        <w:t>7</w:t>
      </w:r>
      <w:r w:rsidRPr="00E33535">
        <w:rPr>
          <w:rFonts w:ascii="Times New Roman" w:hAnsi="Times New Roman"/>
        </w:rPr>
        <w:t xml:space="preserve">. </w:t>
      </w:r>
    </w:p>
    <w:p w:rsidR="00FC7851" w:rsidRPr="00E33535" w:rsidRDefault="00FC7851" w:rsidP="00317E81">
      <w:pPr>
        <w:pStyle w:val="FootnoteText"/>
        <w:ind w:firstLine="0"/>
        <w:rPr>
          <w:rFonts w:ascii="Times New Roman" w:hAnsi="Times New Roman"/>
        </w:rPr>
      </w:pPr>
      <w:r w:rsidRPr="00E33535">
        <w:rPr>
          <w:rFonts w:ascii="Times New Roman" w:hAnsi="Times New Roman"/>
        </w:rPr>
        <w:t xml:space="preserve">Ο προσδιορισμός του ιστορικού κόστους παραγωγής γίνεται κατά τον τρόπο που περιγράφεται στις παρ. </w:t>
      </w:r>
      <w:r w:rsidRPr="00315B1F">
        <w:rPr>
          <w:rFonts w:ascii="Modern No. 20" w:hAnsi="Modern No. 20"/>
        </w:rPr>
        <w:t>5.213</w:t>
      </w:r>
      <w:r w:rsidRPr="00E33535">
        <w:rPr>
          <w:rFonts w:ascii="Times New Roman" w:hAnsi="Times New Roman"/>
        </w:rPr>
        <w:t xml:space="preserve"> και </w:t>
      </w:r>
      <w:r w:rsidRPr="00315B1F">
        <w:rPr>
          <w:rFonts w:ascii="Modern No. 20" w:hAnsi="Modern No. 20"/>
        </w:rPr>
        <w:t>5.214</w:t>
      </w:r>
      <w:r w:rsidRPr="00E33535">
        <w:rPr>
          <w:rFonts w:ascii="Times New Roman" w:hAnsi="Times New Roman"/>
        </w:rPr>
        <w:t xml:space="preserve"> του πέμπτου μέρους.</w:t>
      </w:r>
    </w:p>
    <w:p w:rsidR="00FC7851" w:rsidRPr="00E33535" w:rsidRDefault="00FC7851" w:rsidP="00317E81">
      <w:pPr>
        <w:pStyle w:val="FootnoteText"/>
        <w:ind w:firstLine="0"/>
        <w:rPr>
          <w:rFonts w:ascii="Times New Roman" w:hAnsi="Times New Roman"/>
        </w:rPr>
      </w:pPr>
      <w:r w:rsidRPr="00315B1F">
        <w:rPr>
          <w:rFonts w:ascii="Modern No. 20" w:hAnsi="Modern No. 20"/>
        </w:rPr>
        <w:t>10</w:t>
      </w:r>
      <w:r w:rsidRPr="00E33535">
        <w:rPr>
          <w:rFonts w:ascii="Times New Roman" w:hAnsi="Times New Roman"/>
        </w:rPr>
        <w:t>. Καθαρή ρευστοποιήσιμη αξία: Είναι η τιμή πωλήσεως του αποθέματος, στην οποία υπολογίζεται ότι αυτό θα πωληθεί κάτω από συνθήκες ομαλής πορείας των εργασιών της οικονομικής μονάδας, μειωμένη με το κόστος ολοκληρώσεως της επεξεργασίας (όταν πρόκειται για ημιτελή αποθέματα ή αποθέματα που βρίσκονται στο στάδιο της κατεργασίας) και με τα έξοδα που υπολογίζεται ότι θα πραγματοποιηθούν για την επίτευξη της πωλήσεως.</w:t>
      </w:r>
    </w:p>
    <w:p w:rsidR="00FC7851" w:rsidRDefault="00FC7851" w:rsidP="00317E81">
      <w:pPr>
        <w:pStyle w:val="FootnoteText"/>
        <w:ind w:firstLine="0"/>
      </w:pPr>
    </w:p>
  </w:footnote>
  <w:footnote w:id="3">
    <w:p w:rsidR="00FC7851" w:rsidRPr="00450C5A" w:rsidRDefault="00FC7851" w:rsidP="00317E81">
      <w:pPr>
        <w:pStyle w:val="FootnoteText"/>
        <w:ind w:firstLine="0"/>
        <w:rPr>
          <w:rFonts w:ascii="Times New Roman" w:hAnsi="Times New Roman"/>
        </w:rPr>
      </w:pPr>
      <w:r w:rsidRPr="00450C5A">
        <w:rPr>
          <w:rFonts w:ascii="Modern No. 20" w:hAnsi="Modern No. 20"/>
          <w:vertAlign w:val="superscript"/>
        </w:rPr>
        <w:t>[</w:t>
      </w:r>
      <w:r>
        <w:rPr>
          <w:rFonts w:ascii="Modern No. 20" w:hAnsi="Modern No. 20"/>
          <w:vertAlign w:val="superscript"/>
          <w:lang w:val="en-US"/>
        </w:rPr>
        <w:t>V</w:t>
      </w:r>
      <w:r w:rsidRPr="00AF3F64">
        <w:rPr>
          <w:rFonts w:ascii="Times New Roman" w:hAnsi="Times New Roman"/>
          <w:vertAlign w:val="superscript"/>
        </w:rPr>
        <w:t>.4</w:t>
      </w:r>
      <w:r>
        <w:rPr>
          <w:vertAlign w:val="superscript"/>
        </w:rPr>
        <w:t>.</w:t>
      </w:r>
      <w:r w:rsidRPr="00450C5A">
        <w:rPr>
          <w:rFonts w:ascii="Modern No. 20" w:hAnsi="Modern No. 20"/>
          <w:vertAlign w:val="superscript"/>
        </w:rPr>
        <w:t>.</w:t>
      </w:r>
      <w:r w:rsidRPr="00450C5A">
        <w:rPr>
          <w:rStyle w:val="FootnoteReference"/>
          <w:rFonts w:ascii="Modern No. 20" w:hAnsi="Modern No. 20"/>
        </w:rPr>
        <w:footnoteRef/>
      </w:r>
      <w:r w:rsidRPr="00450C5A">
        <w:rPr>
          <w:rFonts w:ascii="Modern No. 20" w:hAnsi="Modern No. 20"/>
          <w:vertAlign w:val="superscript"/>
        </w:rPr>
        <w:t>]</w:t>
      </w:r>
      <w:r>
        <w:t xml:space="preserve"> </w:t>
      </w:r>
      <w:r w:rsidRPr="00450C5A">
        <w:rPr>
          <w:rFonts w:ascii="Times New Roman" w:hAnsi="Times New Roman"/>
        </w:rPr>
        <w:t xml:space="preserve">Άρθρο </w:t>
      </w:r>
      <w:r w:rsidRPr="00315B1F">
        <w:rPr>
          <w:rFonts w:ascii="Modern No. 20" w:hAnsi="Modern No. 20"/>
        </w:rPr>
        <w:t>1</w:t>
      </w:r>
      <w:r w:rsidRPr="00450C5A">
        <w:rPr>
          <w:rFonts w:ascii="Times New Roman" w:hAnsi="Times New Roman"/>
        </w:rPr>
        <w:t xml:space="preserve"> παρ.</w:t>
      </w:r>
      <w:r w:rsidRPr="00315B1F">
        <w:rPr>
          <w:rFonts w:ascii="Modern No. 20" w:hAnsi="Modern No. 20"/>
        </w:rPr>
        <w:t>2.2.205</w:t>
      </w:r>
      <w:r w:rsidRPr="00450C5A">
        <w:rPr>
          <w:rFonts w:ascii="Times New Roman" w:hAnsi="Times New Roman"/>
        </w:rPr>
        <w:t xml:space="preserve"> Π.Δ. </w:t>
      </w:r>
      <w:r w:rsidRPr="00315B1F">
        <w:rPr>
          <w:rFonts w:ascii="Modern No. 20" w:hAnsi="Modern No. 20"/>
        </w:rPr>
        <w:t>1123</w:t>
      </w:r>
      <w:r w:rsidRPr="00450C5A">
        <w:rPr>
          <w:rFonts w:ascii="Times New Roman" w:hAnsi="Times New Roman"/>
        </w:rPr>
        <w:t>/</w:t>
      </w:r>
      <w:r w:rsidRPr="00315B1F">
        <w:rPr>
          <w:rFonts w:ascii="Modern No. 20" w:hAnsi="Modern No. 20"/>
        </w:rPr>
        <w:t>1980</w:t>
      </w:r>
    </w:p>
    <w:p w:rsidR="00FC7851" w:rsidRDefault="00FC7851" w:rsidP="00317E81">
      <w:pPr>
        <w:pStyle w:val="FootnoteText"/>
        <w:ind w:firstLine="0"/>
        <w:rPr>
          <w:rFonts w:ascii="Times New Roman" w:hAnsi="Times New Roman"/>
        </w:rPr>
      </w:pPr>
      <w:r w:rsidRPr="0056694E">
        <w:rPr>
          <w:rFonts w:ascii="Modern No. 20" w:hAnsi="Modern No. 20"/>
        </w:rPr>
        <w:t>3</w:t>
      </w:r>
      <w:r w:rsidRPr="00450C5A">
        <w:rPr>
          <w:rFonts w:ascii="Times New Roman" w:hAnsi="Times New Roman"/>
        </w:rPr>
        <w:t>. Τα υπολείμματα αποτιμούνται στην πιθανή τιμή πωλήσεώς τους, μειωμένη με τα άμεσα έξοδα που υπολογίζεται ότι θα πραγματοποιηθούν για την πώλησή τους.</w:t>
      </w:r>
    </w:p>
    <w:p w:rsidR="00FC7851" w:rsidRDefault="00FC7851" w:rsidP="00317E81">
      <w:pPr>
        <w:pStyle w:val="FootnoteText"/>
        <w:ind w:firstLine="0"/>
        <w:rPr>
          <w:rFonts w:ascii="Times New Roman" w:hAnsi="Times New Roman"/>
        </w:rPr>
      </w:pPr>
      <w:r w:rsidRPr="0056694E">
        <w:rPr>
          <w:rFonts w:ascii="Modern No. 20" w:hAnsi="Modern No. 20"/>
        </w:rPr>
        <w:t>4.</w:t>
      </w:r>
      <w:r w:rsidRPr="00450C5A">
        <w:rPr>
          <w:rFonts w:ascii="Times New Roman" w:hAnsi="Times New Roman"/>
        </w:rPr>
        <w:t xml:space="preserve"> Τα υποπροϊόντα, εφόσον προορίζονται για πώληση, αποτιμούνται στην πιθανή τιμή πωλήσεώς τους, μειωμένη με τα άμεσα έξοδα πωλήσεως, όπως και στην περίπτωση των υπολειμμάτων. Όταν όμως προορίζονται να χρησιμοποιηθούν από την ίδια την οικονομική μονάδα, αποτιμούνται στην τιμή χρησιμοποιήσεώς τους, δηλαδή στην τιμή που θα αγοράζονταν, είτε τα συγκεκριμένα υποπροϊόντα, είτε άλλα ισοδύναμης αξίας, με σκοπό να χρησιμοποιηθούν από αυτή.</w:t>
      </w:r>
    </w:p>
    <w:p w:rsidR="00FC7851" w:rsidRPr="00450C5A" w:rsidRDefault="00FC7851" w:rsidP="00317E81">
      <w:pPr>
        <w:pStyle w:val="FootnoteText"/>
        <w:ind w:firstLine="0"/>
        <w:rPr>
          <w:rFonts w:ascii="Times New Roman" w:hAnsi="Times New Roman"/>
        </w:rPr>
      </w:pPr>
      <w:r w:rsidRPr="0056694E">
        <w:rPr>
          <w:rFonts w:ascii="Modern No. 20" w:hAnsi="Modern No. 20"/>
        </w:rPr>
        <w:t>14</w:t>
      </w:r>
      <w:r w:rsidRPr="00450C5A">
        <w:rPr>
          <w:rFonts w:ascii="Times New Roman" w:hAnsi="Times New Roman"/>
        </w:rPr>
        <w:t>. Τα ελαττωματικά προϊόντα, ανάλογα με τις περιπτώσεις που παρουσιάζονται, αποτιμούνται ως εξής:</w:t>
      </w:r>
      <w:r w:rsidRPr="00450C5A">
        <w:rPr>
          <w:rFonts w:ascii="Times New Roman" w:hAnsi="Times New Roman"/>
        </w:rPr>
        <w:br/>
        <w:t>α. Σε περίπτωση που το ελαττωματικό προϊόν πρόκειται να διατεθεί με το ελάττωμά του σε μικρότερη τιμή, η αποτίμησή του γίνεται στην πιθανή τιμή πωλήσεώς του. Το κόστος που προκύπτει με τον τρόπο αυτό μειώνει το συνολικό κόστος παραγωγής, η διαφορά δε αποτελεί το κόστος της παραγωγής του κανονικού ή των κανονικών προϊόντων.</w:t>
      </w:r>
    </w:p>
    <w:p w:rsidR="00FC7851" w:rsidRPr="00450C5A" w:rsidRDefault="00FC7851" w:rsidP="00317E81">
      <w:pPr>
        <w:pStyle w:val="FootnoteText"/>
        <w:ind w:firstLine="0"/>
        <w:rPr>
          <w:rFonts w:ascii="Times New Roman" w:hAnsi="Times New Roman"/>
        </w:rPr>
      </w:pPr>
      <w:r w:rsidRPr="00450C5A">
        <w:rPr>
          <w:rFonts w:ascii="Times New Roman" w:hAnsi="Times New Roman"/>
        </w:rPr>
        <w:t>β. Σε περίπτωση που το ελαττωματικό προϊόν πρόκειται να διατεθεί με το ελάττωμά του με μικρή έκπτωση, αποτιμάται (κοστολογείται) όπως και το κανονικό προϊόν. Στην περίπτωση δηλαδή αυτή το συνολικό κόστος παραγωγής διαιρείται με τη συνολική σε μονάδες παραγωγή, κανονικών και ελαττωματικών προϊόντων, και από τη διαίρεση αυτή προκύπτει ενιαίο κατά μονάδα κόστος παραγωγής.</w:t>
      </w:r>
      <w:r w:rsidRPr="00450C5A">
        <w:rPr>
          <w:rFonts w:ascii="Times New Roman" w:hAnsi="Times New Roman"/>
        </w:rPr>
        <w:br/>
        <w:t xml:space="preserve">γ. Σε περίπτωση που το ελαττωματικό προϊόν δεν είναι δυνατό ή δε συμφέρει να διατεθεί στην αγορά με το ελάττωμά του, και για το λόγο αυτό επανεισάγεται στην παραγωγική διαδικασία με σκοπό την εξάλειψη του ελαττώματος, τα έξοδα της πρόσθετης κατεργασίας βαρύνουν το σύνολο της παραγωγής και όχι μόνο εκείνη που προέρχεται από την επεξεργασία των ελαττωματικών προϊόντων. Στην περίπτωση συνεπώς αυτή η αποτίμηση του ελαττωματικού προϊόντος γίνεται στο ιστορικό κόστος παραγωγής του. </w:t>
      </w:r>
    </w:p>
    <w:p w:rsidR="00FC7851" w:rsidRPr="00450C5A" w:rsidRDefault="00FC7851" w:rsidP="00317E81">
      <w:pPr>
        <w:pStyle w:val="FootnoteText"/>
        <w:ind w:firstLine="0"/>
        <w:rPr>
          <w:rFonts w:ascii="Times New Roman" w:hAnsi="Times New Roman"/>
        </w:rPr>
      </w:pPr>
      <w:r w:rsidRPr="00450C5A">
        <w:rPr>
          <w:rFonts w:ascii="Times New Roman" w:hAnsi="Times New Roman"/>
        </w:rPr>
        <w:t>δ. Σε περίπτωση που το ελαττωματικό προϊόν, για διάφορους λόγους, επαναχρησιμοποιείται στην παραγωγική διαδικασία σαν πρώτη ύλη, η αποτίμησή του γίνεται στην τιμή της πρώτης ύλης που υποκαθιστά.</w:t>
      </w:r>
    </w:p>
  </w:footnote>
  <w:footnote w:id="4">
    <w:p w:rsidR="00FC7851" w:rsidRDefault="00FC7851" w:rsidP="00317E81">
      <w:pPr>
        <w:pStyle w:val="FootnoteText"/>
        <w:ind w:firstLine="0"/>
        <w:rPr>
          <w:rFonts w:ascii="Times New Roman" w:hAnsi="Times New Roman"/>
        </w:rPr>
      </w:pPr>
      <w:r w:rsidRPr="00AF3F64">
        <w:rPr>
          <w:rFonts w:ascii="Modern No. 20" w:hAnsi="Modern No. 20"/>
          <w:vertAlign w:val="superscript"/>
        </w:rPr>
        <w:t>[</w:t>
      </w:r>
      <w:r>
        <w:rPr>
          <w:rFonts w:ascii="Times New Roman" w:hAnsi="Times New Roman"/>
          <w:vertAlign w:val="superscript"/>
          <w:lang w:val="en-US"/>
        </w:rPr>
        <w:t>V</w:t>
      </w:r>
      <w:r w:rsidRPr="00AF3F64">
        <w:rPr>
          <w:rFonts w:ascii="Modern No. 20" w:hAnsi="Modern No. 20"/>
          <w:vertAlign w:val="superscript"/>
        </w:rPr>
        <w:t>.12.</w:t>
      </w:r>
      <w:r w:rsidRPr="00AF3F64">
        <w:rPr>
          <w:rStyle w:val="FootnoteReference"/>
          <w:rFonts w:ascii="Modern No. 20" w:hAnsi="Modern No. 20"/>
        </w:rPr>
        <w:footnoteRef/>
      </w:r>
      <w:r w:rsidRPr="00AF3F64">
        <w:rPr>
          <w:rFonts w:ascii="Modern No. 20" w:hAnsi="Modern No. 20"/>
          <w:vertAlign w:val="superscript"/>
        </w:rPr>
        <w:t>]</w:t>
      </w:r>
      <w:r w:rsidRPr="00AF3F64">
        <w:rPr>
          <w:rFonts w:ascii="Times New Roman" w:hAnsi="Times New Roman"/>
        </w:rPr>
        <w:t xml:space="preserve"> Το Δ.Λ.Π.</w:t>
      </w:r>
      <w:r>
        <w:rPr>
          <w:rFonts w:ascii="Times New Roman" w:hAnsi="Times New Roman"/>
        </w:rPr>
        <w:t xml:space="preserve"> Νο</w:t>
      </w:r>
      <w:r w:rsidRPr="00F447AD">
        <w:rPr>
          <w:rFonts w:ascii="Modern No. 20" w:hAnsi="Modern No. 20"/>
        </w:rPr>
        <w:t>2</w:t>
      </w:r>
      <w:r>
        <w:rPr>
          <w:rFonts w:ascii="Times New Roman" w:hAnsi="Times New Roman"/>
        </w:rPr>
        <w:t xml:space="preserve"> για το κόστος μεταποίησης αναφέρει τα εξής: Το κόστος μεταποίησης των αποθεμάτων περιλαμβάνει τις δαπάνες που σχετίζονται άμεσα με τις μονάδες παραγωγής, όπως είναι τα άμεσα εργατικά. Επίσης, συμπεριλαμβάνει ένα συστηματικό επιμερισμό των σταθερών και μεταβλητών γενικών εξόδων παραγωγής, που πραγματοποιούνται κατά τη μετατροπή των υλών σε έτοιμα αγαθά. Σταθερά γενικά έξοδα παραγωγής είναι οι έμμεσες δαπάνες παραγωγής που παραμένουν σχετικά σταθερές, ανεξαρτήτως του όγκου παραγωγής, όπως είναι η απόσβεση και συντήρηση εργοστασιακών κτιρίων και εξοπλισμού, αλλά και το κόστος της διεύθυνσης και διοίκησης του εργοστασίου. Μεταβλητά γενικά έξοδα παραγωγής είναι οι έμμεσες δαπάνες παραγωγής που μεταβάλλονται άμεσα ή σχεδόν άμεσα, ανάλογα με τον όγκο παραγωγής, όπως είναι οι έμμεσες ύλες και η έμμεση εργασία.</w:t>
      </w:r>
    </w:p>
    <w:p w:rsidR="00FC7851" w:rsidRDefault="00FC7851" w:rsidP="00317E81">
      <w:pPr>
        <w:pStyle w:val="FootnoteText"/>
        <w:ind w:firstLine="0"/>
        <w:rPr>
          <w:rFonts w:ascii="Times New Roman" w:hAnsi="Times New Roman"/>
        </w:rPr>
      </w:pPr>
      <w:r>
        <w:rPr>
          <w:rFonts w:ascii="Times New Roman" w:hAnsi="Times New Roman"/>
        </w:rPr>
        <w:t>Ο επιμερισμός των σταθερών γενικών εξόδων παραγωγής στο κόστος μεταποίησης βασίζεται στην κανονική δυναμικότητα των παραγωγικών εγκαταστάσεων. Κανονική δυναμικότητα είναι η αναμενόμενη να επιτευχθεί παραγωγή κατά μέσο όρο στη διάρκεια ενός αριθμού περιόδων ή εποχών υπό κανονικές συνθήκες, λαμβανομένων  υπόψη των απωλειών δυναμικότητας λόγω της προγραμματισμένης συντήρησης. Το πραγματικό επίπεδο παραγωγής μπορεί να χρησιμοποιείται, αν αυτό προσεγγίζει την κανονική δυναμικότητα. Το ποσό των σταθερών γενικών εξόδων που επιμερίζεται σε κάθε παραγόμενη μονάδα δεν αυξάνεται ως συνέπεια χαμηλής παραγωγής ή πρόσκαιρης αδράνειας του εργοστασίου. Τα μη επιμεριζόμενα γενικά έξοδα αναγνωρίζονται ως δαπάνη στην περίοδο κατά την οποία πραγματοποιούνται. Σε περιόδους ασυνήθιστα υψηλής παραγωγής, το ποσό των σταθερών γενικών εξόδων που επιρρίπτεται σε κάθε παραγόμενη μονάδα μειώνεται, ούτως ώστε τα αποθέματα να μην επιμετρούνται πάνω στο κόστος. Τα μεταβλητά έξοδα παραγωγής επιμερίζονται σε κάθε παραγόμενη μονάδα βάσει της πραγματικής χρήσης των παραγωγικών εγκαταστάσεων.</w:t>
      </w:r>
    </w:p>
    <w:p w:rsidR="00FC7851" w:rsidRDefault="00FC7851" w:rsidP="00317E81">
      <w:pPr>
        <w:pStyle w:val="FootnoteText"/>
        <w:ind w:firstLine="0"/>
        <w:rPr>
          <w:rFonts w:ascii="Times New Roman" w:hAnsi="Times New Roman"/>
        </w:rPr>
      </w:pPr>
      <w:r>
        <w:rPr>
          <w:rFonts w:ascii="Times New Roman" w:hAnsi="Times New Roman"/>
        </w:rPr>
        <w:t>Τα λοιπά κόστη συμπεριλαμβάνονται στο κόστος αποθεμάτων μόνο στην έκταση που πραγματοποιούνται για να φέρουν τα αποθέματα στην παρούσα θέση και κατάστασή τους. για παράδειγμα, μπορεί να πρέπει να συμπεριληφθούν στο κόστος αποθεμάτων μη παραγωγικά γενικά έξοδα ή κόστη σχεδιασμού προϊόντων για συγκεκριμένους πελάτες.</w:t>
      </w:r>
    </w:p>
    <w:p w:rsidR="00FC7851" w:rsidRDefault="00FC7851" w:rsidP="00317E81">
      <w:pPr>
        <w:pStyle w:val="FootnoteText"/>
        <w:ind w:firstLine="0"/>
        <w:rPr>
          <w:rFonts w:ascii="Times New Roman" w:hAnsi="Times New Roman"/>
        </w:rPr>
      </w:pPr>
      <w:r>
        <w:rPr>
          <w:rFonts w:ascii="Times New Roman" w:hAnsi="Times New Roman"/>
        </w:rPr>
        <w:t>Παραδείγματα κόστους που δεν περιλαμβάνονται στο κόστος αποθεμάτων, αλλά αναγνωρίζονται ως δαπάνη περιόδου, κατά την οποία πραγματοποιείται, αποτελούν:</w:t>
      </w:r>
    </w:p>
    <w:p w:rsidR="00FC7851" w:rsidRDefault="00FC7851" w:rsidP="00317E81">
      <w:pPr>
        <w:pStyle w:val="FootnoteText"/>
        <w:ind w:firstLine="0"/>
        <w:rPr>
          <w:rFonts w:ascii="Times New Roman" w:hAnsi="Times New Roman"/>
        </w:rPr>
      </w:pPr>
      <w:r>
        <w:rPr>
          <w:rFonts w:ascii="Times New Roman" w:hAnsi="Times New Roman"/>
        </w:rPr>
        <w:t>(α) υπερβολικά μεγάλη φύρα υλικών, σπατάλη εργασίας ή άλλου παραγωγικού κόστους</w:t>
      </w:r>
    </w:p>
    <w:p w:rsidR="00FC7851" w:rsidRDefault="00FC7851" w:rsidP="00317E81">
      <w:pPr>
        <w:pStyle w:val="FootnoteText"/>
        <w:ind w:firstLine="0"/>
        <w:rPr>
          <w:rFonts w:ascii="Times New Roman" w:hAnsi="Times New Roman"/>
        </w:rPr>
      </w:pPr>
      <w:r>
        <w:rPr>
          <w:rFonts w:ascii="Times New Roman" w:hAnsi="Times New Roman"/>
        </w:rPr>
        <w:t>(β) κόστη αποθήκευσης, εκτός αν αυτά είναι αναγκαία στην παραγωγική διαδικασία πριν από ένα περαιτέρω στάδιο παραγωγής</w:t>
      </w:r>
    </w:p>
    <w:p w:rsidR="00FC7851" w:rsidRDefault="00FC7851" w:rsidP="00317E81">
      <w:pPr>
        <w:pStyle w:val="FootnoteText"/>
        <w:ind w:firstLine="0"/>
        <w:rPr>
          <w:rFonts w:ascii="Times New Roman" w:hAnsi="Times New Roman"/>
        </w:rPr>
      </w:pPr>
      <w:r>
        <w:rPr>
          <w:rFonts w:ascii="Times New Roman" w:hAnsi="Times New Roman"/>
        </w:rPr>
        <w:t>(γ) γενικά έξοδα διοίκησης που δεν συμβάλλουν στο να φέρουν τα αποθέματα στην παρούσα θέση και κατάσταση</w:t>
      </w:r>
    </w:p>
    <w:p w:rsidR="00FC7851" w:rsidRPr="00AF3F64" w:rsidRDefault="00FC7851" w:rsidP="00317E81">
      <w:pPr>
        <w:pStyle w:val="FootnoteText"/>
        <w:ind w:firstLine="0"/>
        <w:rPr>
          <w:rFonts w:ascii="Times New Roman" w:hAnsi="Times New Roman"/>
        </w:rPr>
      </w:pPr>
      <w:r>
        <w:rPr>
          <w:rFonts w:ascii="Times New Roman" w:hAnsi="Times New Roman"/>
        </w:rPr>
        <w:t>(δ) κόστος πώλησης.</w:t>
      </w:r>
    </w:p>
  </w:footnote>
  <w:footnote w:id="5">
    <w:p w:rsidR="00FC7851" w:rsidRPr="004D5D6D" w:rsidRDefault="00FC7851" w:rsidP="00317E81">
      <w:pPr>
        <w:pStyle w:val="FootnoteText"/>
        <w:ind w:firstLine="0"/>
        <w:rPr>
          <w:rFonts w:ascii="Times New Roman" w:hAnsi="Times New Roman"/>
        </w:rPr>
      </w:pPr>
      <w:r w:rsidRPr="004D5D6D">
        <w:rPr>
          <w:rFonts w:ascii="Modern No. 20" w:hAnsi="Modern No. 20"/>
          <w:vertAlign w:val="superscript"/>
        </w:rPr>
        <w:t>[</w:t>
      </w:r>
      <w:r>
        <w:rPr>
          <w:vertAlign w:val="superscript"/>
          <w:lang w:val="en-US"/>
        </w:rPr>
        <w:t>V</w:t>
      </w:r>
      <w:r w:rsidRPr="004D5D6D">
        <w:rPr>
          <w:rFonts w:ascii="Modern No. 20" w:hAnsi="Modern No. 20"/>
          <w:vertAlign w:val="superscript"/>
        </w:rPr>
        <w:t>.20.</w:t>
      </w:r>
      <w:r w:rsidRPr="004D5D6D">
        <w:rPr>
          <w:rStyle w:val="FootnoteReference"/>
          <w:rFonts w:ascii="Modern No. 20" w:hAnsi="Modern No. 20"/>
        </w:rPr>
        <w:footnoteRef/>
      </w:r>
      <w:r w:rsidRPr="004D5D6D">
        <w:rPr>
          <w:rFonts w:ascii="Modern No. 20" w:hAnsi="Modern No. 20"/>
          <w:vertAlign w:val="superscript"/>
        </w:rPr>
        <w:t>]</w:t>
      </w:r>
      <w:r>
        <w:t xml:space="preserve"> </w:t>
      </w:r>
      <w:r w:rsidRPr="004D5D6D">
        <w:rPr>
          <w:rFonts w:ascii="Times New Roman" w:hAnsi="Times New Roman"/>
        </w:rPr>
        <w:t xml:space="preserve">Παρ. </w:t>
      </w:r>
      <w:r w:rsidRPr="000326C4">
        <w:rPr>
          <w:rFonts w:ascii="Modern No. 20" w:hAnsi="Modern No. 20"/>
        </w:rPr>
        <w:t>2.2.205</w:t>
      </w:r>
      <w:r w:rsidRPr="004D5D6D">
        <w:rPr>
          <w:rFonts w:ascii="Times New Roman" w:hAnsi="Times New Roman"/>
        </w:rPr>
        <w:t xml:space="preserve"> περ. </w:t>
      </w:r>
      <w:r w:rsidRPr="000326C4">
        <w:rPr>
          <w:rFonts w:ascii="Modern No. 20" w:hAnsi="Modern No. 20"/>
        </w:rPr>
        <w:t>5</w:t>
      </w:r>
      <w:r w:rsidRPr="004D5D6D">
        <w:rPr>
          <w:rFonts w:ascii="Times New Roman" w:hAnsi="Times New Roman"/>
        </w:rPr>
        <w:t xml:space="preserve"> Ε.Γ.Λ.Σ.: Οι οικονομικές μονάδες που εφαρμόζουν σύστημα πρότυπης κοστολογήσεως έχουν τη δυνατότητα να αποτιμούν τα αποθέματά τους στις τιμές του πρότυπου κόστους, με την προϋπόθεση ότι οι αποκλίσεις, που ενδεχόμενα θα προκύψουν ανάμεσα στο ιστορικό και στο πρότυπο κόστος, θα κατανέμονται στα απ</w:t>
      </w:r>
      <w:r>
        <w:rPr>
          <w:rFonts w:ascii="Times New Roman" w:hAnsi="Times New Roman"/>
        </w:rPr>
        <w:t>ού</w:t>
      </w:r>
      <w:r w:rsidRPr="004D5D6D">
        <w:rPr>
          <w:rFonts w:ascii="Times New Roman" w:hAnsi="Times New Roman"/>
        </w:rPr>
        <w:t>λητα (μένοντα) και στα πωλημένα αποθέματά τους. Το ποσό των αποκλίσεων που αναλογεί στα απ</w:t>
      </w:r>
      <w:r>
        <w:rPr>
          <w:rFonts w:ascii="Times New Roman" w:hAnsi="Times New Roman"/>
        </w:rPr>
        <w:t>ού</w:t>
      </w:r>
      <w:r w:rsidRPr="004D5D6D">
        <w:rPr>
          <w:rFonts w:ascii="Times New Roman" w:hAnsi="Times New Roman"/>
        </w:rPr>
        <w:t>λητα αποθέματα της απογραφής εμφανίζεται ιδιαίτερα.</w:t>
      </w:r>
    </w:p>
  </w:footnote>
  <w:footnote w:id="6">
    <w:p w:rsidR="00FC7851" w:rsidRDefault="00FC7851" w:rsidP="00317E81">
      <w:pPr>
        <w:pStyle w:val="FootnoteText"/>
        <w:ind w:firstLine="0"/>
      </w:pPr>
      <w:r w:rsidRPr="000C4416">
        <w:rPr>
          <w:rFonts w:ascii="Times New Roman" w:hAnsi="Times New Roman"/>
          <w:b/>
          <w:vertAlign w:val="superscript"/>
        </w:rPr>
        <w:t>[</w:t>
      </w:r>
      <w:r>
        <w:rPr>
          <w:rFonts w:ascii="Times New Roman" w:hAnsi="Times New Roman"/>
          <w:b/>
          <w:vertAlign w:val="superscript"/>
          <w:lang w:val="en-US"/>
        </w:rPr>
        <w:t>V</w:t>
      </w:r>
      <w:r w:rsidRPr="000C4416">
        <w:rPr>
          <w:rFonts w:ascii="Times New Roman" w:hAnsi="Times New Roman"/>
          <w:b/>
          <w:vertAlign w:val="superscript"/>
        </w:rPr>
        <w:t>.27.</w:t>
      </w:r>
      <w:r w:rsidRPr="000C4416">
        <w:rPr>
          <w:rStyle w:val="FootnoteReference"/>
          <w:rFonts w:ascii="Times New Roman" w:hAnsi="Times New Roman"/>
          <w:b/>
        </w:rPr>
        <w:footnoteRef/>
      </w:r>
      <w:r w:rsidRPr="000C4416">
        <w:rPr>
          <w:rFonts w:ascii="Times New Roman" w:hAnsi="Times New Roman"/>
          <w:b/>
          <w:vertAlign w:val="superscript"/>
        </w:rPr>
        <w:t>]</w:t>
      </w:r>
      <w:r w:rsidRPr="000C4416">
        <w:rPr>
          <w:rFonts w:ascii="Times New Roman" w:hAnsi="Times New Roman"/>
        </w:rPr>
        <w:t xml:space="preserve"> Ακολουθείται ο προηγούμενος επιμερισμός, δηλαδή</w:t>
      </w:r>
      <w:r>
        <w:t xml:space="preserve">: </w:t>
      </w:r>
      <w:r w:rsidRPr="000C4416">
        <w:rPr>
          <w:position w:val="-14"/>
        </w:rPr>
        <w:object w:dxaOrig="2480" w:dyaOrig="400">
          <v:shape id="_x0000_i1056" type="#_x0000_t75" style="width:123.6pt;height:20.4pt" o:ole="">
            <v:imagedata r:id="rId1" o:title=""/>
          </v:shape>
          <o:OLEObject Type="Embed" ProgID="Equation.DSMT4" ShapeID="_x0000_i1056" DrawAspect="Content" ObjectID="_1515320934" r:id="rId2"/>
        </w:object>
      </w:r>
      <w:r>
        <w:t xml:space="preserve">, </w:t>
      </w:r>
      <w:r w:rsidRPr="00022160">
        <w:rPr>
          <w:rFonts w:ascii="Times New Roman" w:hAnsi="Times New Roman"/>
        </w:rPr>
        <w:t>π.χ.</w:t>
      </w:r>
      <w:r>
        <w:t xml:space="preserve"> </w:t>
      </w:r>
      <w:r w:rsidRPr="00022160">
        <w:rPr>
          <w:position w:val="-14"/>
        </w:rPr>
        <w:object w:dxaOrig="2320" w:dyaOrig="400">
          <v:shape id="_x0000_i1057" type="#_x0000_t75" style="width:116.4pt;height:20.4pt" o:ole="">
            <v:imagedata r:id="rId3" o:title=""/>
          </v:shape>
          <o:OLEObject Type="Embed" ProgID="Equation.DSMT4" ShapeID="_x0000_i1057" DrawAspect="Content" ObjectID="_1515320935" r:id="rId4"/>
        </w:objec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772154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D2C1A6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3BE818E"/>
    <w:lvl w:ilvl="0">
      <w:start w:val="1"/>
      <w:numFmt w:val="decimal"/>
      <w:pStyle w:val="ListNumber3"/>
      <w:lvlText w:val="%1."/>
      <w:lvlJc w:val="left"/>
      <w:pPr>
        <w:tabs>
          <w:tab w:val="num" w:pos="926"/>
        </w:tabs>
        <w:ind w:left="926" w:hanging="360"/>
      </w:pPr>
    </w:lvl>
  </w:abstractNum>
  <w:abstractNum w:abstractNumId="3">
    <w:nsid w:val="FFFFFF7F"/>
    <w:multiLevelType w:val="singleLevel"/>
    <w:tmpl w:val="C636BAC2"/>
    <w:lvl w:ilvl="0">
      <w:start w:val="1"/>
      <w:numFmt w:val="decimal"/>
      <w:pStyle w:val="ListNumber2"/>
      <w:lvlText w:val="%1."/>
      <w:lvlJc w:val="left"/>
      <w:pPr>
        <w:tabs>
          <w:tab w:val="num" w:pos="643"/>
        </w:tabs>
        <w:ind w:left="643" w:hanging="360"/>
      </w:pPr>
    </w:lvl>
  </w:abstractNum>
  <w:abstractNum w:abstractNumId="4">
    <w:nsid w:val="FFFFFF80"/>
    <w:multiLevelType w:val="singleLevel"/>
    <w:tmpl w:val="290AE6C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8321A9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97A52B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6FEB28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2F461AA"/>
    <w:lvl w:ilvl="0">
      <w:start w:val="1"/>
      <w:numFmt w:val="decimal"/>
      <w:pStyle w:val="ListNumber"/>
      <w:lvlText w:val="%1."/>
      <w:lvlJc w:val="left"/>
      <w:pPr>
        <w:tabs>
          <w:tab w:val="num" w:pos="360"/>
        </w:tabs>
        <w:ind w:left="360" w:hanging="360"/>
      </w:pPr>
    </w:lvl>
  </w:abstractNum>
  <w:abstractNum w:abstractNumId="9">
    <w:nsid w:val="FFFFFF89"/>
    <w:multiLevelType w:val="singleLevel"/>
    <w:tmpl w:val="B16E7DA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60478B"/>
    <w:multiLevelType w:val="hybridMultilevel"/>
    <w:tmpl w:val="0DF616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062C083D"/>
    <w:multiLevelType w:val="hybridMultilevel"/>
    <w:tmpl w:val="F2F89F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066C14D4"/>
    <w:multiLevelType w:val="hybridMultilevel"/>
    <w:tmpl w:val="9A46D8B6"/>
    <w:lvl w:ilvl="0" w:tplc="B11ACCD6">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06A512E9"/>
    <w:multiLevelType w:val="hybridMultilevel"/>
    <w:tmpl w:val="5FAA8274"/>
    <w:lvl w:ilvl="0" w:tplc="0C80DC5E">
      <w:start w:val="1"/>
      <w:numFmt w:val="lowerLetter"/>
      <w:lvlText w:val="%1)"/>
      <w:lvlJc w:val="left"/>
      <w:pPr>
        <w:ind w:left="720" w:hanging="360"/>
      </w:pPr>
      <w:rPr>
        <w:rFonts w:ascii="Modern No. 20" w:hAnsi="Modern No. 20"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07E03F87"/>
    <w:multiLevelType w:val="hybridMultilevel"/>
    <w:tmpl w:val="9C5E37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0B8D5930"/>
    <w:multiLevelType w:val="hybridMultilevel"/>
    <w:tmpl w:val="FF7CDC80"/>
    <w:lvl w:ilvl="0" w:tplc="C1D0F254">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0CD15014"/>
    <w:multiLevelType w:val="hybridMultilevel"/>
    <w:tmpl w:val="CFFC8A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15E47915"/>
    <w:multiLevelType w:val="hybridMultilevel"/>
    <w:tmpl w:val="B9348C5A"/>
    <w:lvl w:ilvl="0" w:tplc="CB2A81C4">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172D415A"/>
    <w:multiLevelType w:val="hybridMultilevel"/>
    <w:tmpl w:val="B9ACA73C"/>
    <w:lvl w:ilvl="0" w:tplc="B11ACCD6">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183F7109"/>
    <w:multiLevelType w:val="hybridMultilevel"/>
    <w:tmpl w:val="6936A79C"/>
    <w:lvl w:ilvl="0" w:tplc="E7E60244">
      <w:start w:val="1"/>
      <w:numFmt w:val="decimal"/>
      <w:lvlText w:val="%1)"/>
      <w:lvlJc w:val="left"/>
      <w:pPr>
        <w:ind w:left="720" w:hanging="360"/>
      </w:pPr>
      <w:rPr>
        <w:rFonts w:ascii="Modern No. 20" w:hAnsi="Modern No. 20"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1D462EEA"/>
    <w:multiLevelType w:val="hybridMultilevel"/>
    <w:tmpl w:val="E85A75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1DFA281E"/>
    <w:multiLevelType w:val="hybridMultilevel"/>
    <w:tmpl w:val="7032B2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27F63506"/>
    <w:multiLevelType w:val="hybridMultilevel"/>
    <w:tmpl w:val="321CA4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3567737C"/>
    <w:multiLevelType w:val="hybridMultilevel"/>
    <w:tmpl w:val="5D40E208"/>
    <w:lvl w:ilvl="0" w:tplc="E7E60244">
      <w:start w:val="1"/>
      <w:numFmt w:val="decimal"/>
      <w:lvlText w:val="%1)"/>
      <w:lvlJc w:val="left"/>
      <w:pPr>
        <w:ind w:left="720" w:hanging="360"/>
      </w:pPr>
      <w:rPr>
        <w:rFonts w:ascii="Modern No. 20" w:hAnsi="Modern No. 20"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3AB605E3"/>
    <w:multiLevelType w:val="hybridMultilevel"/>
    <w:tmpl w:val="84CC1754"/>
    <w:lvl w:ilvl="0" w:tplc="722A2700">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3ECD0A94"/>
    <w:multiLevelType w:val="hybridMultilevel"/>
    <w:tmpl w:val="740C82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438216C7"/>
    <w:multiLevelType w:val="hybridMultilevel"/>
    <w:tmpl w:val="B19885C8"/>
    <w:lvl w:ilvl="0" w:tplc="DCB49F90">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447449AF"/>
    <w:multiLevelType w:val="hybridMultilevel"/>
    <w:tmpl w:val="04F22048"/>
    <w:lvl w:ilvl="0" w:tplc="B11ACCD6">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44BE7EB3"/>
    <w:multiLevelType w:val="hybridMultilevel"/>
    <w:tmpl w:val="EB026FCE"/>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9">
    <w:nsid w:val="44DB4191"/>
    <w:multiLevelType w:val="hybridMultilevel"/>
    <w:tmpl w:val="523899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4607479C"/>
    <w:multiLevelType w:val="hybridMultilevel"/>
    <w:tmpl w:val="D220C28A"/>
    <w:lvl w:ilvl="0" w:tplc="B11ACCD6">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47A13D80"/>
    <w:multiLevelType w:val="hybridMultilevel"/>
    <w:tmpl w:val="1AF8E70E"/>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49A15D00"/>
    <w:multiLevelType w:val="hybridMultilevel"/>
    <w:tmpl w:val="C84C81CE"/>
    <w:lvl w:ilvl="0" w:tplc="53568206">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50657308"/>
    <w:multiLevelType w:val="hybridMultilevel"/>
    <w:tmpl w:val="360CBA1E"/>
    <w:lvl w:ilvl="0" w:tplc="B11ACCD6">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5472608D"/>
    <w:multiLevelType w:val="hybridMultilevel"/>
    <w:tmpl w:val="95BCF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547E2F9E"/>
    <w:multiLevelType w:val="hybridMultilevel"/>
    <w:tmpl w:val="FE7212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56D438D2"/>
    <w:multiLevelType w:val="hybridMultilevel"/>
    <w:tmpl w:val="F8F0B5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5ACA41FE"/>
    <w:multiLevelType w:val="hybridMultilevel"/>
    <w:tmpl w:val="FF10CE74"/>
    <w:lvl w:ilvl="0" w:tplc="D22EAA16">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5BA9195D"/>
    <w:multiLevelType w:val="hybridMultilevel"/>
    <w:tmpl w:val="08BC8B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5C1C67E7"/>
    <w:multiLevelType w:val="hybridMultilevel"/>
    <w:tmpl w:val="AC7697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620A58AF"/>
    <w:multiLevelType w:val="hybridMultilevel"/>
    <w:tmpl w:val="085E558E"/>
    <w:lvl w:ilvl="0" w:tplc="A0E61F10">
      <w:start w:val="1"/>
      <w:numFmt w:val="upperRoman"/>
      <w:lvlText w:val="%1."/>
      <w:lvlJc w:val="left"/>
      <w:pPr>
        <w:ind w:left="1080" w:hanging="720"/>
      </w:pPr>
      <w:rPr>
        <w:rFonts w:ascii="Modern No. 20" w:hAnsi="Modern No. 20" w:hint="default"/>
        <w:b/>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62D37A7E"/>
    <w:multiLevelType w:val="hybridMultilevel"/>
    <w:tmpl w:val="C812EF42"/>
    <w:lvl w:ilvl="0" w:tplc="E168051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nsid w:val="65634894"/>
    <w:multiLevelType w:val="hybridMultilevel"/>
    <w:tmpl w:val="F0B86174"/>
    <w:lvl w:ilvl="0" w:tplc="2EBAE568">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6A3B1B9D"/>
    <w:multiLevelType w:val="hybridMultilevel"/>
    <w:tmpl w:val="D634212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nsid w:val="6CD90D02"/>
    <w:multiLevelType w:val="hybridMultilevel"/>
    <w:tmpl w:val="8488F01E"/>
    <w:lvl w:ilvl="0" w:tplc="46827998">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nsid w:val="7896650A"/>
    <w:multiLevelType w:val="hybridMultilevel"/>
    <w:tmpl w:val="44501060"/>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nsid w:val="7E9C7736"/>
    <w:multiLevelType w:val="hybridMultilevel"/>
    <w:tmpl w:val="5A76D6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1"/>
  </w:num>
  <w:num w:numId="2">
    <w:abstractNumId w:val="28"/>
  </w:num>
  <w:num w:numId="3">
    <w:abstractNumId w:val="14"/>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6"/>
  </w:num>
  <w:num w:numId="15">
    <w:abstractNumId w:val="17"/>
  </w:num>
  <w:num w:numId="16">
    <w:abstractNumId w:val="43"/>
  </w:num>
  <w:num w:numId="17">
    <w:abstractNumId w:val="31"/>
  </w:num>
  <w:num w:numId="18">
    <w:abstractNumId w:val="40"/>
  </w:num>
  <w:num w:numId="19">
    <w:abstractNumId w:val="41"/>
  </w:num>
  <w:num w:numId="20">
    <w:abstractNumId w:val="24"/>
  </w:num>
  <w:num w:numId="21">
    <w:abstractNumId w:val="32"/>
  </w:num>
  <w:num w:numId="22">
    <w:abstractNumId w:val="39"/>
  </w:num>
  <w:num w:numId="23">
    <w:abstractNumId w:val="42"/>
  </w:num>
  <w:num w:numId="24">
    <w:abstractNumId w:val="37"/>
  </w:num>
  <w:num w:numId="25">
    <w:abstractNumId w:val="26"/>
  </w:num>
  <w:num w:numId="26">
    <w:abstractNumId w:val="38"/>
  </w:num>
  <w:num w:numId="27">
    <w:abstractNumId w:val="46"/>
  </w:num>
  <w:num w:numId="28">
    <w:abstractNumId w:val="44"/>
  </w:num>
  <w:num w:numId="29">
    <w:abstractNumId w:val="15"/>
  </w:num>
  <w:num w:numId="30">
    <w:abstractNumId w:val="20"/>
  </w:num>
  <w:num w:numId="31">
    <w:abstractNumId w:val="45"/>
  </w:num>
  <w:num w:numId="32">
    <w:abstractNumId w:val="10"/>
  </w:num>
  <w:num w:numId="33">
    <w:abstractNumId w:val="35"/>
  </w:num>
  <w:num w:numId="34">
    <w:abstractNumId w:val="23"/>
  </w:num>
  <w:num w:numId="35">
    <w:abstractNumId w:val="36"/>
  </w:num>
  <w:num w:numId="36">
    <w:abstractNumId w:val="34"/>
  </w:num>
  <w:num w:numId="37">
    <w:abstractNumId w:val="29"/>
  </w:num>
  <w:num w:numId="38">
    <w:abstractNumId w:val="22"/>
  </w:num>
  <w:num w:numId="39">
    <w:abstractNumId w:val="25"/>
  </w:num>
  <w:num w:numId="40">
    <w:abstractNumId w:val="33"/>
  </w:num>
  <w:num w:numId="41">
    <w:abstractNumId w:val="13"/>
  </w:num>
  <w:num w:numId="42">
    <w:abstractNumId w:val="18"/>
  </w:num>
  <w:num w:numId="43">
    <w:abstractNumId w:val="12"/>
  </w:num>
  <w:num w:numId="44">
    <w:abstractNumId w:val="30"/>
  </w:num>
  <w:num w:numId="45">
    <w:abstractNumId w:val="27"/>
  </w:num>
  <w:num w:numId="46">
    <w:abstractNumId w:val="19"/>
  </w:num>
  <w:num w:numId="4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DBF"/>
    <w:rsid w:val="00016678"/>
    <w:rsid w:val="00030502"/>
    <w:rsid w:val="00044AE0"/>
    <w:rsid w:val="00097A5F"/>
    <w:rsid w:val="000A6A4F"/>
    <w:rsid w:val="000E062E"/>
    <w:rsid w:val="000E1BD7"/>
    <w:rsid w:val="00107778"/>
    <w:rsid w:val="00120429"/>
    <w:rsid w:val="00123D92"/>
    <w:rsid w:val="001267E4"/>
    <w:rsid w:val="001448EB"/>
    <w:rsid w:val="0014554F"/>
    <w:rsid w:val="001652D1"/>
    <w:rsid w:val="001738C3"/>
    <w:rsid w:val="00185A1E"/>
    <w:rsid w:val="001B56B5"/>
    <w:rsid w:val="001B73F3"/>
    <w:rsid w:val="001D020B"/>
    <w:rsid w:val="001E670D"/>
    <w:rsid w:val="00212E5E"/>
    <w:rsid w:val="00230D28"/>
    <w:rsid w:val="00231DC4"/>
    <w:rsid w:val="00232C9C"/>
    <w:rsid w:val="00240A69"/>
    <w:rsid w:val="00246358"/>
    <w:rsid w:val="0025008E"/>
    <w:rsid w:val="002860EB"/>
    <w:rsid w:val="00290591"/>
    <w:rsid w:val="002B30BA"/>
    <w:rsid w:val="002C6EFD"/>
    <w:rsid w:val="002D419B"/>
    <w:rsid w:val="002E7ABB"/>
    <w:rsid w:val="003019E6"/>
    <w:rsid w:val="0031142F"/>
    <w:rsid w:val="00317E81"/>
    <w:rsid w:val="00346422"/>
    <w:rsid w:val="00351F8D"/>
    <w:rsid w:val="00353C80"/>
    <w:rsid w:val="003720E5"/>
    <w:rsid w:val="003827FD"/>
    <w:rsid w:val="003C1AD5"/>
    <w:rsid w:val="003C5132"/>
    <w:rsid w:val="003E2E65"/>
    <w:rsid w:val="003F6A79"/>
    <w:rsid w:val="0040423B"/>
    <w:rsid w:val="00423CA6"/>
    <w:rsid w:val="004257A3"/>
    <w:rsid w:val="004553EC"/>
    <w:rsid w:val="00457DBF"/>
    <w:rsid w:val="00496D07"/>
    <w:rsid w:val="004A6DFE"/>
    <w:rsid w:val="004D2E5B"/>
    <w:rsid w:val="00500E93"/>
    <w:rsid w:val="00562B02"/>
    <w:rsid w:val="00566267"/>
    <w:rsid w:val="00585582"/>
    <w:rsid w:val="005A452D"/>
    <w:rsid w:val="005B4615"/>
    <w:rsid w:val="005B5EE2"/>
    <w:rsid w:val="005D2C57"/>
    <w:rsid w:val="005F63FF"/>
    <w:rsid w:val="00601650"/>
    <w:rsid w:val="00655D0D"/>
    <w:rsid w:val="00671B54"/>
    <w:rsid w:val="00672AA4"/>
    <w:rsid w:val="00676E73"/>
    <w:rsid w:val="006A28EA"/>
    <w:rsid w:val="006A54DF"/>
    <w:rsid w:val="006B7F81"/>
    <w:rsid w:val="006D4070"/>
    <w:rsid w:val="006D7447"/>
    <w:rsid w:val="006E7210"/>
    <w:rsid w:val="0070010D"/>
    <w:rsid w:val="00701C6C"/>
    <w:rsid w:val="007148C2"/>
    <w:rsid w:val="007209B5"/>
    <w:rsid w:val="00760D8A"/>
    <w:rsid w:val="00765808"/>
    <w:rsid w:val="007821B4"/>
    <w:rsid w:val="0079794E"/>
    <w:rsid w:val="007A343B"/>
    <w:rsid w:val="007C2479"/>
    <w:rsid w:val="007D3DBF"/>
    <w:rsid w:val="007D7F12"/>
    <w:rsid w:val="007E2ED3"/>
    <w:rsid w:val="008028E6"/>
    <w:rsid w:val="00803814"/>
    <w:rsid w:val="008108F2"/>
    <w:rsid w:val="008112EA"/>
    <w:rsid w:val="00826458"/>
    <w:rsid w:val="00833250"/>
    <w:rsid w:val="008367AD"/>
    <w:rsid w:val="008671A5"/>
    <w:rsid w:val="00872BB2"/>
    <w:rsid w:val="008809A9"/>
    <w:rsid w:val="00884117"/>
    <w:rsid w:val="008A5FF4"/>
    <w:rsid w:val="008E6C6C"/>
    <w:rsid w:val="008F3BBF"/>
    <w:rsid w:val="009023FE"/>
    <w:rsid w:val="0090687C"/>
    <w:rsid w:val="00910218"/>
    <w:rsid w:val="00915B3E"/>
    <w:rsid w:val="00933620"/>
    <w:rsid w:val="009376C1"/>
    <w:rsid w:val="00942E6A"/>
    <w:rsid w:val="00954064"/>
    <w:rsid w:val="009551CD"/>
    <w:rsid w:val="009766D8"/>
    <w:rsid w:val="009A19EE"/>
    <w:rsid w:val="009A43F3"/>
    <w:rsid w:val="009A5FD4"/>
    <w:rsid w:val="009C7B63"/>
    <w:rsid w:val="009D215E"/>
    <w:rsid w:val="009D6ACB"/>
    <w:rsid w:val="009E67C9"/>
    <w:rsid w:val="009F2FC3"/>
    <w:rsid w:val="00A10BA7"/>
    <w:rsid w:val="00A13273"/>
    <w:rsid w:val="00A17BA5"/>
    <w:rsid w:val="00A330F5"/>
    <w:rsid w:val="00A51667"/>
    <w:rsid w:val="00A6262F"/>
    <w:rsid w:val="00AB454D"/>
    <w:rsid w:val="00AE0C16"/>
    <w:rsid w:val="00B07B4D"/>
    <w:rsid w:val="00B35D29"/>
    <w:rsid w:val="00B60BAC"/>
    <w:rsid w:val="00B662CD"/>
    <w:rsid w:val="00B9005A"/>
    <w:rsid w:val="00B94558"/>
    <w:rsid w:val="00BA465A"/>
    <w:rsid w:val="00BB1110"/>
    <w:rsid w:val="00BC015A"/>
    <w:rsid w:val="00C235A7"/>
    <w:rsid w:val="00C60526"/>
    <w:rsid w:val="00C6088A"/>
    <w:rsid w:val="00C75C00"/>
    <w:rsid w:val="00C933E6"/>
    <w:rsid w:val="00CB207B"/>
    <w:rsid w:val="00CB7DD8"/>
    <w:rsid w:val="00CD25D4"/>
    <w:rsid w:val="00CD3A99"/>
    <w:rsid w:val="00CF3BE3"/>
    <w:rsid w:val="00D44A48"/>
    <w:rsid w:val="00D5283B"/>
    <w:rsid w:val="00D56F2B"/>
    <w:rsid w:val="00D71F28"/>
    <w:rsid w:val="00D72BB2"/>
    <w:rsid w:val="00D86844"/>
    <w:rsid w:val="00D91C1A"/>
    <w:rsid w:val="00DA349E"/>
    <w:rsid w:val="00DA7E9E"/>
    <w:rsid w:val="00DB5207"/>
    <w:rsid w:val="00DD37BA"/>
    <w:rsid w:val="00E06BC6"/>
    <w:rsid w:val="00E1034F"/>
    <w:rsid w:val="00E10FC2"/>
    <w:rsid w:val="00E15E6B"/>
    <w:rsid w:val="00E26E8C"/>
    <w:rsid w:val="00E32191"/>
    <w:rsid w:val="00E32D2F"/>
    <w:rsid w:val="00E40CBF"/>
    <w:rsid w:val="00E41205"/>
    <w:rsid w:val="00E4308C"/>
    <w:rsid w:val="00E46746"/>
    <w:rsid w:val="00E508AC"/>
    <w:rsid w:val="00E51F22"/>
    <w:rsid w:val="00E70265"/>
    <w:rsid w:val="00E76A66"/>
    <w:rsid w:val="00E77A76"/>
    <w:rsid w:val="00E85E04"/>
    <w:rsid w:val="00EA000B"/>
    <w:rsid w:val="00EA70E4"/>
    <w:rsid w:val="00EA75FD"/>
    <w:rsid w:val="00EC522F"/>
    <w:rsid w:val="00ED35D7"/>
    <w:rsid w:val="00ED5ADB"/>
    <w:rsid w:val="00EE489E"/>
    <w:rsid w:val="00EE524B"/>
    <w:rsid w:val="00EF171E"/>
    <w:rsid w:val="00F06809"/>
    <w:rsid w:val="00F17A0F"/>
    <w:rsid w:val="00F52F6C"/>
    <w:rsid w:val="00F816A6"/>
    <w:rsid w:val="00F91B92"/>
    <w:rsid w:val="00FA2A3E"/>
    <w:rsid w:val="00FB7626"/>
    <w:rsid w:val="00FB78EF"/>
    <w:rsid w:val="00FC3FC4"/>
    <w:rsid w:val="00FC7851"/>
    <w:rsid w:val="00FE0C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10D"/>
    <w:pPr>
      <w:spacing w:after="120" w:line="360" w:lineRule="auto"/>
      <w:ind w:firstLine="720"/>
    </w:pPr>
    <w:rPr>
      <w:rFonts w:eastAsia="Times New Roman" w:cs="Times New Roman"/>
      <w:sz w:val="24"/>
      <w:szCs w:val="20"/>
      <w:lang w:eastAsia="el-GR"/>
    </w:rPr>
  </w:style>
  <w:style w:type="paragraph" w:styleId="Heading1">
    <w:name w:val="heading 1"/>
    <w:basedOn w:val="Normal"/>
    <w:next w:val="Normal"/>
    <w:link w:val="Heading1Char"/>
    <w:qFormat/>
    <w:rsid w:val="0070010D"/>
    <w:pPr>
      <w:keepNext/>
      <w:spacing w:before="480" w:after="240"/>
      <w:ind w:firstLine="0"/>
      <w:outlineLvl w:val="0"/>
    </w:pPr>
    <w:rPr>
      <w:rFonts w:asciiTheme="majorHAnsi" w:hAnsiTheme="majorHAnsi" w:cs="Arial"/>
      <w:b/>
      <w:bCs/>
      <w:kern w:val="32"/>
      <w:sz w:val="36"/>
      <w:szCs w:val="32"/>
    </w:rPr>
  </w:style>
  <w:style w:type="paragraph" w:styleId="Heading2">
    <w:name w:val="heading 2"/>
    <w:basedOn w:val="Normal"/>
    <w:next w:val="Normal"/>
    <w:link w:val="Heading2Char"/>
    <w:qFormat/>
    <w:rsid w:val="0070010D"/>
    <w:pPr>
      <w:spacing w:before="480" w:after="200"/>
      <w:ind w:firstLine="0"/>
      <w:outlineLvl w:val="1"/>
    </w:pPr>
    <w:rPr>
      <w:rFonts w:asciiTheme="majorHAnsi" w:hAnsiTheme="majorHAnsi"/>
      <w:b/>
      <w:bCs/>
      <w:iCs/>
      <w:sz w:val="34"/>
      <w:szCs w:val="28"/>
    </w:rPr>
  </w:style>
  <w:style w:type="paragraph" w:styleId="Heading3">
    <w:name w:val="heading 3"/>
    <w:basedOn w:val="Normal"/>
    <w:next w:val="Normal"/>
    <w:link w:val="Heading3Char"/>
    <w:qFormat/>
    <w:rsid w:val="0070010D"/>
    <w:pPr>
      <w:keepNext/>
      <w:spacing w:before="480"/>
      <w:ind w:firstLine="0"/>
      <w:outlineLvl w:val="2"/>
    </w:pPr>
    <w:rPr>
      <w:b/>
      <w:bCs/>
      <w:sz w:val="32"/>
    </w:rPr>
  </w:style>
  <w:style w:type="paragraph" w:styleId="Heading4">
    <w:name w:val="heading 4"/>
    <w:basedOn w:val="Normal"/>
    <w:next w:val="Normal"/>
    <w:link w:val="Heading4Char"/>
    <w:uiPriority w:val="9"/>
    <w:unhideWhenUsed/>
    <w:qFormat/>
    <w:rsid w:val="009F2FC3"/>
    <w:pPr>
      <w:keepNext/>
      <w:keepLines/>
      <w:spacing w:before="240"/>
      <w:outlineLvl w:val="3"/>
    </w:pPr>
    <w:rPr>
      <w:rFonts w:asciiTheme="majorHAnsi" w:eastAsiaTheme="majorEastAsia" w:hAnsiTheme="majorHAnsi" w:cstheme="majorBidi"/>
      <w:b/>
      <w:bCs/>
      <w:iCs/>
      <w:sz w:val="28"/>
    </w:rPr>
  </w:style>
  <w:style w:type="paragraph" w:styleId="Heading5">
    <w:name w:val="heading 5"/>
    <w:basedOn w:val="Normal"/>
    <w:next w:val="Normal"/>
    <w:link w:val="Heading5Char"/>
    <w:uiPriority w:val="9"/>
    <w:semiHidden/>
    <w:unhideWhenUsed/>
    <w:qFormat/>
    <w:rsid w:val="007D3DB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60BA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60BA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60B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60B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010D"/>
    <w:rPr>
      <w:rFonts w:asciiTheme="majorHAnsi" w:eastAsia="Times New Roman" w:hAnsiTheme="majorHAnsi" w:cs="Arial"/>
      <w:b/>
      <w:bCs/>
      <w:kern w:val="32"/>
      <w:sz w:val="36"/>
      <w:szCs w:val="32"/>
      <w:lang w:eastAsia="el-GR"/>
    </w:rPr>
  </w:style>
  <w:style w:type="character" w:customStyle="1" w:styleId="Heading2Char">
    <w:name w:val="Heading 2 Char"/>
    <w:basedOn w:val="DefaultParagraphFont"/>
    <w:link w:val="Heading2"/>
    <w:rsid w:val="0070010D"/>
    <w:rPr>
      <w:rFonts w:asciiTheme="majorHAnsi" w:eastAsia="Times New Roman" w:hAnsiTheme="majorHAnsi" w:cs="Times New Roman"/>
      <w:b/>
      <w:bCs/>
      <w:iCs/>
      <w:sz w:val="34"/>
      <w:szCs w:val="28"/>
      <w:lang w:eastAsia="el-GR"/>
    </w:rPr>
  </w:style>
  <w:style w:type="character" w:customStyle="1" w:styleId="Heading3Char">
    <w:name w:val="Heading 3 Char"/>
    <w:basedOn w:val="DefaultParagraphFont"/>
    <w:link w:val="Heading3"/>
    <w:rsid w:val="0070010D"/>
    <w:rPr>
      <w:rFonts w:eastAsia="Times New Roman" w:cs="Times New Roman"/>
      <w:b/>
      <w:bCs/>
      <w:sz w:val="32"/>
      <w:szCs w:val="20"/>
      <w:lang w:eastAsia="el-GR"/>
    </w:rPr>
  </w:style>
  <w:style w:type="paragraph" w:styleId="BalloonText">
    <w:name w:val="Balloon Text"/>
    <w:basedOn w:val="Normal"/>
    <w:link w:val="BalloonTextChar"/>
    <w:uiPriority w:val="99"/>
    <w:semiHidden/>
    <w:unhideWhenUsed/>
    <w:rsid w:val="007D3D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DBF"/>
    <w:rPr>
      <w:rFonts w:ascii="Tahoma" w:eastAsia="Times New Roman" w:hAnsi="Tahoma" w:cs="Tahoma"/>
      <w:sz w:val="16"/>
      <w:szCs w:val="16"/>
      <w:lang w:eastAsia="el-GR"/>
    </w:rPr>
  </w:style>
  <w:style w:type="character" w:customStyle="1" w:styleId="Heading4Char">
    <w:name w:val="Heading 4 Char"/>
    <w:basedOn w:val="DefaultParagraphFont"/>
    <w:link w:val="Heading4"/>
    <w:uiPriority w:val="9"/>
    <w:rsid w:val="009F2FC3"/>
    <w:rPr>
      <w:rFonts w:asciiTheme="majorHAnsi" w:eastAsiaTheme="majorEastAsia" w:hAnsiTheme="majorHAnsi" w:cstheme="majorBidi"/>
      <w:b/>
      <w:bCs/>
      <w:iCs/>
      <w:sz w:val="28"/>
      <w:szCs w:val="20"/>
      <w:lang w:eastAsia="el-GR"/>
    </w:rPr>
  </w:style>
  <w:style w:type="character" w:customStyle="1" w:styleId="Heading5Char">
    <w:name w:val="Heading 5 Char"/>
    <w:basedOn w:val="DefaultParagraphFont"/>
    <w:link w:val="Heading5"/>
    <w:uiPriority w:val="9"/>
    <w:semiHidden/>
    <w:rsid w:val="007D3DBF"/>
    <w:rPr>
      <w:rFonts w:asciiTheme="majorHAnsi" w:eastAsiaTheme="majorEastAsia" w:hAnsiTheme="majorHAnsi" w:cstheme="majorBidi"/>
      <w:color w:val="243F60" w:themeColor="accent1" w:themeShade="7F"/>
      <w:sz w:val="24"/>
      <w:szCs w:val="20"/>
      <w:lang w:eastAsia="el-GR"/>
    </w:rPr>
  </w:style>
  <w:style w:type="paragraph" w:styleId="BodyText">
    <w:name w:val="Body Text"/>
    <w:basedOn w:val="Normal"/>
    <w:link w:val="BodyTextChar"/>
    <w:uiPriority w:val="99"/>
    <w:semiHidden/>
    <w:unhideWhenUsed/>
    <w:rsid w:val="007D3DBF"/>
  </w:style>
  <w:style w:type="character" w:customStyle="1" w:styleId="BodyTextChar">
    <w:name w:val="Body Text Char"/>
    <w:basedOn w:val="DefaultParagraphFont"/>
    <w:link w:val="BodyText"/>
    <w:uiPriority w:val="99"/>
    <w:semiHidden/>
    <w:rsid w:val="007D3DBF"/>
    <w:rPr>
      <w:rFonts w:ascii="Arial" w:eastAsia="Times New Roman" w:hAnsi="Arial" w:cs="Times New Roman"/>
      <w:sz w:val="24"/>
      <w:szCs w:val="20"/>
      <w:lang w:eastAsia="el-GR"/>
    </w:rPr>
  </w:style>
  <w:style w:type="paragraph" w:styleId="Header">
    <w:name w:val="header"/>
    <w:basedOn w:val="Normal"/>
    <w:link w:val="HeaderChar"/>
    <w:uiPriority w:val="99"/>
    <w:unhideWhenUsed/>
    <w:rsid w:val="007D3DBF"/>
    <w:pPr>
      <w:tabs>
        <w:tab w:val="center" w:pos="4513"/>
        <w:tab w:val="right" w:pos="9026"/>
      </w:tabs>
      <w:spacing w:after="0"/>
    </w:pPr>
  </w:style>
  <w:style w:type="character" w:customStyle="1" w:styleId="HeaderChar">
    <w:name w:val="Header Char"/>
    <w:basedOn w:val="DefaultParagraphFont"/>
    <w:link w:val="Header"/>
    <w:uiPriority w:val="99"/>
    <w:rsid w:val="007D3DBF"/>
    <w:rPr>
      <w:rFonts w:ascii="Arial" w:eastAsia="Times New Roman" w:hAnsi="Arial" w:cs="Times New Roman"/>
      <w:sz w:val="24"/>
      <w:szCs w:val="20"/>
      <w:lang w:eastAsia="el-GR"/>
    </w:rPr>
  </w:style>
  <w:style w:type="paragraph" w:styleId="FootnoteText">
    <w:name w:val="footnote text"/>
    <w:basedOn w:val="Normal"/>
    <w:link w:val="FootnoteTextChar"/>
    <w:uiPriority w:val="99"/>
    <w:unhideWhenUsed/>
    <w:rsid w:val="007D3DBF"/>
    <w:pPr>
      <w:spacing w:after="0"/>
    </w:pPr>
    <w:rPr>
      <w:sz w:val="20"/>
    </w:rPr>
  </w:style>
  <w:style w:type="character" w:customStyle="1" w:styleId="FootnoteTextChar">
    <w:name w:val="Footnote Text Char"/>
    <w:basedOn w:val="DefaultParagraphFont"/>
    <w:link w:val="FootnoteText"/>
    <w:uiPriority w:val="99"/>
    <w:rsid w:val="007D3DBF"/>
    <w:rPr>
      <w:rFonts w:ascii="Arial" w:eastAsia="Times New Roman" w:hAnsi="Arial" w:cs="Times New Roman"/>
      <w:sz w:val="20"/>
      <w:szCs w:val="20"/>
      <w:lang w:eastAsia="el-GR"/>
    </w:rPr>
  </w:style>
  <w:style w:type="character" w:styleId="FootnoteReference">
    <w:name w:val="footnote reference"/>
    <w:uiPriority w:val="99"/>
    <w:rsid w:val="007D3DBF"/>
    <w:rPr>
      <w:vertAlign w:val="superscript"/>
    </w:rPr>
  </w:style>
  <w:style w:type="paragraph" w:styleId="ListParagraph">
    <w:name w:val="List Paragraph"/>
    <w:basedOn w:val="Normal"/>
    <w:uiPriority w:val="34"/>
    <w:qFormat/>
    <w:rsid w:val="009F2FC3"/>
    <w:pPr>
      <w:ind w:left="720"/>
      <w:contextualSpacing/>
    </w:pPr>
  </w:style>
  <w:style w:type="paragraph" w:styleId="TOC1">
    <w:name w:val="toc 1"/>
    <w:basedOn w:val="Normal"/>
    <w:next w:val="Normal"/>
    <w:autoRedefine/>
    <w:uiPriority w:val="39"/>
    <w:unhideWhenUsed/>
    <w:rsid w:val="003827FD"/>
    <w:pPr>
      <w:tabs>
        <w:tab w:val="right" w:leader="dot" w:pos="9016"/>
      </w:tabs>
      <w:spacing w:after="100"/>
      <w:ind w:firstLine="0"/>
    </w:pPr>
  </w:style>
  <w:style w:type="paragraph" w:styleId="TOC2">
    <w:name w:val="toc 2"/>
    <w:basedOn w:val="Normal"/>
    <w:next w:val="Normal"/>
    <w:autoRedefine/>
    <w:uiPriority w:val="39"/>
    <w:unhideWhenUsed/>
    <w:rsid w:val="0025008E"/>
    <w:pPr>
      <w:tabs>
        <w:tab w:val="left" w:pos="1440"/>
        <w:tab w:val="right" w:leader="dot" w:pos="9016"/>
      </w:tabs>
      <w:spacing w:after="100"/>
      <w:ind w:left="993" w:firstLine="141"/>
    </w:pPr>
    <w:rPr>
      <w:rFonts w:eastAsia="Calibri"/>
      <w:noProof/>
      <w:sz w:val="22"/>
      <w:lang w:eastAsia="en-US"/>
    </w:rPr>
  </w:style>
  <w:style w:type="paragraph" w:styleId="TOC3">
    <w:name w:val="toc 3"/>
    <w:basedOn w:val="Normal"/>
    <w:next w:val="Normal"/>
    <w:autoRedefine/>
    <w:uiPriority w:val="39"/>
    <w:unhideWhenUsed/>
    <w:rsid w:val="00585582"/>
    <w:pPr>
      <w:tabs>
        <w:tab w:val="left" w:pos="1680"/>
        <w:tab w:val="right" w:leader="dot" w:pos="9016"/>
      </w:tabs>
      <w:spacing w:after="100"/>
      <w:ind w:left="1701" w:hanging="501"/>
    </w:pPr>
  </w:style>
  <w:style w:type="paragraph" w:styleId="TOC4">
    <w:name w:val="toc 4"/>
    <w:basedOn w:val="Normal"/>
    <w:next w:val="Normal"/>
    <w:autoRedefine/>
    <w:uiPriority w:val="39"/>
    <w:unhideWhenUsed/>
    <w:rsid w:val="009F2FC3"/>
    <w:pPr>
      <w:spacing w:after="100"/>
      <w:ind w:left="720"/>
    </w:pPr>
  </w:style>
  <w:style w:type="paragraph" w:styleId="TOC5">
    <w:name w:val="toc 5"/>
    <w:basedOn w:val="Normal"/>
    <w:next w:val="Normal"/>
    <w:autoRedefine/>
    <w:uiPriority w:val="39"/>
    <w:unhideWhenUsed/>
    <w:rsid w:val="009F2FC3"/>
    <w:pPr>
      <w:spacing w:after="100"/>
      <w:ind w:left="960"/>
    </w:pPr>
  </w:style>
  <w:style w:type="character" w:styleId="Hyperlink">
    <w:name w:val="Hyperlink"/>
    <w:basedOn w:val="DefaultParagraphFont"/>
    <w:uiPriority w:val="99"/>
    <w:unhideWhenUsed/>
    <w:rsid w:val="009F2FC3"/>
    <w:rPr>
      <w:color w:val="0000FF" w:themeColor="hyperlink"/>
      <w:u w:val="single"/>
    </w:rPr>
  </w:style>
  <w:style w:type="paragraph" w:styleId="Footer">
    <w:name w:val="footer"/>
    <w:basedOn w:val="Normal"/>
    <w:link w:val="FooterChar"/>
    <w:uiPriority w:val="99"/>
    <w:unhideWhenUsed/>
    <w:rsid w:val="001B5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6B5"/>
    <w:rPr>
      <w:rFonts w:eastAsia="Times New Roman" w:cs="Times New Roman"/>
      <w:sz w:val="24"/>
      <w:szCs w:val="20"/>
      <w:lang w:eastAsia="el-GR"/>
    </w:rPr>
  </w:style>
  <w:style w:type="paragraph" w:styleId="Caption">
    <w:name w:val="caption"/>
    <w:basedOn w:val="Normal"/>
    <w:next w:val="Normal"/>
    <w:uiPriority w:val="35"/>
    <w:unhideWhenUsed/>
    <w:qFormat/>
    <w:rsid w:val="0070010D"/>
    <w:pPr>
      <w:spacing w:after="240"/>
      <w:ind w:firstLine="0"/>
      <w:jc w:val="center"/>
    </w:pPr>
    <w:rPr>
      <w:b/>
      <w:bCs/>
      <w:i/>
      <w:szCs w:val="18"/>
    </w:rPr>
  </w:style>
  <w:style w:type="paragraph" w:styleId="TableofFigures">
    <w:name w:val="table of figures"/>
    <w:basedOn w:val="Normal"/>
    <w:next w:val="Normal"/>
    <w:uiPriority w:val="99"/>
    <w:unhideWhenUsed/>
    <w:rsid w:val="001448EB"/>
    <w:pPr>
      <w:spacing w:after="0"/>
    </w:pPr>
  </w:style>
  <w:style w:type="paragraph" w:styleId="Title">
    <w:name w:val="Title"/>
    <w:basedOn w:val="Normal"/>
    <w:next w:val="Normal"/>
    <w:link w:val="TitleChar"/>
    <w:uiPriority w:val="10"/>
    <w:qFormat/>
    <w:rsid w:val="0070010D"/>
    <w:pPr>
      <w:spacing w:after="360"/>
      <w:contextualSpacing/>
    </w:pPr>
    <w:rPr>
      <w:rFonts w:asciiTheme="majorHAnsi" w:eastAsiaTheme="majorEastAsia" w:hAnsiTheme="majorHAnsi" w:cstheme="majorBidi"/>
      <w:b/>
      <w:spacing w:val="5"/>
      <w:kern w:val="28"/>
      <w:sz w:val="36"/>
      <w:szCs w:val="52"/>
    </w:rPr>
  </w:style>
  <w:style w:type="character" w:customStyle="1" w:styleId="TitleChar">
    <w:name w:val="Title Char"/>
    <w:basedOn w:val="DefaultParagraphFont"/>
    <w:link w:val="Title"/>
    <w:uiPriority w:val="10"/>
    <w:rsid w:val="0070010D"/>
    <w:rPr>
      <w:rFonts w:asciiTheme="majorHAnsi" w:eastAsiaTheme="majorEastAsia" w:hAnsiTheme="majorHAnsi" w:cstheme="majorBidi"/>
      <w:b/>
      <w:spacing w:val="5"/>
      <w:kern w:val="28"/>
      <w:sz w:val="36"/>
      <w:szCs w:val="52"/>
      <w:lang w:eastAsia="el-GR"/>
    </w:rPr>
  </w:style>
  <w:style w:type="paragraph" w:styleId="NormalWeb">
    <w:name w:val="Normal (Web)"/>
    <w:basedOn w:val="Normal"/>
    <w:uiPriority w:val="99"/>
    <w:unhideWhenUsed/>
    <w:rsid w:val="00290591"/>
    <w:pPr>
      <w:spacing w:before="100" w:beforeAutospacing="1" w:after="100" w:afterAutospacing="1" w:line="240" w:lineRule="auto"/>
      <w:ind w:firstLine="0"/>
    </w:pPr>
    <w:rPr>
      <w:rFonts w:ascii="Times New Roman" w:hAnsi="Times New Roman"/>
      <w:szCs w:val="24"/>
    </w:rPr>
  </w:style>
  <w:style w:type="paragraph" w:styleId="z-BottomofForm">
    <w:name w:val="HTML Bottom of Form"/>
    <w:basedOn w:val="Normal"/>
    <w:next w:val="Normal"/>
    <w:link w:val="z-BottomofFormChar"/>
    <w:hidden/>
    <w:uiPriority w:val="99"/>
    <w:semiHidden/>
    <w:unhideWhenUsed/>
    <w:rsid w:val="00290591"/>
    <w:pPr>
      <w:pBdr>
        <w:top w:val="single" w:sz="6" w:space="1" w:color="auto"/>
      </w:pBdr>
      <w:spacing w:after="0" w:line="240" w:lineRule="auto"/>
      <w:ind w:firstLine="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0591"/>
    <w:rPr>
      <w:rFonts w:ascii="Arial" w:eastAsia="Times New Roman" w:hAnsi="Arial" w:cs="Arial"/>
      <w:vanish/>
      <w:sz w:val="16"/>
      <w:szCs w:val="16"/>
      <w:lang w:eastAsia="el-GR"/>
    </w:rPr>
  </w:style>
  <w:style w:type="numbering" w:customStyle="1" w:styleId="1">
    <w:name w:val="Χωρίς λίστα1"/>
    <w:next w:val="NoList"/>
    <w:semiHidden/>
    <w:unhideWhenUsed/>
    <w:rsid w:val="00B35D29"/>
  </w:style>
  <w:style w:type="character" w:styleId="PageNumber">
    <w:name w:val="page number"/>
    <w:basedOn w:val="DefaultParagraphFont"/>
    <w:rsid w:val="00B35D29"/>
  </w:style>
  <w:style w:type="table" w:styleId="TableGrid">
    <w:name w:val="Table Grid"/>
    <w:basedOn w:val="TableNormal"/>
    <w:uiPriority w:val="59"/>
    <w:rsid w:val="00B35D2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B35D29"/>
    <w:pPr>
      <w:spacing w:after="0" w:line="240" w:lineRule="auto"/>
      <w:ind w:firstLine="0"/>
    </w:pPr>
    <w:rPr>
      <w:rFonts w:ascii="Times New Roman" w:hAnsi="Times New Roman"/>
      <w:sz w:val="20"/>
    </w:rPr>
  </w:style>
  <w:style w:type="character" w:customStyle="1" w:styleId="EndnoteTextChar">
    <w:name w:val="Endnote Text Char"/>
    <w:basedOn w:val="DefaultParagraphFont"/>
    <w:link w:val="EndnoteText"/>
    <w:rsid w:val="00B35D29"/>
    <w:rPr>
      <w:rFonts w:ascii="Times New Roman" w:eastAsia="Times New Roman" w:hAnsi="Times New Roman" w:cs="Times New Roman"/>
      <w:sz w:val="20"/>
      <w:szCs w:val="20"/>
      <w:lang w:eastAsia="el-GR"/>
    </w:rPr>
  </w:style>
  <w:style w:type="character" w:styleId="EndnoteReference">
    <w:name w:val="endnote reference"/>
    <w:basedOn w:val="DefaultParagraphFont"/>
    <w:rsid w:val="00B35D29"/>
    <w:rPr>
      <w:vertAlign w:val="superscript"/>
    </w:rPr>
  </w:style>
  <w:style w:type="paragraph" w:styleId="PlainText">
    <w:name w:val="Plain Text"/>
    <w:basedOn w:val="Normal"/>
    <w:link w:val="PlainTextChar"/>
    <w:uiPriority w:val="99"/>
    <w:semiHidden/>
    <w:unhideWhenUsed/>
    <w:rsid w:val="00B60BA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60BAC"/>
    <w:rPr>
      <w:rFonts w:ascii="Consolas" w:eastAsia="Times New Roman" w:hAnsi="Consolas" w:cs="Consolas"/>
      <w:sz w:val="21"/>
      <w:szCs w:val="21"/>
      <w:lang w:eastAsia="el-GR"/>
    </w:rPr>
  </w:style>
  <w:style w:type="paragraph" w:styleId="Quote">
    <w:name w:val="Quote"/>
    <w:basedOn w:val="Normal"/>
    <w:next w:val="Normal"/>
    <w:link w:val="QuoteChar"/>
    <w:uiPriority w:val="29"/>
    <w:qFormat/>
    <w:rsid w:val="00B60BA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60BAC"/>
    <w:rPr>
      <w:rFonts w:eastAsia="Times New Roman" w:cs="Times New Roman"/>
      <w:i/>
      <w:iCs/>
      <w:color w:val="404040" w:themeColor="text1" w:themeTint="BF"/>
      <w:sz w:val="24"/>
      <w:szCs w:val="20"/>
      <w:lang w:eastAsia="el-GR"/>
    </w:rPr>
  </w:style>
  <w:style w:type="paragraph" w:styleId="NormalIndent">
    <w:name w:val="Normal Indent"/>
    <w:basedOn w:val="Normal"/>
    <w:uiPriority w:val="99"/>
    <w:semiHidden/>
    <w:unhideWhenUsed/>
    <w:rsid w:val="00B60BAC"/>
    <w:pPr>
      <w:ind w:left="720"/>
    </w:pPr>
  </w:style>
  <w:style w:type="paragraph" w:styleId="Bibliography">
    <w:name w:val="Bibliography"/>
    <w:basedOn w:val="Normal"/>
    <w:next w:val="Normal"/>
    <w:uiPriority w:val="37"/>
    <w:semiHidden/>
    <w:unhideWhenUsed/>
    <w:rsid w:val="00B60BAC"/>
  </w:style>
  <w:style w:type="paragraph" w:styleId="HTMLAddress">
    <w:name w:val="HTML Address"/>
    <w:basedOn w:val="Normal"/>
    <w:link w:val="HTMLAddressChar"/>
    <w:uiPriority w:val="99"/>
    <w:semiHidden/>
    <w:unhideWhenUsed/>
    <w:rsid w:val="00B60BAC"/>
    <w:pPr>
      <w:spacing w:after="0" w:line="240" w:lineRule="auto"/>
    </w:pPr>
    <w:rPr>
      <w:i/>
      <w:iCs/>
    </w:rPr>
  </w:style>
  <w:style w:type="character" w:customStyle="1" w:styleId="HTMLAddressChar">
    <w:name w:val="HTML Address Char"/>
    <w:basedOn w:val="DefaultParagraphFont"/>
    <w:link w:val="HTMLAddress"/>
    <w:uiPriority w:val="99"/>
    <w:semiHidden/>
    <w:rsid w:val="00B60BAC"/>
    <w:rPr>
      <w:rFonts w:eastAsia="Times New Roman" w:cs="Times New Roman"/>
      <w:i/>
      <w:iCs/>
      <w:sz w:val="24"/>
      <w:szCs w:val="20"/>
      <w:lang w:eastAsia="el-GR"/>
    </w:rPr>
  </w:style>
  <w:style w:type="paragraph" w:styleId="EnvelopeReturn">
    <w:name w:val="envelope return"/>
    <w:basedOn w:val="Normal"/>
    <w:uiPriority w:val="99"/>
    <w:semiHidden/>
    <w:unhideWhenUsed/>
    <w:rsid w:val="00B60BAC"/>
    <w:pPr>
      <w:spacing w:after="0" w:line="240" w:lineRule="auto"/>
    </w:pPr>
    <w:rPr>
      <w:rFonts w:asciiTheme="majorHAnsi" w:eastAsiaTheme="majorEastAsia" w:hAnsiTheme="majorHAnsi" w:cstheme="majorBidi"/>
      <w:sz w:val="20"/>
    </w:rPr>
  </w:style>
  <w:style w:type="paragraph" w:styleId="EnvelopeAddress">
    <w:name w:val="envelope address"/>
    <w:basedOn w:val="Normal"/>
    <w:uiPriority w:val="99"/>
    <w:semiHidden/>
    <w:unhideWhenUsed/>
    <w:rsid w:val="00B60BAC"/>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IntenseQuote">
    <w:name w:val="Intense Quote"/>
    <w:basedOn w:val="Normal"/>
    <w:next w:val="Normal"/>
    <w:link w:val="IntenseQuoteChar"/>
    <w:uiPriority w:val="30"/>
    <w:qFormat/>
    <w:rsid w:val="00B60BA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60BAC"/>
    <w:rPr>
      <w:rFonts w:eastAsia="Times New Roman" w:cs="Times New Roman"/>
      <w:i/>
      <w:iCs/>
      <w:color w:val="4F81BD" w:themeColor="accent1"/>
      <w:sz w:val="24"/>
      <w:szCs w:val="20"/>
      <w:lang w:eastAsia="el-GR"/>
    </w:rPr>
  </w:style>
  <w:style w:type="character" w:customStyle="1" w:styleId="Heading6Char">
    <w:name w:val="Heading 6 Char"/>
    <w:basedOn w:val="DefaultParagraphFont"/>
    <w:link w:val="Heading6"/>
    <w:uiPriority w:val="9"/>
    <w:semiHidden/>
    <w:rsid w:val="00B60BAC"/>
    <w:rPr>
      <w:rFonts w:asciiTheme="majorHAnsi" w:eastAsiaTheme="majorEastAsia" w:hAnsiTheme="majorHAnsi" w:cstheme="majorBidi"/>
      <w:color w:val="243F60" w:themeColor="accent1" w:themeShade="7F"/>
      <w:sz w:val="24"/>
      <w:szCs w:val="20"/>
      <w:lang w:eastAsia="el-GR"/>
    </w:rPr>
  </w:style>
  <w:style w:type="character" w:customStyle="1" w:styleId="Heading7Char">
    <w:name w:val="Heading 7 Char"/>
    <w:basedOn w:val="DefaultParagraphFont"/>
    <w:link w:val="Heading7"/>
    <w:uiPriority w:val="9"/>
    <w:semiHidden/>
    <w:rsid w:val="00B60BAC"/>
    <w:rPr>
      <w:rFonts w:asciiTheme="majorHAnsi" w:eastAsiaTheme="majorEastAsia" w:hAnsiTheme="majorHAnsi" w:cstheme="majorBidi"/>
      <w:i/>
      <w:iCs/>
      <w:color w:val="243F60" w:themeColor="accent1" w:themeShade="7F"/>
      <w:sz w:val="24"/>
      <w:szCs w:val="20"/>
      <w:lang w:eastAsia="el-GR"/>
    </w:rPr>
  </w:style>
  <w:style w:type="character" w:customStyle="1" w:styleId="Heading8Char">
    <w:name w:val="Heading 8 Char"/>
    <w:basedOn w:val="DefaultParagraphFont"/>
    <w:link w:val="Heading8"/>
    <w:uiPriority w:val="9"/>
    <w:semiHidden/>
    <w:rsid w:val="00B60BAC"/>
    <w:rPr>
      <w:rFonts w:asciiTheme="majorHAnsi" w:eastAsiaTheme="majorEastAsia" w:hAnsiTheme="majorHAnsi" w:cstheme="majorBidi"/>
      <w:color w:val="272727" w:themeColor="text1" w:themeTint="D8"/>
      <w:sz w:val="21"/>
      <w:szCs w:val="21"/>
      <w:lang w:eastAsia="el-GR"/>
    </w:rPr>
  </w:style>
  <w:style w:type="character" w:customStyle="1" w:styleId="Heading9Char">
    <w:name w:val="Heading 9 Char"/>
    <w:basedOn w:val="DefaultParagraphFont"/>
    <w:link w:val="Heading9"/>
    <w:uiPriority w:val="9"/>
    <w:semiHidden/>
    <w:rsid w:val="00B60BAC"/>
    <w:rPr>
      <w:rFonts w:asciiTheme="majorHAnsi" w:eastAsiaTheme="majorEastAsia" w:hAnsiTheme="majorHAnsi" w:cstheme="majorBidi"/>
      <w:i/>
      <w:iCs/>
      <w:color w:val="272727" w:themeColor="text1" w:themeTint="D8"/>
      <w:sz w:val="21"/>
      <w:szCs w:val="21"/>
      <w:lang w:eastAsia="el-GR"/>
    </w:rPr>
  </w:style>
  <w:style w:type="paragraph" w:styleId="Index1">
    <w:name w:val="index 1"/>
    <w:basedOn w:val="Normal"/>
    <w:next w:val="Normal"/>
    <w:autoRedefine/>
    <w:uiPriority w:val="99"/>
    <w:unhideWhenUsed/>
    <w:rsid w:val="00B60BAC"/>
    <w:pPr>
      <w:spacing w:after="0" w:line="240" w:lineRule="auto"/>
      <w:ind w:left="240" w:hanging="240"/>
    </w:pPr>
  </w:style>
  <w:style w:type="paragraph" w:styleId="IndexHeading">
    <w:name w:val="index heading"/>
    <w:basedOn w:val="Normal"/>
    <w:next w:val="Index1"/>
    <w:uiPriority w:val="99"/>
    <w:semiHidden/>
    <w:unhideWhenUsed/>
    <w:rsid w:val="00B60BAC"/>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B60BAC"/>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B60BAC"/>
    <w:pPr>
      <w:keepLines/>
      <w:spacing w:before="240" w:after="0"/>
      <w:ind w:firstLine="720"/>
      <w:outlineLvl w:val="9"/>
    </w:pPr>
    <w:rPr>
      <w:rFonts w:eastAsiaTheme="majorEastAsia" w:cstheme="majorBidi"/>
      <w:b w:val="0"/>
      <w:bCs w:val="0"/>
      <w:color w:val="365F91" w:themeColor="accent1" w:themeShade="BF"/>
      <w:kern w:val="0"/>
      <w:sz w:val="32"/>
    </w:rPr>
  </w:style>
  <w:style w:type="paragraph" w:styleId="NoteHeading">
    <w:name w:val="Note Heading"/>
    <w:basedOn w:val="Normal"/>
    <w:next w:val="Normal"/>
    <w:link w:val="NoteHeadingChar"/>
    <w:uiPriority w:val="99"/>
    <w:semiHidden/>
    <w:unhideWhenUsed/>
    <w:rsid w:val="00B60BAC"/>
    <w:pPr>
      <w:spacing w:after="0" w:line="240" w:lineRule="auto"/>
    </w:pPr>
  </w:style>
  <w:style w:type="character" w:customStyle="1" w:styleId="NoteHeadingChar">
    <w:name w:val="Note Heading Char"/>
    <w:basedOn w:val="DefaultParagraphFont"/>
    <w:link w:val="NoteHeading"/>
    <w:uiPriority w:val="99"/>
    <w:semiHidden/>
    <w:rsid w:val="00B60BAC"/>
    <w:rPr>
      <w:rFonts w:eastAsia="Times New Roman" w:cs="Times New Roman"/>
      <w:sz w:val="24"/>
      <w:szCs w:val="20"/>
      <w:lang w:eastAsia="el-GR"/>
    </w:rPr>
  </w:style>
  <w:style w:type="paragraph" w:styleId="Index2">
    <w:name w:val="index 2"/>
    <w:basedOn w:val="Normal"/>
    <w:next w:val="Normal"/>
    <w:autoRedefine/>
    <w:uiPriority w:val="99"/>
    <w:semiHidden/>
    <w:unhideWhenUsed/>
    <w:rsid w:val="00B60BAC"/>
    <w:pPr>
      <w:spacing w:after="0" w:line="240" w:lineRule="auto"/>
      <w:ind w:left="480" w:hanging="240"/>
    </w:pPr>
  </w:style>
  <w:style w:type="paragraph" w:styleId="Index3">
    <w:name w:val="index 3"/>
    <w:basedOn w:val="Normal"/>
    <w:next w:val="Normal"/>
    <w:autoRedefine/>
    <w:uiPriority w:val="99"/>
    <w:semiHidden/>
    <w:unhideWhenUsed/>
    <w:rsid w:val="00B60BAC"/>
    <w:pPr>
      <w:spacing w:after="0" w:line="240" w:lineRule="auto"/>
      <w:ind w:left="720" w:hanging="240"/>
    </w:pPr>
  </w:style>
  <w:style w:type="paragraph" w:styleId="Index4">
    <w:name w:val="index 4"/>
    <w:basedOn w:val="Normal"/>
    <w:next w:val="Normal"/>
    <w:autoRedefine/>
    <w:uiPriority w:val="99"/>
    <w:semiHidden/>
    <w:unhideWhenUsed/>
    <w:rsid w:val="00B60BAC"/>
    <w:pPr>
      <w:spacing w:after="0" w:line="240" w:lineRule="auto"/>
      <w:ind w:left="960" w:hanging="240"/>
    </w:pPr>
  </w:style>
  <w:style w:type="paragraph" w:styleId="Index5">
    <w:name w:val="index 5"/>
    <w:basedOn w:val="Normal"/>
    <w:next w:val="Normal"/>
    <w:autoRedefine/>
    <w:uiPriority w:val="99"/>
    <w:semiHidden/>
    <w:unhideWhenUsed/>
    <w:rsid w:val="00B60BAC"/>
    <w:pPr>
      <w:spacing w:after="0" w:line="240" w:lineRule="auto"/>
      <w:ind w:left="1200" w:hanging="240"/>
    </w:pPr>
  </w:style>
  <w:style w:type="paragraph" w:styleId="Index6">
    <w:name w:val="index 6"/>
    <w:basedOn w:val="Normal"/>
    <w:next w:val="Normal"/>
    <w:autoRedefine/>
    <w:uiPriority w:val="99"/>
    <w:semiHidden/>
    <w:unhideWhenUsed/>
    <w:rsid w:val="00B60BAC"/>
    <w:pPr>
      <w:spacing w:after="0" w:line="240" w:lineRule="auto"/>
      <w:ind w:left="1440" w:hanging="240"/>
    </w:pPr>
  </w:style>
  <w:style w:type="paragraph" w:styleId="Index7">
    <w:name w:val="index 7"/>
    <w:basedOn w:val="Normal"/>
    <w:next w:val="Normal"/>
    <w:autoRedefine/>
    <w:uiPriority w:val="99"/>
    <w:semiHidden/>
    <w:unhideWhenUsed/>
    <w:rsid w:val="00B60BAC"/>
    <w:pPr>
      <w:spacing w:after="0" w:line="240" w:lineRule="auto"/>
      <w:ind w:left="1680" w:hanging="240"/>
    </w:pPr>
  </w:style>
  <w:style w:type="paragraph" w:styleId="Index8">
    <w:name w:val="index 8"/>
    <w:basedOn w:val="Normal"/>
    <w:next w:val="Normal"/>
    <w:autoRedefine/>
    <w:uiPriority w:val="99"/>
    <w:semiHidden/>
    <w:unhideWhenUsed/>
    <w:rsid w:val="00B60BAC"/>
    <w:pPr>
      <w:spacing w:after="0" w:line="240" w:lineRule="auto"/>
      <w:ind w:left="1920" w:hanging="240"/>
    </w:pPr>
  </w:style>
  <w:style w:type="paragraph" w:styleId="Index9">
    <w:name w:val="index 9"/>
    <w:basedOn w:val="Normal"/>
    <w:next w:val="Normal"/>
    <w:autoRedefine/>
    <w:uiPriority w:val="99"/>
    <w:semiHidden/>
    <w:unhideWhenUsed/>
    <w:rsid w:val="00B60BAC"/>
    <w:pPr>
      <w:spacing w:after="0" w:line="240" w:lineRule="auto"/>
      <w:ind w:left="2160" w:hanging="240"/>
    </w:pPr>
  </w:style>
  <w:style w:type="paragraph" w:styleId="Date">
    <w:name w:val="Date"/>
    <w:basedOn w:val="Normal"/>
    <w:next w:val="Normal"/>
    <w:link w:val="DateChar"/>
    <w:uiPriority w:val="99"/>
    <w:semiHidden/>
    <w:unhideWhenUsed/>
    <w:rsid w:val="00B60BAC"/>
  </w:style>
  <w:style w:type="character" w:customStyle="1" w:styleId="DateChar">
    <w:name w:val="Date Char"/>
    <w:basedOn w:val="DefaultParagraphFont"/>
    <w:link w:val="Date"/>
    <w:uiPriority w:val="99"/>
    <w:semiHidden/>
    <w:rsid w:val="00B60BAC"/>
    <w:rPr>
      <w:rFonts w:eastAsia="Times New Roman" w:cs="Times New Roman"/>
      <w:sz w:val="24"/>
      <w:szCs w:val="20"/>
      <w:lang w:eastAsia="el-GR"/>
    </w:rPr>
  </w:style>
  <w:style w:type="paragraph" w:styleId="CommentText">
    <w:name w:val="annotation text"/>
    <w:basedOn w:val="Normal"/>
    <w:link w:val="CommentTextChar"/>
    <w:uiPriority w:val="99"/>
    <w:semiHidden/>
    <w:unhideWhenUsed/>
    <w:rsid w:val="00B60BAC"/>
    <w:pPr>
      <w:spacing w:line="240" w:lineRule="auto"/>
    </w:pPr>
    <w:rPr>
      <w:sz w:val="20"/>
    </w:rPr>
  </w:style>
  <w:style w:type="character" w:customStyle="1" w:styleId="CommentTextChar">
    <w:name w:val="Comment Text Char"/>
    <w:basedOn w:val="DefaultParagraphFont"/>
    <w:link w:val="CommentText"/>
    <w:uiPriority w:val="99"/>
    <w:semiHidden/>
    <w:rsid w:val="00B60BAC"/>
    <w:rPr>
      <w:rFonts w:eastAsia="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B60BAC"/>
    <w:rPr>
      <w:b/>
      <w:bCs/>
    </w:rPr>
  </w:style>
  <w:style w:type="character" w:customStyle="1" w:styleId="CommentSubjectChar">
    <w:name w:val="Comment Subject Char"/>
    <w:basedOn w:val="CommentTextChar"/>
    <w:link w:val="CommentSubject"/>
    <w:uiPriority w:val="99"/>
    <w:semiHidden/>
    <w:rsid w:val="00B60BAC"/>
    <w:rPr>
      <w:rFonts w:eastAsia="Times New Roman" w:cs="Times New Roman"/>
      <w:b/>
      <w:bCs/>
      <w:sz w:val="20"/>
      <w:szCs w:val="20"/>
      <w:lang w:eastAsia="el-GR"/>
    </w:rPr>
  </w:style>
  <w:style w:type="paragraph" w:styleId="MacroText">
    <w:name w:val="macro"/>
    <w:link w:val="MacroTextChar"/>
    <w:uiPriority w:val="99"/>
    <w:semiHidden/>
    <w:unhideWhenUsed/>
    <w:rsid w:val="00B60BAC"/>
    <w:pPr>
      <w:tabs>
        <w:tab w:val="left" w:pos="480"/>
        <w:tab w:val="left" w:pos="960"/>
        <w:tab w:val="left" w:pos="1440"/>
        <w:tab w:val="left" w:pos="1920"/>
        <w:tab w:val="left" w:pos="2400"/>
        <w:tab w:val="left" w:pos="2880"/>
        <w:tab w:val="left" w:pos="3360"/>
        <w:tab w:val="left" w:pos="3840"/>
        <w:tab w:val="left" w:pos="4320"/>
      </w:tabs>
      <w:spacing w:after="0" w:line="360" w:lineRule="auto"/>
      <w:ind w:firstLine="720"/>
    </w:pPr>
    <w:rPr>
      <w:rFonts w:ascii="Consolas" w:eastAsia="Times New Roman" w:hAnsi="Consolas" w:cs="Consolas"/>
      <w:sz w:val="20"/>
      <w:szCs w:val="20"/>
      <w:lang w:eastAsia="el-GR"/>
    </w:rPr>
  </w:style>
  <w:style w:type="character" w:customStyle="1" w:styleId="MacroTextChar">
    <w:name w:val="Macro Text Char"/>
    <w:basedOn w:val="DefaultParagraphFont"/>
    <w:link w:val="MacroText"/>
    <w:uiPriority w:val="99"/>
    <w:semiHidden/>
    <w:rsid w:val="00B60BAC"/>
    <w:rPr>
      <w:rFonts w:ascii="Consolas" w:eastAsia="Times New Roman" w:hAnsi="Consolas" w:cs="Consolas"/>
      <w:sz w:val="20"/>
      <w:szCs w:val="20"/>
      <w:lang w:eastAsia="el-GR"/>
    </w:rPr>
  </w:style>
  <w:style w:type="paragraph" w:styleId="MessageHeader">
    <w:name w:val="Message Header"/>
    <w:basedOn w:val="Normal"/>
    <w:link w:val="MessageHeaderChar"/>
    <w:uiPriority w:val="99"/>
    <w:semiHidden/>
    <w:unhideWhenUsed/>
    <w:rsid w:val="00B60B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60BAC"/>
    <w:rPr>
      <w:rFonts w:asciiTheme="majorHAnsi" w:eastAsiaTheme="majorEastAsia" w:hAnsiTheme="majorHAnsi" w:cstheme="majorBidi"/>
      <w:sz w:val="24"/>
      <w:szCs w:val="24"/>
      <w:shd w:val="pct20" w:color="auto" w:fill="auto"/>
      <w:lang w:eastAsia="el-GR"/>
    </w:rPr>
  </w:style>
  <w:style w:type="paragraph" w:styleId="Closing">
    <w:name w:val="Closing"/>
    <w:basedOn w:val="Normal"/>
    <w:link w:val="ClosingChar"/>
    <w:uiPriority w:val="99"/>
    <w:semiHidden/>
    <w:unhideWhenUsed/>
    <w:rsid w:val="00B60BAC"/>
    <w:pPr>
      <w:spacing w:after="0" w:line="240" w:lineRule="auto"/>
      <w:ind w:left="4252"/>
    </w:pPr>
  </w:style>
  <w:style w:type="character" w:customStyle="1" w:styleId="ClosingChar">
    <w:name w:val="Closing Char"/>
    <w:basedOn w:val="DefaultParagraphFont"/>
    <w:link w:val="Closing"/>
    <w:uiPriority w:val="99"/>
    <w:semiHidden/>
    <w:rsid w:val="00B60BAC"/>
    <w:rPr>
      <w:rFonts w:eastAsia="Times New Roman" w:cs="Times New Roman"/>
      <w:sz w:val="24"/>
      <w:szCs w:val="20"/>
      <w:lang w:eastAsia="el-GR"/>
    </w:rPr>
  </w:style>
  <w:style w:type="paragraph" w:styleId="List">
    <w:name w:val="List"/>
    <w:basedOn w:val="Normal"/>
    <w:uiPriority w:val="99"/>
    <w:semiHidden/>
    <w:unhideWhenUsed/>
    <w:rsid w:val="00B60BAC"/>
    <w:pPr>
      <w:ind w:left="283" w:hanging="283"/>
      <w:contextualSpacing/>
    </w:pPr>
  </w:style>
  <w:style w:type="paragraph" w:styleId="List2">
    <w:name w:val="List 2"/>
    <w:basedOn w:val="Normal"/>
    <w:uiPriority w:val="99"/>
    <w:semiHidden/>
    <w:unhideWhenUsed/>
    <w:rsid w:val="00B60BAC"/>
    <w:pPr>
      <w:ind w:left="566" w:hanging="283"/>
      <w:contextualSpacing/>
    </w:pPr>
  </w:style>
  <w:style w:type="paragraph" w:styleId="List3">
    <w:name w:val="List 3"/>
    <w:basedOn w:val="Normal"/>
    <w:uiPriority w:val="99"/>
    <w:semiHidden/>
    <w:unhideWhenUsed/>
    <w:rsid w:val="00B60BAC"/>
    <w:pPr>
      <w:ind w:left="849" w:hanging="283"/>
      <w:contextualSpacing/>
    </w:pPr>
  </w:style>
  <w:style w:type="paragraph" w:styleId="List4">
    <w:name w:val="List 4"/>
    <w:basedOn w:val="Normal"/>
    <w:uiPriority w:val="99"/>
    <w:semiHidden/>
    <w:unhideWhenUsed/>
    <w:rsid w:val="00B60BAC"/>
    <w:pPr>
      <w:ind w:left="1132" w:hanging="283"/>
      <w:contextualSpacing/>
    </w:pPr>
  </w:style>
  <w:style w:type="paragraph" w:styleId="List5">
    <w:name w:val="List 5"/>
    <w:basedOn w:val="Normal"/>
    <w:uiPriority w:val="99"/>
    <w:semiHidden/>
    <w:unhideWhenUsed/>
    <w:rsid w:val="00B60BAC"/>
    <w:pPr>
      <w:ind w:left="1415" w:hanging="283"/>
      <w:contextualSpacing/>
    </w:pPr>
  </w:style>
  <w:style w:type="paragraph" w:styleId="ListNumber">
    <w:name w:val="List Number"/>
    <w:basedOn w:val="Normal"/>
    <w:uiPriority w:val="99"/>
    <w:semiHidden/>
    <w:unhideWhenUsed/>
    <w:rsid w:val="00B60BAC"/>
    <w:pPr>
      <w:numPr>
        <w:numId w:val="4"/>
      </w:numPr>
      <w:contextualSpacing/>
    </w:pPr>
  </w:style>
  <w:style w:type="paragraph" w:styleId="ListNumber2">
    <w:name w:val="List Number 2"/>
    <w:basedOn w:val="Normal"/>
    <w:uiPriority w:val="99"/>
    <w:semiHidden/>
    <w:unhideWhenUsed/>
    <w:rsid w:val="00B60BAC"/>
    <w:pPr>
      <w:numPr>
        <w:numId w:val="5"/>
      </w:numPr>
      <w:contextualSpacing/>
    </w:pPr>
  </w:style>
  <w:style w:type="paragraph" w:styleId="ListNumber3">
    <w:name w:val="List Number 3"/>
    <w:basedOn w:val="Normal"/>
    <w:uiPriority w:val="99"/>
    <w:semiHidden/>
    <w:unhideWhenUsed/>
    <w:rsid w:val="00B60BAC"/>
    <w:pPr>
      <w:numPr>
        <w:numId w:val="6"/>
      </w:numPr>
      <w:contextualSpacing/>
    </w:pPr>
  </w:style>
  <w:style w:type="paragraph" w:styleId="ListNumber4">
    <w:name w:val="List Number 4"/>
    <w:basedOn w:val="Normal"/>
    <w:uiPriority w:val="99"/>
    <w:semiHidden/>
    <w:unhideWhenUsed/>
    <w:rsid w:val="00B60BAC"/>
    <w:pPr>
      <w:numPr>
        <w:numId w:val="7"/>
      </w:numPr>
      <w:contextualSpacing/>
    </w:pPr>
  </w:style>
  <w:style w:type="paragraph" w:styleId="ListNumber5">
    <w:name w:val="List Number 5"/>
    <w:basedOn w:val="Normal"/>
    <w:uiPriority w:val="99"/>
    <w:semiHidden/>
    <w:unhideWhenUsed/>
    <w:rsid w:val="00B60BAC"/>
    <w:pPr>
      <w:numPr>
        <w:numId w:val="8"/>
      </w:numPr>
      <w:contextualSpacing/>
    </w:pPr>
  </w:style>
  <w:style w:type="paragraph" w:styleId="ListBullet">
    <w:name w:val="List Bullet"/>
    <w:basedOn w:val="Normal"/>
    <w:uiPriority w:val="99"/>
    <w:semiHidden/>
    <w:unhideWhenUsed/>
    <w:rsid w:val="00B60BAC"/>
    <w:pPr>
      <w:numPr>
        <w:numId w:val="9"/>
      </w:numPr>
      <w:contextualSpacing/>
    </w:pPr>
  </w:style>
  <w:style w:type="paragraph" w:styleId="ListBullet2">
    <w:name w:val="List Bullet 2"/>
    <w:basedOn w:val="Normal"/>
    <w:uiPriority w:val="99"/>
    <w:semiHidden/>
    <w:unhideWhenUsed/>
    <w:rsid w:val="00B60BAC"/>
    <w:pPr>
      <w:numPr>
        <w:numId w:val="10"/>
      </w:numPr>
      <w:contextualSpacing/>
    </w:pPr>
  </w:style>
  <w:style w:type="paragraph" w:styleId="ListBullet3">
    <w:name w:val="List Bullet 3"/>
    <w:basedOn w:val="Normal"/>
    <w:uiPriority w:val="99"/>
    <w:semiHidden/>
    <w:unhideWhenUsed/>
    <w:rsid w:val="00B60BAC"/>
    <w:pPr>
      <w:numPr>
        <w:numId w:val="11"/>
      </w:numPr>
      <w:contextualSpacing/>
    </w:pPr>
  </w:style>
  <w:style w:type="paragraph" w:styleId="ListBullet4">
    <w:name w:val="List Bullet 4"/>
    <w:basedOn w:val="Normal"/>
    <w:uiPriority w:val="99"/>
    <w:semiHidden/>
    <w:unhideWhenUsed/>
    <w:rsid w:val="00B60BAC"/>
    <w:pPr>
      <w:numPr>
        <w:numId w:val="12"/>
      </w:numPr>
      <w:contextualSpacing/>
    </w:pPr>
  </w:style>
  <w:style w:type="paragraph" w:styleId="ListBullet5">
    <w:name w:val="List Bullet 5"/>
    <w:basedOn w:val="Normal"/>
    <w:uiPriority w:val="99"/>
    <w:semiHidden/>
    <w:unhideWhenUsed/>
    <w:rsid w:val="00B60BAC"/>
    <w:pPr>
      <w:numPr>
        <w:numId w:val="13"/>
      </w:numPr>
      <w:contextualSpacing/>
    </w:pPr>
  </w:style>
  <w:style w:type="paragraph" w:styleId="TableofAuthorities">
    <w:name w:val="table of authorities"/>
    <w:basedOn w:val="Normal"/>
    <w:next w:val="Normal"/>
    <w:uiPriority w:val="99"/>
    <w:semiHidden/>
    <w:unhideWhenUsed/>
    <w:rsid w:val="00B60BAC"/>
    <w:pPr>
      <w:spacing w:after="0"/>
      <w:ind w:left="240" w:hanging="240"/>
    </w:pPr>
  </w:style>
  <w:style w:type="paragraph" w:styleId="TOC6">
    <w:name w:val="toc 6"/>
    <w:basedOn w:val="Normal"/>
    <w:next w:val="Normal"/>
    <w:autoRedefine/>
    <w:uiPriority w:val="39"/>
    <w:semiHidden/>
    <w:unhideWhenUsed/>
    <w:rsid w:val="00B60BAC"/>
    <w:pPr>
      <w:spacing w:after="100"/>
      <w:ind w:left="1200"/>
    </w:pPr>
  </w:style>
  <w:style w:type="paragraph" w:styleId="TOC7">
    <w:name w:val="toc 7"/>
    <w:basedOn w:val="Normal"/>
    <w:next w:val="Normal"/>
    <w:autoRedefine/>
    <w:uiPriority w:val="39"/>
    <w:semiHidden/>
    <w:unhideWhenUsed/>
    <w:rsid w:val="00B60BAC"/>
    <w:pPr>
      <w:spacing w:after="100"/>
      <w:ind w:left="1440"/>
    </w:pPr>
  </w:style>
  <w:style w:type="paragraph" w:styleId="TOC8">
    <w:name w:val="toc 8"/>
    <w:basedOn w:val="Normal"/>
    <w:next w:val="Normal"/>
    <w:autoRedefine/>
    <w:uiPriority w:val="39"/>
    <w:semiHidden/>
    <w:unhideWhenUsed/>
    <w:rsid w:val="00B60BAC"/>
    <w:pPr>
      <w:spacing w:after="100"/>
      <w:ind w:left="1680"/>
    </w:pPr>
  </w:style>
  <w:style w:type="paragraph" w:styleId="TOC9">
    <w:name w:val="toc 9"/>
    <w:basedOn w:val="Normal"/>
    <w:next w:val="Normal"/>
    <w:autoRedefine/>
    <w:uiPriority w:val="39"/>
    <w:semiHidden/>
    <w:unhideWhenUsed/>
    <w:rsid w:val="00B60BAC"/>
    <w:pPr>
      <w:spacing w:after="100"/>
      <w:ind w:left="1920"/>
    </w:pPr>
  </w:style>
  <w:style w:type="paragraph" w:styleId="HTMLPreformatted">
    <w:name w:val="HTML Preformatted"/>
    <w:basedOn w:val="Normal"/>
    <w:link w:val="HTMLPreformattedChar"/>
    <w:uiPriority w:val="99"/>
    <w:semiHidden/>
    <w:unhideWhenUsed/>
    <w:rsid w:val="00B60BAC"/>
    <w:pPr>
      <w:spacing w:after="0"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B60BAC"/>
    <w:rPr>
      <w:rFonts w:ascii="Consolas" w:eastAsia="Times New Roman" w:hAnsi="Consolas" w:cs="Consolas"/>
      <w:sz w:val="20"/>
      <w:szCs w:val="20"/>
      <w:lang w:eastAsia="el-GR"/>
    </w:rPr>
  </w:style>
  <w:style w:type="paragraph" w:styleId="ListContinue">
    <w:name w:val="List Continue"/>
    <w:basedOn w:val="Normal"/>
    <w:uiPriority w:val="99"/>
    <w:semiHidden/>
    <w:unhideWhenUsed/>
    <w:rsid w:val="00B60BAC"/>
    <w:pPr>
      <w:ind w:left="283"/>
      <w:contextualSpacing/>
    </w:pPr>
  </w:style>
  <w:style w:type="paragraph" w:styleId="ListContinue2">
    <w:name w:val="List Continue 2"/>
    <w:basedOn w:val="Normal"/>
    <w:uiPriority w:val="99"/>
    <w:semiHidden/>
    <w:unhideWhenUsed/>
    <w:rsid w:val="00B60BAC"/>
    <w:pPr>
      <w:ind w:left="566"/>
      <w:contextualSpacing/>
    </w:pPr>
  </w:style>
  <w:style w:type="paragraph" w:styleId="ListContinue3">
    <w:name w:val="List Continue 3"/>
    <w:basedOn w:val="Normal"/>
    <w:uiPriority w:val="99"/>
    <w:semiHidden/>
    <w:unhideWhenUsed/>
    <w:rsid w:val="00B60BAC"/>
    <w:pPr>
      <w:ind w:left="849"/>
      <w:contextualSpacing/>
    </w:pPr>
  </w:style>
  <w:style w:type="paragraph" w:styleId="ListContinue4">
    <w:name w:val="List Continue 4"/>
    <w:basedOn w:val="Normal"/>
    <w:uiPriority w:val="99"/>
    <w:semiHidden/>
    <w:unhideWhenUsed/>
    <w:rsid w:val="00B60BAC"/>
    <w:pPr>
      <w:ind w:left="1132"/>
      <w:contextualSpacing/>
    </w:pPr>
  </w:style>
  <w:style w:type="paragraph" w:styleId="ListContinue5">
    <w:name w:val="List Continue 5"/>
    <w:basedOn w:val="Normal"/>
    <w:uiPriority w:val="99"/>
    <w:semiHidden/>
    <w:unhideWhenUsed/>
    <w:rsid w:val="00B60BAC"/>
    <w:pPr>
      <w:ind w:left="1415"/>
      <w:contextualSpacing/>
    </w:pPr>
  </w:style>
  <w:style w:type="paragraph" w:styleId="BodyText2">
    <w:name w:val="Body Text 2"/>
    <w:basedOn w:val="Normal"/>
    <w:link w:val="BodyText2Char"/>
    <w:uiPriority w:val="99"/>
    <w:semiHidden/>
    <w:unhideWhenUsed/>
    <w:rsid w:val="00B60BAC"/>
    <w:pPr>
      <w:spacing w:line="480" w:lineRule="auto"/>
    </w:pPr>
  </w:style>
  <w:style w:type="character" w:customStyle="1" w:styleId="BodyText2Char">
    <w:name w:val="Body Text 2 Char"/>
    <w:basedOn w:val="DefaultParagraphFont"/>
    <w:link w:val="BodyText2"/>
    <w:uiPriority w:val="99"/>
    <w:semiHidden/>
    <w:rsid w:val="00B60BAC"/>
    <w:rPr>
      <w:rFonts w:eastAsia="Times New Roman" w:cs="Times New Roman"/>
      <w:sz w:val="24"/>
      <w:szCs w:val="20"/>
      <w:lang w:eastAsia="el-GR"/>
    </w:rPr>
  </w:style>
  <w:style w:type="paragraph" w:styleId="BodyText3">
    <w:name w:val="Body Text 3"/>
    <w:basedOn w:val="Normal"/>
    <w:link w:val="BodyText3Char"/>
    <w:uiPriority w:val="99"/>
    <w:semiHidden/>
    <w:unhideWhenUsed/>
    <w:rsid w:val="00B60BAC"/>
    <w:rPr>
      <w:sz w:val="16"/>
      <w:szCs w:val="16"/>
    </w:rPr>
  </w:style>
  <w:style w:type="character" w:customStyle="1" w:styleId="BodyText3Char">
    <w:name w:val="Body Text 3 Char"/>
    <w:basedOn w:val="DefaultParagraphFont"/>
    <w:link w:val="BodyText3"/>
    <w:uiPriority w:val="99"/>
    <w:semiHidden/>
    <w:rsid w:val="00B60BAC"/>
    <w:rPr>
      <w:rFonts w:eastAsia="Times New Roman" w:cs="Times New Roman"/>
      <w:sz w:val="16"/>
      <w:szCs w:val="16"/>
      <w:lang w:eastAsia="el-GR"/>
    </w:rPr>
  </w:style>
  <w:style w:type="paragraph" w:styleId="BodyTextIndent">
    <w:name w:val="Body Text Indent"/>
    <w:basedOn w:val="Normal"/>
    <w:link w:val="BodyTextIndentChar"/>
    <w:uiPriority w:val="99"/>
    <w:semiHidden/>
    <w:unhideWhenUsed/>
    <w:rsid w:val="00B60BAC"/>
    <w:pPr>
      <w:ind w:left="283"/>
    </w:pPr>
  </w:style>
  <w:style w:type="character" w:customStyle="1" w:styleId="BodyTextIndentChar">
    <w:name w:val="Body Text Indent Char"/>
    <w:basedOn w:val="DefaultParagraphFont"/>
    <w:link w:val="BodyTextIndent"/>
    <w:uiPriority w:val="99"/>
    <w:semiHidden/>
    <w:rsid w:val="00B60BAC"/>
    <w:rPr>
      <w:rFonts w:eastAsia="Times New Roman" w:cs="Times New Roman"/>
      <w:sz w:val="24"/>
      <w:szCs w:val="20"/>
      <w:lang w:eastAsia="el-GR"/>
    </w:rPr>
  </w:style>
  <w:style w:type="paragraph" w:styleId="BodyTextIndent2">
    <w:name w:val="Body Text Indent 2"/>
    <w:basedOn w:val="Normal"/>
    <w:link w:val="BodyTextIndent2Char"/>
    <w:uiPriority w:val="99"/>
    <w:semiHidden/>
    <w:unhideWhenUsed/>
    <w:rsid w:val="00B60BAC"/>
    <w:pPr>
      <w:spacing w:line="480" w:lineRule="auto"/>
      <w:ind w:left="283"/>
    </w:pPr>
  </w:style>
  <w:style w:type="character" w:customStyle="1" w:styleId="BodyTextIndent2Char">
    <w:name w:val="Body Text Indent 2 Char"/>
    <w:basedOn w:val="DefaultParagraphFont"/>
    <w:link w:val="BodyTextIndent2"/>
    <w:uiPriority w:val="99"/>
    <w:semiHidden/>
    <w:rsid w:val="00B60BAC"/>
    <w:rPr>
      <w:rFonts w:eastAsia="Times New Roman" w:cs="Times New Roman"/>
      <w:sz w:val="24"/>
      <w:szCs w:val="20"/>
      <w:lang w:eastAsia="el-GR"/>
    </w:rPr>
  </w:style>
  <w:style w:type="paragraph" w:styleId="BodyTextIndent3">
    <w:name w:val="Body Text Indent 3"/>
    <w:basedOn w:val="Normal"/>
    <w:link w:val="BodyTextIndent3Char"/>
    <w:uiPriority w:val="99"/>
    <w:semiHidden/>
    <w:unhideWhenUsed/>
    <w:rsid w:val="00B60BAC"/>
    <w:pPr>
      <w:ind w:left="283"/>
    </w:pPr>
    <w:rPr>
      <w:sz w:val="16"/>
      <w:szCs w:val="16"/>
    </w:rPr>
  </w:style>
  <w:style w:type="character" w:customStyle="1" w:styleId="BodyTextIndent3Char">
    <w:name w:val="Body Text Indent 3 Char"/>
    <w:basedOn w:val="DefaultParagraphFont"/>
    <w:link w:val="BodyTextIndent3"/>
    <w:uiPriority w:val="99"/>
    <w:semiHidden/>
    <w:rsid w:val="00B60BAC"/>
    <w:rPr>
      <w:rFonts w:eastAsia="Times New Roman" w:cs="Times New Roman"/>
      <w:sz w:val="16"/>
      <w:szCs w:val="16"/>
      <w:lang w:eastAsia="el-GR"/>
    </w:rPr>
  </w:style>
  <w:style w:type="paragraph" w:styleId="BodyTextFirstIndent">
    <w:name w:val="Body Text First Indent"/>
    <w:basedOn w:val="BodyText"/>
    <w:link w:val="BodyTextFirstIndentChar"/>
    <w:uiPriority w:val="99"/>
    <w:semiHidden/>
    <w:unhideWhenUsed/>
    <w:rsid w:val="00B60BAC"/>
    <w:pPr>
      <w:ind w:firstLine="360"/>
    </w:pPr>
  </w:style>
  <w:style w:type="character" w:customStyle="1" w:styleId="BodyTextFirstIndentChar">
    <w:name w:val="Body Text First Indent Char"/>
    <w:basedOn w:val="BodyTextChar"/>
    <w:link w:val="BodyTextFirstIndent"/>
    <w:uiPriority w:val="99"/>
    <w:semiHidden/>
    <w:rsid w:val="00B60BAC"/>
    <w:rPr>
      <w:rFonts w:ascii="Arial" w:eastAsia="Times New Roman" w:hAnsi="Arial" w:cs="Times New Roman"/>
      <w:sz w:val="24"/>
      <w:szCs w:val="20"/>
      <w:lang w:eastAsia="el-GR"/>
    </w:rPr>
  </w:style>
  <w:style w:type="paragraph" w:styleId="BodyTextFirstIndent2">
    <w:name w:val="Body Text First Indent 2"/>
    <w:basedOn w:val="BodyTextIndent"/>
    <w:link w:val="BodyTextFirstIndent2Char"/>
    <w:uiPriority w:val="99"/>
    <w:semiHidden/>
    <w:unhideWhenUsed/>
    <w:rsid w:val="00B60BAC"/>
    <w:pPr>
      <w:ind w:left="360" w:firstLine="360"/>
    </w:pPr>
  </w:style>
  <w:style w:type="character" w:customStyle="1" w:styleId="BodyTextFirstIndent2Char">
    <w:name w:val="Body Text First Indent 2 Char"/>
    <w:basedOn w:val="BodyTextIndentChar"/>
    <w:link w:val="BodyTextFirstIndent2"/>
    <w:uiPriority w:val="99"/>
    <w:semiHidden/>
    <w:rsid w:val="00B60BAC"/>
    <w:rPr>
      <w:rFonts w:eastAsia="Times New Roman" w:cs="Times New Roman"/>
      <w:sz w:val="24"/>
      <w:szCs w:val="20"/>
      <w:lang w:eastAsia="el-GR"/>
    </w:rPr>
  </w:style>
  <w:style w:type="paragraph" w:styleId="BlockText">
    <w:name w:val="Block Text"/>
    <w:basedOn w:val="Normal"/>
    <w:uiPriority w:val="99"/>
    <w:semiHidden/>
    <w:unhideWhenUsed/>
    <w:rsid w:val="00B60BA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Signature">
    <w:name w:val="Signature"/>
    <w:basedOn w:val="Normal"/>
    <w:link w:val="SignatureChar"/>
    <w:uiPriority w:val="99"/>
    <w:semiHidden/>
    <w:unhideWhenUsed/>
    <w:rsid w:val="00B60BAC"/>
    <w:pPr>
      <w:spacing w:after="0" w:line="240" w:lineRule="auto"/>
      <w:ind w:left="4252"/>
    </w:pPr>
  </w:style>
  <w:style w:type="character" w:customStyle="1" w:styleId="SignatureChar">
    <w:name w:val="Signature Char"/>
    <w:basedOn w:val="DefaultParagraphFont"/>
    <w:link w:val="Signature"/>
    <w:uiPriority w:val="99"/>
    <w:semiHidden/>
    <w:rsid w:val="00B60BAC"/>
    <w:rPr>
      <w:rFonts w:eastAsia="Times New Roman" w:cs="Times New Roman"/>
      <w:sz w:val="24"/>
      <w:szCs w:val="20"/>
      <w:lang w:eastAsia="el-GR"/>
    </w:rPr>
  </w:style>
  <w:style w:type="paragraph" w:styleId="E-mailSignature">
    <w:name w:val="E-mail Signature"/>
    <w:basedOn w:val="Normal"/>
    <w:link w:val="E-mailSignatureChar"/>
    <w:uiPriority w:val="99"/>
    <w:semiHidden/>
    <w:unhideWhenUsed/>
    <w:rsid w:val="00B60BAC"/>
    <w:pPr>
      <w:spacing w:after="0" w:line="240" w:lineRule="auto"/>
    </w:pPr>
  </w:style>
  <w:style w:type="character" w:customStyle="1" w:styleId="E-mailSignatureChar">
    <w:name w:val="E-mail Signature Char"/>
    <w:basedOn w:val="DefaultParagraphFont"/>
    <w:link w:val="E-mailSignature"/>
    <w:uiPriority w:val="99"/>
    <w:semiHidden/>
    <w:rsid w:val="00B60BAC"/>
    <w:rPr>
      <w:rFonts w:eastAsia="Times New Roman" w:cs="Times New Roman"/>
      <w:sz w:val="24"/>
      <w:szCs w:val="20"/>
      <w:lang w:eastAsia="el-GR"/>
    </w:rPr>
  </w:style>
  <w:style w:type="paragraph" w:styleId="Subtitle">
    <w:name w:val="Subtitle"/>
    <w:basedOn w:val="Normal"/>
    <w:next w:val="Normal"/>
    <w:link w:val="SubtitleChar"/>
    <w:uiPriority w:val="11"/>
    <w:qFormat/>
    <w:rsid w:val="00B60BAC"/>
    <w:pPr>
      <w:numPr>
        <w:ilvl w:val="1"/>
      </w:numPr>
      <w:spacing w:after="160"/>
      <w:ind w:firstLine="72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60BAC"/>
    <w:rPr>
      <w:rFonts w:eastAsiaTheme="minorEastAsia"/>
      <w:color w:val="5A5A5A" w:themeColor="text1" w:themeTint="A5"/>
      <w:spacing w:val="15"/>
      <w:lang w:eastAsia="el-GR"/>
    </w:rPr>
  </w:style>
  <w:style w:type="paragraph" w:styleId="Salutation">
    <w:name w:val="Salutation"/>
    <w:basedOn w:val="Normal"/>
    <w:next w:val="Normal"/>
    <w:link w:val="SalutationChar"/>
    <w:uiPriority w:val="99"/>
    <w:semiHidden/>
    <w:unhideWhenUsed/>
    <w:rsid w:val="00B60BAC"/>
  </w:style>
  <w:style w:type="character" w:customStyle="1" w:styleId="SalutationChar">
    <w:name w:val="Salutation Char"/>
    <w:basedOn w:val="DefaultParagraphFont"/>
    <w:link w:val="Salutation"/>
    <w:uiPriority w:val="99"/>
    <w:semiHidden/>
    <w:rsid w:val="00B60BAC"/>
    <w:rPr>
      <w:rFonts w:eastAsia="Times New Roman" w:cs="Times New Roman"/>
      <w:sz w:val="24"/>
      <w:szCs w:val="20"/>
      <w:lang w:eastAsia="el-GR"/>
    </w:rPr>
  </w:style>
  <w:style w:type="paragraph" w:styleId="DocumentMap">
    <w:name w:val="Document Map"/>
    <w:basedOn w:val="Normal"/>
    <w:link w:val="DocumentMapChar"/>
    <w:uiPriority w:val="99"/>
    <w:semiHidden/>
    <w:unhideWhenUsed/>
    <w:rsid w:val="00B60BA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60BAC"/>
    <w:rPr>
      <w:rFonts w:ascii="Segoe UI" w:eastAsia="Times New Roman" w:hAnsi="Segoe UI" w:cs="Segoe UI"/>
      <w:sz w:val="16"/>
      <w:szCs w:val="16"/>
      <w:lang w:eastAsia="el-GR"/>
    </w:rPr>
  </w:style>
  <w:style w:type="paragraph" w:styleId="NoSpacing">
    <w:name w:val="No Spacing"/>
    <w:uiPriority w:val="1"/>
    <w:qFormat/>
    <w:rsid w:val="00B60BAC"/>
    <w:pPr>
      <w:spacing w:after="0" w:line="240" w:lineRule="auto"/>
      <w:ind w:firstLine="720"/>
    </w:pPr>
    <w:rPr>
      <w:rFonts w:eastAsia="Times New Roman" w:cs="Times New Roman"/>
      <w:sz w:val="24"/>
      <w:szCs w:val="20"/>
      <w:lang w:eastAsia="el-GR"/>
    </w:rPr>
  </w:style>
  <w:style w:type="numbering" w:customStyle="1" w:styleId="2">
    <w:name w:val="Χωρίς λίστα2"/>
    <w:next w:val="NoList"/>
    <w:semiHidden/>
    <w:rsid w:val="002E7ABB"/>
  </w:style>
  <w:style w:type="numbering" w:customStyle="1" w:styleId="3">
    <w:name w:val="Χωρίς λίστα3"/>
    <w:next w:val="NoList"/>
    <w:uiPriority w:val="99"/>
    <w:semiHidden/>
    <w:unhideWhenUsed/>
    <w:rsid w:val="00F91B92"/>
  </w:style>
  <w:style w:type="table" w:customStyle="1" w:styleId="10">
    <w:name w:val="Πλέγμα πίνακα1"/>
    <w:basedOn w:val="TableNormal"/>
    <w:next w:val="TableGrid"/>
    <w:uiPriority w:val="59"/>
    <w:rsid w:val="00F91B92"/>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
    <w:name w:val="Χωρίς λίστα4"/>
    <w:next w:val="NoList"/>
    <w:uiPriority w:val="99"/>
    <w:semiHidden/>
    <w:unhideWhenUsed/>
    <w:rsid w:val="00EE489E"/>
  </w:style>
  <w:style w:type="table" w:customStyle="1" w:styleId="20">
    <w:name w:val="Πλέγμα πίνακα2"/>
    <w:basedOn w:val="TableNormal"/>
    <w:next w:val="TableGrid"/>
    <w:uiPriority w:val="59"/>
    <w:rsid w:val="00EE489E"/>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
    <w:name w:val="Χωρίς λίστα5"/>
    <w:next w:val="NoList"/>
    <w:uiPriority w:val="99"/>
    <w:semiHidden/>
    <w:unhideWhenUsed/>
    <w:rsid w:val="007C2479"/>
  </w:style>
  <w:style w:type="table" w:customStyle="1" w:styleId="30">
    <w:name w:val="Πλέγμα πίνακα3"/>
    <w:basedOn w:val="TableNormal"/>
    <w:next w:val="TableGrid"/>
    <w:uiPriority w:val="59"/>
    <w:rsid w:val="007C2479"/>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
    <w:name w:val="Χωρίς λίστα6"/>
    <w:next w:val="NoList"/>
    <w:uiPriority w:val="99"/>
    <w:semiHidden/>
    <w:unhideWhenUsed/>
    <w:rsid w:val="0025008E"/>
  </w:style>
  <w:style w:type="table" w:customStyle="1" w:styleId="40">
    <w:name w:val="Πλέγμα πίνακα4"/>
    <w:basedOn w:val="TableNormal"/>
    <w:next w:val="TableGrid"/>
    <w:uiPriority w:val="59"/>
    <w:rsid w:val="0025008E"/>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
    <w:name w:val="Χωρίς λίστα7"/>
    <w:next w:val="NoList"/>
    <w:uiPriority w:val="99"/>
    <w:semiHidden/>
    <w:unhideWhenUsed/>
    <w:rsid w:val="00317E81"/>
  </w:style>
  <w:style w:type="table" w:customStyle="1" w:styleId="50">
    <w:name w:val="Πλέγμα πίνακα5"/>
    <w:basedOn w:val="TableNormal"/>
    <w:next w:val="TableGrid"/>
    <w:uiPriority w:val="59"/>
    <w:rsid w:val="00317E81"/>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10D"/>
    <w:pPr>
      <w:spacing w:after="120" w:line="360" w:lineRule="auto"/>
      <w:ind w:firstLine="720"/>
    </w:pPr>
    <w:rPr>
      <w:rFonts w:eastAsia="Times New Roman" w:cs="Times New Roman"/>
      <w:sz w:val="24"/>
      <w:szCs w:val="20"/>
      <w:lang w:eastAsia="el-GR"/>
    </w:rPr>
  </w:style>
  <w:style w:type="paragraph" w:styleId="Heading1">
    <w:name w:val="heading 1"/>
    <w:basedOn w:val="Normal"/>
    <w:next w:val="Normal"/>
    <w:link w:val="Heading1Char"/>
    <w:qFormat/>
    <w:rsid w:val="0070010D"/>
    <w:pPr>
      <w:keepNext/>
      <w:spacing w:before="480" w:after="240"/>
      <w:ind w:firstLine="0"/>
      <w:outlineLvl w:val="0"/>
    </w:pPr>
    <w:rPr>
      <w:rFonts w:asciiTheme="majorHAnsi" w:hAnsiTheme="majorHAnsi" w:cs="Arial"/>
      <w:b/>
      <w:bCs/>
      <w:kern w:val="32"/>
      <w:sz w:val="36"/>
      <w:szCs w:val="32"/>
    </w:rPr>
  </w:style>
  <w:style w:type="paragraph" w:styleId="Heading2">
    <w:name w:val="heading 2"/>
    <w:basedOn w:val="Normal"/>
    <w:next w:val="Normal"/>
    <w:link w:val="Heading2Char"/>
    <w:qFormat/>
    <w:rsid w:val="0070010D"/>
    <w:pPr>
      <w:spacing w:before="480" w:after="200"/>
      <w:ind w:firstLine="0"/>
      <w:outlineLvl w:val="1"/>
    </w:pPr>
    <w:rPr>
      <w:rFonts w:asciiTheme="majorHAnsi" w:hAnsiTheme="majorHAnsi"/>
      <w:b/>
      <w:bCs/>
      <w:iCs/>
      <w:sz w:val="34"/>
      <w:szCs w:val="28"/>
    </w:rPr>
  </w:style>
  <w:style w:type="paragraph" w:styleId="Heading3">
    <w:name w:val="heading 3"/>
    <w:basedOn w:val="Normal"/>
    <w:next w:val="Normal"/>
    <w:link w:val="Heading3Char"/>
    <w:qFormat/>
    <w:rsid w:val="0070010D"/>
    <w:pPr>
      <w:keepNext/>
      <w:spacing w:before="480"/>
      <w:ind w:firstLine="0"/>
      <w:outlineLvl w:val="2"/>
    </w:pPr>
    <w:rPr>
      <w:b/>
      <w:bCs/>
      <w:sz w:val="32"/>
    </w:rPr>
  </w:style>
  <w:style w:type="paragraph" w:styleId="Heading4">
    <w:name w:val="heading 4"/>
    <w:basedOn w:val="Normal"/>
    <w:next w:val="Normal"/>
    <w:link w:val="Heading4Char"/>
    <w:uiPriority w:val="9"/>
    <w:unhideWhenUsed/>
    <w:qFormat/>
    <w:rsid w:val="009F2FC3"/>
    <w:pPr>
      <w:keepNext/>
      <w:keepLines/>
      <w:spacing w:before="240"/>
      <w:outlineLvl w:val="3"/>
    </w:pPr>
    <w:rPr>
      <w:rFonts w:asciiTheme="majorHAnsi" w:eastAsiaTheme="majorEastAsia" w:hAnsiTheme="majorHAnsi" w:cstheme="majorBidi"/>
      <w:b/>
      <w:bCs/>
      <w:iCs/>
      <w:sz w:val="28"/>
    </w:rPr>
  </w:style>
  <w:style w:type="paragraph" w:styleId="Heading5">
    <w:name w:val="heading 5"/>
    <w:basedOn w:val="Normal"/>
    <w:next w:val="Normal"/>
    <w:link w:val="Heading5Char"/>
    <w:uiPriority w:val="9"/>
    <w:semiHidden/>
    <w:unhideWhenUsed/>
    <w:qFormat/>
    <w:rsid w:val="007D3DB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60BA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60BA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60B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60B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010D"/>
    <w:rPr>
      <w:rFonts w:asciiTheme="majorHAnsi" w:eastAsia="Times New Roman" w:hAnsiTheme="majorHAnsi" w:cs="Arial"/>
      <w:b/>
      <w:bCs/>
      <w:kern w:val="32"/>
      <w:sz w:val="36"/>
      <w:szCs w:val="32"/>
      <w:lang w:eastAsia="el-GR"/>
    </w:rPr>
  </w:style>
  <w:style w:type="character" w:customStyle="1" w:styleId="Heading2Char">
    <w:name w:val="Heading 2 Char"/>
    <w:basedOn w:val="DefaultParagraphFont"/>
    <w:link w:val="Heading2"/>
    <w:rsid w:val="0070010D"/>
    <w:rPr>
      <w:rFonts w:asciiTheme="majorHAnsi" w:eastAsia="Times New Roman" w:hAnsiTheme="majorHAnsi" w:cs="Times New Roman"/>
      <w:b/>
      <w:bCs/>
      <w:iCs/>
      <w:sz w:val="34"/>
      <w:szCs w:val="28"/>
      <w:lang w:eastAsia="el-GR"/>
    </w:rPr>
  </w:style>
  <w:style w:type="character" w:customStyle="1" w:styleId="Heading3Char">
    <w:name w:val="Heading 3 Char"/>
    <w:basedOn w:val="DefaultParagraphFont"/>
    <w:link w:val="Heading3"/>
    <w:rsid w:val="0070010D"/>
    <w:rPr>
      <w:rFonts w:eastAsia="Times New Roman" w:cs="Times New Roman"/>
      <w:b/>
      <w:bCs/>
      <w:sz w:val="32"/>
      <w:szCs w:val="20"/>
      <w:lang w:eastAsia="el-GR"/>
    </w:rPr>
  </w:style>
  <w:style w:type="paragraph" w:styleId="BalloonText">
    <w:name w:val="Balloon Text"/>
    <w:basedOn w:val="Normal"/>
    <w:link w:val="BalloonTextChar"/>
    <w:uiPriority w:val="99"/>
    <w:semiHidden/>
    <w:unhideWhenUsed/>
    <w:rsid w:val="007D3D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DBF"/>
    <w:rPr>
      <w:rFonts w:ascii="Tahoma" w:eastAsia="Times New Roman" w:hAnsi="Tahoma" w:cs="Tahoma"/>
      <w:sz w:val="16"/>
      <w:szCs w:val="16"/>
      <w:lang w:eastAsia="el-GR"/>
    </w:rPr>
  </w:style>
  <w:style w:type="character" w:customStyle="1" w:styleId="Heading4Char">
    <w:name w:val="Heading 4 Char"/>
    <w:basedOn w:val="DefaultParagraphFont"/>
    <w:link w:val="Heading4"/>
    <w:uiPriority w:val="9"/>
    <w:rsid w:val="009F2FC3"/>
    <w:rPr>
      <w:rFonts w:asciiTheme="majorHAnsi" w:eastAsiaTheme="majorEastAsia" w:hAnsiTheme="majorHAnsi" w:cstheme="majorBidi"/>
      <w:b/>
      <w:bCs/>
      <w:iCs/>
      <w:sz w:val="28"/>
      <w:szCs w:val="20"/>
      <w:lang w:eastAsia="el-GR"/>
    </w:rPr>
  </w:style>
  <w:style w:type="character" w:customStyle="1" w:styleId="Heading5Char">
    <w:name w:val="Heading 5 Char"/>
    <w:basedOn w:val="DefaultParagraphFont"/>
    <w:link w:val="Heading5"/>
    <w:uiPriority w:val="9"/>
    <w:semiHidden/>
    <w:rsid w:val="007D3DBF"/>
    <w:rPr>
      <w:rFonts w:asciiTheme="majorHAnsi" w:eastAsiaTheme="majorEastAsia" w:hAnsiTheme="majorHAnsi" w:cstheme="majorBidi"/>
      <w:color w:val="243F60" w:themeColor="accent1" w:themeShade="7F"/>
      <w:sz w:val="24"/>
      <w:szCs w:val="20"/>
      <w:lang w:eastAsia="el-GR"/>
    </w:rPr>
  </w:style>
  <w:style w:type="paragraph" w:styleId="BodyText">
    <w:name w:val="Body Text"/>
    <w:basedOn w:val="Normal"/>
    <w:link w:val="BodyTextChar"/>
    <w:uiPriority w:val="99"/>
    <w:semiHidden/>
    <w:unhideWhenUsed/>
    <w:rsid w:val="007D3DBF"/>
  </w:style>
  <w:style w:type="character" w:customStyle="1" w:styleId="BodyTextChar">
    <w:name w:val="Body Text Char"/>
    <w:basedOn w:val="DefaultParagraphFont"/>
    <w:link w:val="BodyText"/>
    <w:uiPriority w:val="99"/>
    <w:semiHidden/>
    <w:rsid w:val="007D3DBF"/>
    <w:rPr>
      <w:rFonts w:ascii="Arial" w:eastAsia="Times New Roman" w:hAnsi="Arial" w:cs="Times New Roman"/>
      <w:sz w:val="24"/>
      <w:szCs w:val="20"/>
      <w:lang w:eastAsia="el-GR"/>
    </w:rPr>
  </w:style>
  <w:style w:type="paragraph" w:styleId="Header">
    <w:name w:val="header"/>
    <w:basedOn w:val="Normal"/>
    <w:link w:val="HeaderChar"/>
    <w:uiPriority w:val="99"/>
    <w:unhideWhenUsed/>
    <w:rsid w:val="007D3DBF"/>
    <w:pPr>
      <w:tabs>
        <w:tab w:val="center" w:pos="4513"/>
        <w:tab w:val="right" w:pos="9026"/>
      </w:tabs>
      <w:spacing w:after="0"/>
    </w:pPr>
  </w:style>
  <w:style w:type="character" w:customStyle="1" w:styleId="HeaderChar">
    <w:name w:val="Header Char"/>
    <w:basedOn w:val="DefaultParagraphFont"/>
    <w:link w:val="Header"/>
    <w:uiPriority w:val="99"/>
    <w:rsid w:val="007D3DBF"/>
    <w:rPr>
      <w:rFonts w:ascii="Arial" w:eastAsia="Times New Roman" w:hAnsi="Arial" w:cs="Times New Roman"/>
      <w:sz w:val="24"/>
      <w:szCs w:val="20"/>
      <w:lang w:eastAsia="el-GR"/>
    </w:rPr>
  </w:style>
  <w:style w:type="paragraph" w:styleId="FootnoteText">
    <w:name w:val="footnote text"/>
    <w:basedOn w:val="Normal"/>
    <w:link w:val="FootnoteTextChar"/>
    <w:uiPriority w:val="99"/>
    <w:unhideWhenUsed/>
    <w:rsid w:val="007D3DBF"/>
    <w:pPr>
      <w:spacing w:after="0"/>
    </w:pPr>
    <w:rPr>
      <w:sz w:val="20"/>
    </w:rPr>
  </w:style>
  <w:style w:type="character" w:customStyle="1" w:styleId="FootnoteTextChar">
    <w:name w:val="Footnote Text Char"/>
    <w:basedOn w:val="DefaultParagraphFont"/>
    <w:link w:val="FootnoteText"/>
    <w:uiPriority w:val="99"/>
    <w:rsid w:val="007D3DBF"/>
    <w:rPr>
      <w:rFonts w:ascii="Arial" w:eastAsia="Times New Roman" w:hAnsi="Arial" w:cs="Times New Roman"/>
      <w:sz w:val="20"/>
      <w:szCs w:val="20"/>
      <w:lang w:eastAsia="el-GR"/>
    </w:rPr>
  </w:style>
  <w:style w:type="character" w:styleId="FootnoteReference">
    <w:name w:val="footnote reference"/>
    <w:uiPriority w:val="99"/>
    <w:rsid w:val="007D3DBF"/>
    <w:rPr>
      <w:vertAlign w:val="superscript"/>
    </w:rPr>
  </w:style>
  <w:style w:type="paragraph" w:styleId="ListParagraph">
    <w:name w:val="List Paragraph"/>
    <w:basedOn w:val="Normal"/>
    <w:uiPriority w:val="34"/>
    <w:qFormat/>
    <w:rsid w:val="009F2FC3"/>
    <w:pPr>
      <w:ind w:left="720"/>
      <w:contextualSpacing/>
    </w:pPr>
  </w:style>
  <w:style w:type="paragraph" w:styleId="TOC1">
    <w:name w:val="toc 1"/>
    <w:basedOn w:val="Normal"/>
    <w:next w:val="Normal"/>
    <w:autoRedefine/>
    <w:uiPriority w:val="39"/>
    <w:unhideWhenUsed/>
    <w:rsid w:val="003827FD"/>
    <w:pPr>
      <w:tabs>
        <w:tab w:val="right" w:leader="dot" w:pos="9016"/>
      </w:tabs>
      <w:spacing w:after="100"/>
      <w:ind w:firstLine="0"/>
    </w:pPr>
  </w:style>
  <w:style w:type="paragraph" w:styleId="TOC2">
    <w:name w:val="toc 2"/>
    <w:basedOn w:val="Normal"/>
    <w:next w:val="Normal"/>
    <w:autoRedefine/>
    <w:uiPriority w:val="39"/>
    <w:unhideWhenUsed/>
    <w:rsid w:val="0025008E"/>
    <w:pPr>
      <w:tabs>
        <w:tab w:val="left" w:pos="1440"/>
        <w:tab w:val="right" w:leader="dot" w:pos="9016"/>
      </w:tabs>
      <w:spacing w:after="100"/>
      <w:ind w:left="993" w:firstLine="141"/>
    </w:pPr>
    <w:rPr>
      <w:rFonts w:eastAsia="Calibri"/>
      <w:noProof/>
      <w:sz w:val="22"/>
      <w:lang w:eastAsia="en-US"/>
    </w:rPr>
  </w:style>
  <w:style w:type="paragraph" w:styleId="TOC3">
    <w:name w:val="toc 3"/>
    <w:basedOn w:val="Normal"/>
    <w:next w:val="Normal"/>
    <w:autoRedefine/>
    <w:uiPriority w:val="39"/>
    <w:unhideWhenUsed/>
    <w:rsid w:val="00585582"/>
    <w:pPr>
      <w:tabs>
        <w:tab w:val="left" w:pos="1680"/>
        <w:tab w:val="right" w:leader="dot" w:pos="9016"/>
      </w:tabs>
      <w:spacing w:after="100"/>
      <w:ind w:left="1701" w:hanging="501"/>
    </w:pPr>
  </w:style>
  <w:style w:type="paragraph" w:styleId="TOC4">
    <w:name w:val="toc 4"/>
    <w:basedOn w:val="Normal"/>
    <w:next w:val="Normal"/>
    <w:autoRedefine/>
    <w:uiPriority w:val="39"/>
    <w:unhideWhenUsed/>
    <w:rsid w:val="009F2FC3"/>
    <w:pPr>
      <w:spacing w:after="100"/>
      <w:ind w:left="720"/>
    </w:pPr>
  </w:style>
  <w:style w:type="paragraph" w:styleId="TOC5">
    <w:name w:val="toc 5"/>
    <w:basedOn w:val="Normal"/>
    <w:next w:val="Normal"/>
    <w:autoRedefine/>
    <w:uiPriority w:val="39"/>
    <w:unhideWhenUsed/>
    <w:rsid w:val="009F2FC3"/>
    <w:pPr>
      <w:spacing w:after="100"/>
      <w:ind w:left="960"/>
    </w:pPr>
  </w:style>
  <w:style w:type="character" w:styleId="Hyperlink">
    <w:name w:val="Hyperlink"/>
    <w:basedOn w:val="DefaultParagraphFont"/>
    <w:uiPriority w:val="99"/>
    <w:unhideWhenUsed/>
    <w:rsid w:val="009F2FC3"/>
    <w:rPr>
      <w:color w:val="0000FF" w:themeColor="hyperlink"/>
      <w:u w:val="single"/>
    </w:rPr>
  </w:style>
  <w:style w:type="paragraph" w:styleId="Footer">
    <w:name w:val="footer"/>
    <w:basedOn w:val="Normal"/>
    <w:link w:val="FooterChar"/>
    <w:uiPriority w:val="99"/>
    <w:unhideWhenUsed/>
    <w:rsid w:val="001B5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6B5"/>
    <w:rPr>
      <w:rFonts w:eastAsia="Times New Roman" w:cs="Times New Roman"/>
      <w:sz w:val="24"/>
      <w:szCs w:val="20"/>
      <w:lang w:eastAsia="el-GR"/>
    </w:rPr>
  </w:style>
  <w:style w:type="paragraph" w:styleId="Caption">
    <w:name w:val="caption"/>
    <w:basedOn w:val="Normal"/>
    <w:next w:val="Normal"/>
    <w:uiPriority w:val="35"/>
    <w:unhideWhenUsed/>
    <w:qFormat/>
    <w:rsid w:val="0070010D"/>
    <w:pPr>
      <w:spacing w:after="240"/>
      <w:ind w:firstLine="0"/>
      <w:jc w:val="center"/>
    </w:pPr>
    <w:rPr>
      <w:b/>
      <w:bCs/>
      <w:i/>
      <w:szCs w:val="18"/>
    </w:rPr>
  </w:style>
  <w:style w:type="paragraph" w:styleId="TableofFigures">
    <w:name w:val="table of figures"/>
    <w:basedOn w:val="Normal"/>
    <w:next w:val="Normal"/>
    <w:uiPriority w:val="99"/>
    <w:unhideWhenUsed/>
    <w:rsid w:val="001448EB"/>
    <w:pPr>
      <w:spacing w:after="0"/>
    </w:pPr>
  </w:style>
  <w:style w:type="paragraph" w:styleId="Title">
    <w:name w:val="Title"/>
    <w:basedOn w:val="Normal"/>
    <w:next w:val="Normal"/>
    <w:link w:val="TitleChar"/>
    <w:uiPriority w:val="10"/>
    <w:qFormat/>
    <w:rsid w:val="0070010D"/>
    <w:pPr>
      <w:spacing w:after="360"/>
      <w:contextualSpacing/>
    </w:pPr>
    <w:rPr>
      <w:rFonts w:asciiTheme="majorHAnsi" w:eastAsiaTheme="majorEastAsia" w:hAnsiTheme="majorHAnsi" w:cstheme="majorBidi"/>
      <w:b/>
      <w:spacing w:val="5"/>
      <w:kern w:val="28"/>
      <w:sz w:val="36"/>
      <w:szCs w:val="52"/>
    </w:rPr>
  </w:style>
  <w:style w:type="character" w:customStyle="1" w:styleId="TitleChar">
    <w:name w:val="Title Char"/>
    <w:basedOn w:val="DefaultParagraphFont"/>
    <w:link w:val="Title"/>
    <w:uiPriority w:val="10"/>
    <w:rsid w:val="0070010D"/>
    <w:rPr>
      <w:rFonts w:asciiTheme="majorHAnsi" w:eastAsiaTheme="majorEastAsia" w:hAnsiTheme="majorHAnsi" w:cstheme="majorBidi"/>
      <w:b/>
      <w:spacing w:val="5"/>
      <w:kern w:val="28"/>
      <w:sz w:val="36"/>
      <w:szCs w:val="52"/>
      <w:lang w:eastAsia="el-GR"/>
    </w:rPr>
  </w:style>
  <w:style w:type="paragraph" w:styleId="NormalWeb">
    <w:name w:val="Normal (Web)"/>
    <w:basedOn w:val="Normal"/>
    <w:uiPriority w:val="99"/>
    <w:unhideWhenUsed/>
    <w:rsid w:val="00290591"/>
    <w:pPr>
      <w:spacing w:before="100" w:beforeAutospacing="1" w:after="100" w:afterAutospacing="1" w:line="240" w:lineRule="auto"/>
      <w:ind w:firstLine="0"/>
    </w:pPr>
    <w:rPr>
      <w:rFonts w:ascii="Times New Roman" w:hAnsi="Times New Roman"/>
      <w:szCs w:val="24"/>
    </w:rPr>
  </w:style>
  <w:style w:type="paragraph" w:styleId="z-BottomofForm">
    <w:name w:val="HTML Bottom of Form"/>
    <w:basedOn w:val="Normal"/>
    <w:next w:val="Normal"/>
    <w:link w:val="z-BottomofFormChar"/>
    <w:hidden/>
    <w:uiPriority w:val="99"/>
    <w:semiHidden/>
    <w:unhideWhenUsed/>
    <w:rsid w:val="00290591"/>
    <w:pPr>
      <w:pBdr>
        <w:top w:val="single" w:sz="6" w:space="1" w:color="auto"/>
      </w:pBdr>
      <w:spacing w:after="0" w:line="240" w:lineRule="auto"/>
      <w:ind w:firstLine="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0591"/>
    <w:rPr>
      <w:rFonts w:ascii="Arial" w:eastAsia="Times New Roman" w:hAnsi="Arial" w:cs="Arial"/>
      <w:vanish/>
      <w:sz w:val="16"/>
      <w:szCs w:val="16"/>
      <w:lang w:eastAsia="el-GR"/>
    </w:rPr>
  </w:style>
  <w:style w:type="numbering" w:customStyle="1" w:styleId="1">
    <w:name w:val="Χωρίς λίστα1"/>
    <w:next w:val="NoList"/>
    <w:semiHidden/>
    <w:unhideWhenUsed/>
    <w:rsid w:val="00B35D29"/>
  </w:style>
  <w:style w:type="character" w:styleId="PageNumber">
    <w:name w:val="page number"/>
    <w:basedOn w:val="DefaultParagraphFont"/>
    <w:rsid w:val="00B35D29"/>
  </w:style>
  <w:style w:type="table" w:styleId="TableGrid">
    <w:name w:val="Table Grid"/>
    <w:basedOn w:val="TableNormal"/>
    <w:uiPriority w:val="59"/>
    <w:rsid w:val="00B35D2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B35D29"/>
    <w:pPr>
      <w:spacing w:after="0" w:line="240" w:lineRule="auto"/>
      <w:ind w:firstLine="0"/>
    </w:pPr>
    <w:rPr>
      <w:rFonts w:ascii="Times New Roman" w:hAnsi="Times New Roman"/>
      <w:sz w:val="20"/>
    </w:rPr>
  </w:style>
  <w:style w:type="character" w:customStyle="1" w:styleId="EndnoteTextChar">
    <w:name w:val="Endnote Text Char"/>
    <w:basedOn w:val="DefaultParagraphFont"/>
    <w:link w:val="EndnoteText"/>
    <w:rsid w:val="00B35D29"/>
    <w:rPr>
      <w:rFonts w:ascii="Times New Roman" w:eastAsia="Times New Roman" w:hAnsi="Times New Roman" w:cs="Times New Roman"/>
      <w:sz w:val="20"/>
      <w:szCs w:val="20"/>
      <w:lang w:eastAsia="el-GR"/>
    </w:rPr>
  </w:style>
  <w:style w:type="character" w:styleId="EndnoteReference">
    <w:name w:val="endnote reference"/>
    <w:basedOn w:val="DefaultParagraphFont"/>
    <w:rsid w:val="00B35D29"/>
    <w:rPr>
      <w:vertAlign w:val="superscript"/>
    </w:rPr>
  </w:style>
  <w:style w:type="paragraph" w:styleId="PlainText">
    <w:name w:val="Plain Text"/>
    <w:basedOn w:val="Normal"/>
    <w:link w:val="PlainTextChar"/>
    <w:uiPriority w:val="99"/>
    <w:semiHidden/>
    <w:unhideWhenUsed/>
    <w:rsid w:val="00B60BA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60BAC"/>
    <w:rPr>
      <w:rFonts w:ascii="Consolas" w:eastAsia="Times New Roman" w:hAnsi="Consolas" w:cs="Consolas"/>
      <w:sz w:val="21"/>
      <w:szCs w:val="21"/>
      <w:lang w:eastAsia="el-GR"/>
    </w:rPr>
  </w:style>
  <w:style w:type="paragraph" w:styleId="Quote">
    <w:name w:val="Quote"/>
    <w:basedOn w:val="Normal"/>
    <w:next w:val="Normal"/>
    <w:link w:val="QuoteChar"/>
    <w:uiPriority w:val="29"/>
    <w:qFormat/>
    <w:rsid w:val="00B60BA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60BAC"/>
    <w:rPr>
      <w:rFonts w:eastAsia="Times New Roman" w:cs="Times New Roman"/>
      <w:i/>
      <w:iCs/>
      <w:color w:val="404040" w:themeColor="text1" w:themeTint="BF"/>
      <w:sz w:val="24"/>
      <w:szCs w:val="20"/>
      <w:lang w:eastAsia="el-GR"/>
    </w:rPr>
  </w:style>
  <w:style w:type="paragraph" w:styleId="NormalIndent">
    <w:name w:val="Normal Indent"/>
    <w:basedOn w:val="Normal"/>
    <w:uiPriority w:val="99"/>
    <w:semiHidden/>
    <w:unhideWhenUsed/>
    <w:rsid w:val="00B60BAC"/>
    <w:pPr>
      <w:ind w:left="720"/>
    </w:pPr>
  </w:style>
  <w:style w:type="paragraph" w:styleId="Bibliography">
    <w:name w:val="Bibliography"/>
    <w:basedOn w:val="Normal"/>
    <w:next w:val="Normal"/>
    <w:uiPriority w:val="37"/>
    <w:semiHidden/>
    <w:unhideWhenUsed/>
    <w:rsid w:val="00B60BAC"/>
  </w:style>
  <w:style w:type="paragraph" w:styleId="HTMLAddress">
    <w:name w:val="HTML Address"/>
    <w:basedOn w:val="Normal"/>
    <w:link w:val="HTMLAddressChar"/>
    <w:uiPriority w:val="99"/>
    <w:semiHidden/>
    <w:unhideWhenUsed/>
    <w:rsid w:val="00B60BAC"/>
    <w:pPr>
      <w:spacing w:after="0" w:line="240" w:lineRule="auto"/>
    </w:pPr>
    <w:rPr>
      <w:i/>
      <w:iCs/>
    </w:rPr>
  </w:style>
  <w:style w:type="character" w:customStyle="1" w:styleId="HTMLAddressChar">
    <w:name w:val="HTML Address Char"/>
    <w:basedOn w:val="DefaultParagraphFont"/>
    <w:link w:val="HTMLAddress"/>
    <w:uiPriority w:val="99"/>
    <w:semiHidden/>
    <w:rsid w:val="00B60BAC"/>
    <w:rPr>
      <w:rFonts w:eastAsia="Times New Roman" w:cs="Times New Roman"/>
      <w:i/>
      <w:iCs/>
      <w:sz w:val="24"/>
      <w:szCs w:val="20"/>
      <w:lang w:eastAsia="el-GR"/>
    </w:rPr>
  </w:style>
  <w:style w:type="paragraph" w:styleId="EnvelopeReturn">
    <w:name w:val="envelope return"/>
    <w:basedOn w:val="Normal"/>
    <w:uiPriority w:val="99"/>
    <w:semiHidden/>
    <w:unhideWhenUsed/>
    <w:rsid w:val="00B60BAC"/>
    <w:pPr>
      <w:spacing w:after="0" w:line="240" w:lineRule="auto"/>
    </w:pPr>
    <w:rPr>
      <w:rFonts w:asciiTheme="majorHAnsi" w:eastAsiaTheme="majorEastAsia" w:hAnsiTheme="majorHAnsi" w:cstheme="majorBidi"/>
      <w:sz w:val="20"/>
    </w:rPr>
  </w:style>
  <w:style w:type="paragraph" w:styleId="EnvelopeAddress">
    <w:name w:val="envelope address"/>
    <w:basedOn w:val="Normal"/>
    <w:uiPriority w:val="99"/>
    <w:semiHidden/>
    <w:unhideWhenUsed/>
    <w:rsid w:val="00B60BAC"/>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IntenseQuote">
    <w:name w:val="Intense Quote"/>
    <w:basedOn w:val="Normal"/>
    <w:next w:val="Normal"/>
    <w:link w:val="IntenseQuoteChar"/>
    <w:uiPriority w:val="30"/>
    <w:qFormat/>
    <w:rsid w:val="00B60BA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60BAC"/>
    <w:rPr>
      <w:rFonts w:eastAsia="Times New Roman" w:cs="Times New Roman"/>
      <w:i/>
      <w:iCs/>
      <w:color w:val="4F81BD" w:themeColor="accent1"/>
      <w:sz w:val="24"/>
      <w:szCs w:val="20"/>
      <w:lang w:eastAsia="el-GR"/>
    </w:rPr>
  </w:style>
  <w:style w:type="character" w:customStyle="1" w:styleId="Heading6Char">
    <w:name w:val="Heading 6 Char"/>
    <w:basedOn w:val="DefaultParagraphFont"/>
    <w:link w:val="Heading6"/>
    <w:uiPriority w:val="9"/>
    <w:semiHidden/>
    <w:rsid w:val="00B60BAC"/>
    <w:rPr>
      <w:rFonts w:asciiTheme="majorHAnsi" w:eastAsiaTheme="majorEastAsia" w:hAnsiTheme="majorHAnsi" w:cstheme="majorBidi"/>
      <w:color w:val="243F60" w:themeColor="accent1" w:themeShade="7F"/>
      <w:sz w:val="24"/>
      <w:szCs w:val="20"/>
      <w:lang w:eastAsia="el-GR"/>
    </w:rPr>
  </w:style>
  <w:style w:type="character" w:customStyle="1" w:styleId="Heading7Char">
    <w:name w:val="Heading 7 Char"/>
    <w:basedOn w:val="DefaultParagraphFont"/>
    <w:link w:val="Heading7"/>
    <w:uiPriority w:val="9"/>
    <w:semiHidden/>
    <w:rsid w:val="00B60BAC"/>
    <w:rPr>
      <w:rFonts w:asciiTheme="majorHAnsi" w:eastAsiaTheme="majorEastAsia" w:hAnsiTheme="majorHAnsi" w:cstheme="majorBidi"/>
      <w:i/>
      <w:iCs/>
      <w:color w:val="243F60" w:themeColor="accent1" w:themeShade="7F"/>
      <w:sz w:val="24"/>
      <w:szCs w:val="20"/>
      <w:lang w:eastAsia="el-GR"/>
    </w:rPr>
  </w:style>
  <w:style w:type="character" w:customStyle="1" w:styleId="Heading8Char">
    <w:name w:val="Heading 8 Char"/>
    <w:basedOn w:val="DefaultParagraphFont"/>
    <w:link w:val="Heading8"/>
    <w:uiPriority w:val="9"/>
    <w:semiHidden/>
    <w:rsid w:val="00B60BAC"/>
    <w:rPr>
      <w:rFonts w:asciiTheme="majorHAnsi" w:eastAsiaTheme="majorEastAsia" w:hAnsiTheme="majorHAnsi" w:cstheme="majorBidi"/>
      <w:color w:val="272727" w:themeColor="text1" w:themeTint="D8"/>
      <w:sz w:val="21"/>
      <w:szCs w:val="21"/>
      <w:lang w:eastAsia="el-GR"/>
    </w:rPr>
  </w:style>
  <w:style w:type="character" w:customStyle="1" w:styleId="Heading9Char">
    <w:name w:val="Heading 9 Char"/>
    <w:basedOn w:val="DefaultParagraphFont"/>
    <w:link w:val="Heading9"/>
    <w:uiPriority w:val="9"/>
    <w:semiHidden/>
    <w:rsid w:val="00B60BAC"/>
    <w:rPr>
      <w:rFonts w:asciiTheme="majorHAnsi" w:eastAsiaTheme="majorEastAsia" w:hAnsiTheme="majorHAnsi" w:cstheme="majorBidi"/>
      <w:i/>
      <w:iCs/>
      <w:color w:val="272727" w:themeColor="text1" w:themeTint="D8"/>
      <w:sz w:val="21"/>
      <w:szCs w:val="21"/>
      <w:lang w:eastAsia="el-GR"/>
    </w:rPr>
  </w:style>
  <w:style w:type="paragraph" w:styleId="Index1">
    <w:name w:val="index 1"/>
    <w:basedOn w:val="Normal"/>
    <w:next w:val="Normal"/>
    <w:autoRedefine/>
    <w:uiPriority w:val="99"/>
    <w:unhideWhenUsed/>
    <w:rsid w:val="00B60BAC"/>
    <w:pPr>
      <w:spacing w:after="0" w:line="240" w:lineRule="auto"/>
      <w:ind w:left="240" w:hanging="240"/>
    </w:pPr>
  </w:style>
  <w:style w:type="paragraph" w:styleId="IndexHeading">
    <w:name w:val="index heading"/>
    <w:basedOn w:val="Normal"/>
    <w:next w:val="Index1"/>
    <w:uiPriority w:val="99"/>
    <w:semiHidden/>
    <w:unhideWhenUsed/>
    <w:rsid w:val="00B60BAC"/>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B60BAC"/>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B60BAC"/>
    <w:pPr>
      <w:keepLines/>
      <w:spacing w:before="240" w:after="0"/>
      <w:ind w:firstLine="720"/>
      <w:outlineLvl w:val="9"/>
    </w:pPr>
    <w:rPr>
      <w:rFonts w:eastAsiaTheme="majorEastAsia" w:cstheme="majorBidi"/>
      <w:b w:val="0"/>
      <w:bCs w:val="0"/>
      <w:color w:val="365F91" w:themeColor="accent1" w:themeShade="BF"/>
      <w:kern w:val="0"/>
      <w:sz w:val="32"/>
    </w:rPr>
  </w:style>
  <w:style w:type="paragraph" w:styleId="NoteHeading">
    <w:name w:val="Note Heading"/>
    <w:basedOn w:val="Normal"/>
    <w:next w:val="Normal"/>
    <w:link w:val="NoteHeadingChar"/>
    <w:uiPriority w:val="99"/>
    <w:semiHidden/>
    <w:unhideWhenUsed/>
    <w:rsid w:val="00B60BAC"/>
    <w:pPr>
      <w:spacing w:after="0" w:line="240" w:lineRule="auto"/>
    </w:pPr>
  </w:style>
  <w:style w:type="character" w:customStyle="1" w:styleId="NoteHeadingChar">
    <w:name w:val="Note Heading Char"/>
    <w:basedOn w:val="DefaultParagraphFont"/>
    <w:link w:val="NoteHeading"/>
    <w:uiPriority w:val="99"/>
    <w:semiHidden/>
    <w:rsid w:val="00B60BAC"/>
    <w:rPr>
      <w:rFonts w:eastAsia="Times New Roman" w:cs="Times New Roman"/>
      <w:sz w:val="24"/>
      <w:szCs w:val="20"/>
      <w:lang w:eastAsia="el-GR"/>
    </w:rPr>
  </w:style>
  <w:style w:type="paragraph" w:styleId="Index2">
    <w:name w:val="index 2"/>
    <w:basedOn w:val="Normal"/>
    <w:next w:val="Normal"/>
    <w:autoRedefine/>
    <w:uiPriority w:val="99"/>
    <w:semiHidden/>
    <w:unhideWhenUsed/>
    <w:rsid w:val="00B60BAC"/>
    <w:pPr>
      <w:spacing w:after="0" w:line="240" w:lineRule="auto"/>
      <w:ind w:left="480" w:hanging="240"/>
    </w:pPr>
  </w:style>
  <w:style w:type="paragraph" w:styleId="Index3">
    <w:name w:val="index 3"/>
    <w:basedOn w:val="Normal"/>
    <w:next w:val="Normal"/>
    <w:autoRedefine/>
    <w:uiPriority w:val="99"/>
    <w:semiHidden/>
    <w:unhideWhenUsed/>
    <w:rsid w:val="00B60BAC"/>
    <w:pPr>
      <w:spacing w:after="0" w:line="240" w:lineRule="auto"/>
      <w:ind w:left="720" w:hanging="240"/>
    </w:pPr>
  </w:style>
  <w:style w:type="paragraph" w:styleId="Index4">
    <w:name w:val="index 4"/>
    <w:basedOn w:val="Normal"/>
    <w:next w:val="Normal"/>
    <w:autoRedefine/>
    <w:uiPriority w:val="99"/>
    <w:semiHidden/>
    <w:unhideWhenUsed/>
    <w:rsid w:val="00B60BAC"/>
    <w:pPr>
      <w:spacing w:after="0" w:line="240" w:lineRule="auto"/>
      <w:ind w:left="960" w:hanging="240"/>
    </w:pPr>
  </w:style>
  <w:style w:type="paragraph" w:styleId="Index5">
    <w:name w:val="index 5"/>
    <w:basedOn w:val="Normal"/>
    <w:next w:val="Normal"/>
    <w:autoRedefine/>
    <w:uiPriority w:val="99"/>
    <w:semiHidden/>
    <w:unhideWhenUsed/>
    <w:rsid w:val="00B60BAC"/>
    <w:pPr>
      <w:spacing w:after="0" w:line="240" w:lineRule="auto"/>
      <w:ind w:left="1200" w:hanging="240"/>
    </w:pPr>
  </w:style>
  <w:style w:type="paragraph" w:styleId="Index6">
    <w:name w:val="index 6"/>
    <w:basedOn w:val="Normal"/>
    <w:next w:val="Normal"/>
    <w:autoRedefine/>
    <w:uiPriority w:val="99"/>
    <w:semiHidden/>
    <w:unhideWhenUsed/>
    <w:rsid w:val="00B60BAC"/>
    <w:pPr>
      <w:spacing w:after="0" w:line="240" w:lineRule="auto"/>
      <w:ind w:left="1440" w:hanging="240"/>
    </w:pPr>
  </w:style>
  <w:style w:type="paragraph" w:styleId="Index7">
    <w:name w:val="index 7"/>
    <w:basedOn w:val="Normal"/>
    <w:next w:val="Normal"/>
    <w:autoRedefine/>
    <w:uiPriority w:val="99"/>
    <w:semiHidden/>
    <w:unhideWhenUsed/>
    <w:rsid w:val="00B60BAC"/>
    <w:pPr>
      <w:spacing w:after="0" w:line="240" w:lineRule="auto"/>
      <w:ind w:left="1680" w:hanging="240"/>
    </w:pPr>
  </w:style>
  <w:style w:type="paragraph" w:styleId="Index8">
    <w:name w:val="index 8"/>
    <w:basedOn w:val="Normal"/>
    <w:next w:val="Normal"/>
    <w:autoRedefine/>
    <w:uiPriority w:val="99"/>
    <w:semiHidden/>
    <w:unhideWhenUsed/>
    <w:rsid w:val="00B60BAC"/>
    <w:pPr>
      <w:spacing w:after="0" w:line="240" w:lineRule="auto"/>
      <w:ind w:left="1920" w:hanging="240"/>
    </w:pPr>
  </w:style>
  <w:style w:type="paragraph" w:styleId="Index9">
    <w:name w:val="index 9"/>
    <w:basedOn w:val="Normal"/>
    <w:next w:val="Normal"/>
    <w:autoRedefine/>
    <w:uiPriority w:val="99"/>
    <w:semiHidden/>
    <w:unhideWhenUsed/>
    <w:rsid w:val="00B60BAC"/>
    <w:pPr>
      <w:spacing w:after="0" w:line="240" w:lineRule="auto"/>
      <w:ind w:left="2160" w:hanging="240"/>
    </w:pPr>
  </w:style>
  <w:style w:type="paragraph" w:styleId="Date">
    <w:name w:val="Date"/>
    <w:basedOn w:val="Normal"/>
    <w:next w:val="Normal"/>
    <w:link w:val="DateChar"/>
    <w:uiPriority w:val="99"/>
    <w:semiHidden/>
    <w:unhideWhenUsed/>
    <w:rsid w:val="00B60BAC"/>
  </w:style>
  <w:style w:type="character" w:customStyle="1" w:styleId="DateChar">
    <w:name w:val="Date Char"/>
    <w:basedOn w:val="DefaultParagraphFont"/>
    <w:link w:val="Date"/>
    <w:uiPriority w:val="99"/>
    <w:semiHidden/>
    <w:rsid w:val="00B60BAC"/>
    <w:rPr>
      <w:rFonts w:eastAsia="Times New Roman" w:cs="Times New Roman"/>
      <w:sz w:val="24"/>
      <w:szCs w:val="20"/>
      <w:lang w:eastAsia="el-GR"/>
    </w:rPr>
  </w:style>
  <w:style w:type="paragraph" w:styleId="CommentText">
    <w:name w:val="annotation text"/>
    <w:basedOn w:val="Normal"/>
    <w:link w:val="CommentTextChar"/>
    <w:uiPriority w:val="99"/>
    <w:semiHidden/>
    <w:unhideWhenUsed/>
    <w:rsid w:val="00B60BAC"/>
    <w:pPr>
      <w:spacing w:line="240" w:lineRule="auto"/>
    </w:pPr>
    <w:rPr>
      <w:sz w:val="20"/>
    </w:rPr>
  </w:style>
  <w:style w:type="character" w:customStyle="1" w:styleId="CommentTextChar">
    <w:name w:val="Comment Text Char"/>
    <w:basedOn w:val="DefaultParagraphFont"/>
    <w:link w:val="CommentText"/>
    <w:uiPriority w:val="99"/>
    <w:semiHidden/>
    <w:rsid w:val="00B60BAC"/>
    <w:rPr>
      <w:rFonts w:eastAsia="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B60BAC"/>
    <w:rPr>
      <w:b/>
      <w:bCs/>
    </w:rPr>
  </w:style>
  <w:style w:type="character" w:customStyle="1" w:styleId="CommentSubjectChar">
    <w:name w:val="Comment Subject Char"/>
    <w:basedOn w:val="CommentTextChar"/>
    <w:link w:val="CommentSubject"/>
    <w:uiPriority w:val="99"/>
    <w:semiHidden/>
    <w:rsid w:val="00B60BAC"/>
    <w:rPr>
      <w:rFonts w:eastAsia="Times New Roman" w:cs="Times New Roman"/>
      <w:b/>
      <w:bCs/>
      <w:sz w:val="20"/>
      <w:szCs w:val="20"/>
      <w:lang w:eastAsia="el-GR"/>
    </w:rPr>
  </w:style>
  <w:style w:type="paragraph" w:styleId="MacroText">
    <w:name w:val="macro"/>
    <w:link w:val="MacroTextChar"/>
    <w:uiPriority w:val="99"/>
    <w:semiHidden/>
    <w:unhideWhenUsed/>
    <w:rsid w:val="00B60BAC"/>
    <w:pPr>
      <w:tabs>
        <w:tab w:val="left" w:pos="480"/>
        <w:tab w:val="left" w:pos="960"/>
        <w:tab w:val="left" w:pos="1440"/>
        <w:tab w:val="left" w:pos="1920"/>
        <w:tab w:val="left" w:pos="2400"/>
        <w:tab w:val="left" w:pos="2880"/>
        <w:tab w:val="left" w:pos="3360"/>
        <w:tab w:val="left" w:pos="3840"/>
        <w:tab w:val="left" w:pos="4320"/>
      </w:tabs>
      <w:spacing w:after="0" w:line="360" w:lineRule="auto"/>
      <w:ind w:firstLine="720"/>
    </w:pPr>
    <w:rPr>
      <w:rFonts w:ascii="Consolas" w:eastAsia="Times New Roman" w:hAnsi="Consolas" w:cs="Consolas"/>
      <w:sz w:val="20"/>
      <w:szCs w:val="20"/>
      <w:lang w:eastAsia="el-GR"/>
    </w:rPr>
  </w:style>
  <w:style w:type="character" w:customStyle="1" w:styleId="MacroTextChar">
    <w:name w:val="Macro Text Char"/>
    <w:basedOn w:val="DefaultParagraphFont"/>
    <w:link w:val="MacroText"/>
    <w:uiPriority w:val="99"/>
    <w:semiHidden/>
    <w:rsid w:val="00B60BAC"/>
    <w:rPr>
      <w:rFonts w:ascii="Consolas" w:eastAsia="Times New Roman" w:hAnsi="Consolas" w:cs="Consolas"/>
      <w:sz w:val="20"/>
      <w:szCs w:val="20"/>
      <w:lang w:eastAsia="el-GR"/>
    </w:rPr>
  </w:style>
  <w:style w:type="paragraph" w:styleId="MessageHeader">
    <w:name w:val="Message Header"/>
    <w:basedOn w:val="Normal"/>
    <w:link w:val="MessageHeaderChar"/>
    <w:uiPriority w:val="99"/>
    <w:semiHidden/>
    <w:unhideWhenUsed/>
    <w:rsid w:val="00B60B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60BAC"/>
    <w:rPr>
      <w:rFonts w:asciiTheme="majorHAnsi" w:eastAsiaTheme="majorEastAsia" w:hAnsiTheme="majorHAnsi" w:cstheme="majorBidi"/>
      <w:sz w:val="24"/>
      <w:szCs w:val="24"/>
      <w:shd w:val="pct20" w:color="auto" w:fill="auto"/>
      <w:lang w:eastAsia="el-GR"/>
    </w:rPr>
  </w:style>
  <w:style w:type="paragraph" w:styleId="Closing">
    <w:name w:val="Closing"/>
    <w:basedOn w:val="Normal"/>
    <w:link w:val="ClosingChar"/>
    <w:uiPriority w:val="99"/>
    <w:semiHidden/>
    <w:unhideWhenUsed/>
    <w:rsid w:val="00B60BAC"/>
    <w:pPr>
      <w:spacing w:after="0" w:line="240" w:lineRule="auto"/>
      <w:ind w:left="4252"/>
    </w:pPr>
  </w:style>
  <w:style w:type="character" w:customStyle="1" w:styleId="ClosingChar">
    <w:name w:val="Closing Char"/>
    <w:basedOn w:val="DefaultParagraphFont"/>
    <w:link w:val="Closing"/>
    <w:uiPriority w:val="99"/>
    <w:semiHidden/>
    <w:rsid w:val="00B60BAC"/>
    <w:rPr>
      <w:rFonts w:eastAsia="Times New Roman" w:cs="Times New Roman"/>
      <w:sz w:val="24"/>
      <w:szCs w:val="20"/>
      <w:lang w:eastAsia="el-GR"/>
    </w:rPr>
  </w:style>
  <w:style w:type="paragraph" w:styleId="List">
    <w:name w:val="List"/>
    <w:basedOn w:val="Normal"/>
    <w:uiPriority w:val="99"/>
    <w:semiHidden/>
    <w:unhideWhenUsed/>
    <w:rsid w:val="00B60BAC"/>
    <w:pPr>
      <w:ind w:left="283" w:hanging="283"/>
      <w:contextualSpacing/>
    </w:pPr>
  </w:style>
  <w:style w:type="paragraph" w:styleId="List2">
    <w:name w:val="List 2"/>
    <w:basedOn w:val="Normal"/>
    <w:uiPriority w:val="99"/>
    <w:semiHidden/>
    <w:unhideWhenUsed/>
    <w:rsid w:val="00B60BAC"/>
    <w:pPr>
      <w:ind w:left="566" w:hanging="283"/>
      <w:contextualSpacing/>
    </w:pPr>
  </w:style>
  <w:style w:type="paragraph" w:styleId="List3">
    <w:name w:val="List 3"/>
    <w:basedOn w:val="Normal"/>
    <w:uiPriority w:val="99"/>
    <w:semiHidden/>
    <w:unhideWhenUsed/>
    <w:rsid w:val="00B60BAC"/>
    <w:pPr>
      <w:ind w:left="849" w:hanging="283"/>
      <w:contextualSpacing/>
    </w:pPr>
  </w:style>
  <w:style w:type="paragraph" w:styleId="List4">
    <w:name w:val="List 4"/>
    <w:basedOn w:val="Normal"/>
    <w:uiPriority w:val="99"/>
    <w:semiHidden/>
    <w:unhideWhenUsed/>
    <w:rsid w:val="00B60BAC"/>
    <w:pPr>
      <w:ind w:left="1132" w:hanging="283"/>
      <w:contextualSpacing/>
    </w:pPr>
  </w:style>
  <w:style w:type="paragraph" w:styleId="List5">
    <w:name w:val="List 5"/>
    <w:basedOn w:val="Normal"/>
    <w:uiPriority w:val="99"/>
    <w:semiHidden/>
    <w:unhideWhenUsed/>
    <w:rsid w:val="00B60BAC"/>
    <w:pPr>
      <w:ind w:left="1415" w:hanging="283"/>
      <w:contextualSpacing/>
    </w:pPr>
  </w:style>
  <w:style w:type="paragraph" w:styleId="ListNumber">
    <w:name w:val="List Number"/>
    <w:basedOn w:val="Normal"/>
    <w:uiPriority w:val="99"/>
    <w:semiHidden/>
    <w:unhideWhenUsed/>
    <w:rsid w:val="00B60BAC"/>
    <w:pPr>
      <w:numPr>
        <w:numId w:val="4"/>
      </w:numPr>
      <w:contextualSpacing/>
    </w:pPr>
  </w:style>
  <w:style w:type="paragraph" w:styleId="ListNumber2">
    <w:name w:val="List Number 2"/>
    <w:basedOn w:val="Normal"/>
    <w:uiPriority w:val="99"/>
    <w:semiHidden/>
    <w:unhideWhenUsed/>
    <w:rsid w:val="00B60BAC"/>
    <w:pPr>
      <w:numPr>
        <w:numId w:val="5"/>
      </w:numPr>
      <w:contextualSpacing/>
    </w:pPr>
  </w:style>
  <w:style w:type="paragraph" w:styleId="ListNumber3">
    <w:name w:val="List Number 3"/>
    <w:basedOn w:val="Normal"/>
    <w:uiPriority w:val="99"/>
    <w:semiHidden/>
    <w:unhideWhenUsed/>
    <w:rsid w:val="00B60BAC"/>
    <w:pPr>
      <w:numPr>
        <w:numId w:val="6"/>
      </w:numPr>
      <w:contextualSpacing/>
    </w:pPr>
  </w:style>
  <w:style w:type="paragraph" w:styleId="ListNumber4">
    <w:name w:val="List Number 4"/>
    <w:basedOn w:val="Normal"/>
    <w:uiPriority w:val="99"/>
    <w:semiHidden/>
    <w:unhideWhenUsed/>
    <w:rsid w:val="00B60BAC"/>
    <w:pPr>
      <w:numPr>
        <w:numId w:val="7"/>
      </w:numPr>
      <w:contextualSpacing/>
    </w:pPr>
  </w:style>
  <w:style w:type="paragraph" w:styleId="ListNumber5">
    <w:name w:val="List Number 5"/>
    <w:basedOn w:val="Normal"/>
    <w:uiPriority w:val="99"/>
    <w:semiHidden/>
    <w:unhideWhenUsed/>
    <w:rsid w:val="00B60BAC"/>
    <w:pPr>
      <w:numPr>
        <w:numId w:val="8"/>
      </w:numPr>
      <w:contextualSpacing/>
    </w:pPr>
  </w:style>
  <w:style w:type="paragraph" w:styleId="ListBullet">
    <w:name w:val="List Bullet"/>
    <w:basedOn w:val="Normal"/>
    <w:uiPriority w:val="99"/>
    <w:semiHidden/>
    <w:unhideWhenUsed/>
    <w:rsid w:val="00B60BAC"/>
    <w:pPr>
      <w:numPr>
        <w:numId w:val="9"/>
      </w:numPr>
      <w:contextualSpacing/>
    </w:pPr>
  </w:style>
  <w:style w:type="paragraph" w:styleId="ListBullet2">
    <w:name w:val="List Bullet 2"/>
    <w:basedOn w:val="Normal"/>
    <w:uiPriority w:val="99"/>
    <w:semiHidden/>
    <w:unhideWhenUsed/>
    <w:rsid w:val="00B60BAC"/>
    <w:pPr>
      <w:numPr>
        <w:numId w:val="10"/>
      </w:numPr>
      <w:contextualSpacing/>
    </w:pPr>
  </w:style>
  <w:style w:type="paragraph" w:styleId="ListBullet3">
    <w:name w:val="List Bullet 3"/>
    <w:basedOn w:val="Normal"/>
    <w:uiPriority w:val="99"/>
    <w:semiHidden/>
    <w:unhideWhenUsed/>
    <w:rsid w:val="00B60BAC"/>
    <w:pPr>
      <w:numPr>
        <w:numId w:val="11"/>
      </w:numPr>
      <w:contextualSpacing/>
    </w:pPr>
  </w:style>
  <w:style w:type="paragraph" w:styleId="ListBullet4">
    <w:name w:val="List Bullet 4"/>
    <w:basedOn w:val="Normal"/>
    <w:uiPriority w:val="99"/>
    <w:semiHidden/>
    <w:unhideWhenUsed/>
    <w:rsid w:val="00B60BAC"/>
    <w:pPr>
      <w:numPr>
        <w:numId w:val="12"/>
      </w:numPr>
      <w:contextualSpacing/>
    </w:pPr>
  </w:style>
  <w:style w:type="paragraph" w:styleId="ListBullet5">
    <w:name w:val="List Bullet 5"/>
    <w:basedOn w:val="Normal"/>
    <w:uiPriority w:val="99"/>
    <w:semiHidden/>
    <w:unhideWhenUsed/>
    <w:rsid w:val="00B60BAC"/>
    <w:pPr>
      <w:numPr>
        <w:numId w:val="13"/>
      </w:numPr>
      <w:contextualSpacing/>
    </w:pPr>
  </w:style>
  <w:style w:type="paragraph" w:styleId="TableofAuthorities">
    <w:name w:val="table of authorities"/>
    <w:basedOn w:val="Normal"/>
    <w:next w:val="Normal"/>
    <w:uiPriority w:val="99"/>
    <w:semiHidden/>
    <w:unhideWhenUsed/>
    <w:rsid w:val="00B60BAC"/>
    <w:pPr>
      <w:spacing w:after="0"/>
      <w:ind w:left="240" w:hanging="240"/>
    </w:pPr>
  </w:style>
  <w:style w:type="paragraph" w:styleId="TOC6">
    <w:name w:val="toc 6"/>
    <w:basedOn w:val="Normal"/>
    <w:next w:val="Normal"/>
    <w:autoRedefine/>
    <w:uiPriority w:val="39"/>
    <w:semiHidden/>
    <w:unhideWhenUsed/>
    <w:rsid w:val="00B60BAC"/>
    <w:pPr>
      <w:spacing w:after="100"/>
      <w:ind w:left="1200"/>
    </w:pPr>
  </w:style>
  <w:style w:type="paragraph" w:styleId="TOC7">
    <w:name w:val="toc 7"/>
    <w:basedOn w:val="Normal"/>
    <w:next w:val="Normal"/>
    <w:autoRedefine/>
    <w:uiPriority w:val="39"/>
    <w:semiHidden/>
    <w:unhideWhenUsed/>
    <w:rsid w:val="00B60BAC"/>
    <w:pPr>
      <w:spacing w:after="100"/>
      <w:ind w:left="1440"/>
    </w:pPr>
  </w:style>
  <w:style w:type="paragraph" w:styleId="TOC8">
    <w:name w:val="toc 8"/>
    <w:basedOn w:val="Normal"/>
    <w:next w:val="Normal"/>
    <w:autoRedefine/>
    <w:uiPriority w:val="39"/>
    <w:semiHidden/>
    <w:unhideWhenUsed/>
    <w:rsid w:val="00B60BAC"/>
    <w:pPr>
      <w:spacing w:after="100"/>
      <w:ind w:left="1680"/>
    </w:pPr>
  </w:style>
  <w:style w:type="paragraph" w:styleId="TOC9">
    <w:name w:val="toc 9"/>
    <w:basedOn w:val="Normal"/>
    <w:next w:val="Normal"/>
    <w:autoRedefine/>
    <w:uiPriority w:val="39"/>
    <w:semiHidden/>
    <w:unhideWhenUsed/>
    <w:rsid w:val="00B60BAC"/>
    <w:pPr>
      <w:spacing w:after="100"/>
      <w:ind w:left="1920"/>
    </w:pPr>
  </w:style>
  <w:style w:type="paragraph" w:styleId="HTMLPreformatted">
    <w:name w:val="HTML Preformatted"/>
    <w:basedOn w:val="Normal"/>
    <w:link w:val="HTMLPreformattedChar"/>
    <w:uiPriority w:val="99"/>
    <w:semiHidden/>
    <w:unhideWhenUsed/>
    <w:rsid w:val="00B60BAC"/>
    <w:pPr>
      <w:spacing w:after="0"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B60BAC"/>
    <w:rPr>
      <w:rFonts w:ascii="Consolas" w:eastAsia="Times New Roman" w:hAnsi="Consolas" w:cs="Consolas"/>
      <w:sz w:val="20"/>
      <w:szCs w:val="20"/>
      <w:lang w:eastAsia="el-GR"/>
    </w:rPr>
  </w:style>
  <w:style w:type="paragraph" w:styleId="ListContinue">
    <w:name w:val="List Continue"/>
    <w:basedOn w:val="Normal"/>
    <w:uiPriority w:val="99"/>
    <w:semiHidden/>
    <w:unhideWhenUsed/>
    <w:rsid w:val="00B60BAC"/>
    <w:pPr>
      <w:ind w:left="283"/>
      <w:contextualSpacing/>
    </w:pPr>
  </w:style>
  <w:style w:type="paragraph" w:styleId="ListContinue2">
    <w:name w:val="List Continue 2"/>
    <w:basedOn w:val="Normal"/>
    <w:uiPriority w:val="99"/>
    <w:semiHidden/>
    <w:unhideWhenUsed/>
    <w:rsid w:val="00B60BAC"/>
    <w:pPr>
      <w:ind w:left="566"/>
      <w:contextualSpacing/>
    </w:pPr>
  </w:style>
  <w:style w:type="paragraph" w:styleId="ListContinue3">
    <w:name w:val="List Continue 3"/>
    <w:basedOn w:val="Normal"/>
    <w:uiPriority w:val="99"/>
    <w:semiHidden/>
    <w:unhideWhenUsed/>
    <w:rsid w:val="00B60BAC"/>
    <w:pPr>
      <w:ind w:left="849"/>
      <w:contextualSpacing/>
    </w:pPr>
  </w:style>
  <w:style w:type="paragraph" w:styleId="ListContinue4">
    <w:name w:val="List Continue 4"/>
    <w:basedOn w:val="Normal"/>
    <w:uiPriority w:val="99"/>
    <w:semiHidden/>
    <w:unhideWhenUsed/>
    <w:rsid w:val="00B60BAC"/>
    <w:pPr>
      <w:ind w:left="1132"/>
      <w:contextualSpacing/>
    </w:pPr>
  </w:style>
  <w:style w:type="paragraph" w:styleId="ListContinue5">
    <w:name w:val="List Continue 5"/>
    <w:basedOn w:val="Normal"/>
    <w:uiPriority w:val="99"/>
    <w:semiHidden/>
    <w:unhideWhenUsed/>
    <w:rsid w:val="00B60BAC"/>
    <w:pPr>
      <w:ind w:left="1415"/>
      <w:contextualSpacing/>
    </w:pPr>
  </w:style>
  <w:style w:type="paragraph" w:styleId="BodyText2">
    <w:name w:val="Body Text 2"/>
    <w:basedOn w:val="Normal"/>
    <w:link w:val="BodyText2Char"/>
    <w:uiPriority w:val="99"/>
    <w:semiHidden/>
    <w:unhideWhenUsed/>
    <w:rsid w:val="00B60BAC"/>
    <w:pPr>
      <w:spacing w:line="480" w:lineRule="auto"/>
    </w:pPr>
  </w:style>
  <w:style w:type="character" w:customStyle="1" w:styleId="BodyText2Char">
    <w:name w:val="Body Text 2 Char"/>
    <w:basedOn w:val="DefaultParagraphFont"/>
    <w:link w:val="BodyText2"/>
    <w:uiPriority w:val="99"/>
    <w:semiHidden/>
    <w:rsid w:val="00B60BAC"/>
    <w:rPr>
      <w:rFonts w:eastAsia="Times New Roman" w:cs="Times New Roman"/>
      <w:sz w:val="24"/>
      <w:szCs w:val="20"/>
      <w:lang w:eastAsia="el-GR"/>
    </w:rPr>
  </w:style>
  <w:style w:type="paragraph" w:styleId="BodyText3">
    <w:name w:val="Body Text 3"/>
    <w:basedOn w:val="Normal"/>
    <w:link w:val="BodyText3Char"/>
    <w:uiPriority w:val="99"/>
    <w:semiHidden/>
    <w:unhideWhenUsed/>
    <w:rsid w:val="00B60BAC"/>
    <w:rPr>
      <w:sz w:val="16"/>
      <w:szCs w:val="16"/>
    </w:rPr>
  </w:style>
  <w:style w:type="character" w:customStyle="1" w:styleId="BodyText3Char">
    <w:name w:val="Body Text 3 Char"/>
    <w:basedOn w:val="DefaultParagraphFont"/>
    <w:link w:val="BodyText3"/>
    <w:uiPriority w:val="99"/>
    <w:semiHidden/>
    <w:rsid w:val="00B60BAC"/>
    <w:rPr>
      <w:rFonts w:eastAsia="Times New Roman" w:cs="Times New Roman"/>
      <w:sz w:val="16"/>
      <w:szCs w:val="16"/>
      <w:lang w:eastAsia="el-GR"/>
    </w:rPr>
  </w:style>
  <w:style w:type="paragraph" w:styleId="BodyTextIndent">
    <w:name w:val="Body Text Indent"/>
    <w:basedOn w:val="Normal"/>
    <w:link w:val="BodyTextIndentChar"/>
    <w:uiPriority w:val="99"/>
    <w:semiHidden/>
    <w:unhideWhenUsed/>
    <w:rsid w:val="00B60BAC"/>
    <w:pPr>
      <w:ind w:left="283"/>
    </w:pPr>
  </w:style>
  <w:style w:type="character" w:customStyle="1" w:styleId="BodyTextIndentChar">
    <w:name w:val="Body Text Indent Char"/>
    <w:basedOn w:val="DefaultParagraphFont"/>
    <w:link w:val="BodyTextIndent"/>
    <w:uiPriority w:val="99"/>
    <w:semiHidden/>
    <w:rsid w:val="00B60BAC"/>
    <w:rPr>
      <w:rFonts w:eastAsia="Times New Roman" w:cs="Times New Roman"/>
      <w:sz w:val="24"/>
      <w:szCs w:val="20"/>
      <w:lang w:eastAsia="el-GR"/>
    </w:rPr>
  </w:style>
  <w:style w:type="paragraph" w:styleId="BodyTextIndent2">
    <w:name w:val="Body Text Indent 2"/>
    <w:basedOn w:val="Normal"/>
    <w:link w:val="BodyTextIndent2Char"/>
    <w:uiPriority w:val="99"/>
    <w:semiHidden/>
    <w:unhideWhenUsed/>
    <w:rsid w:val="00B60BAC"/>
    <w:pPr>
      <w:spacing w:line="480" w:lineRule="auto"/>
      <w:ind w:left="283"/>
    </w:pPr>
  </w:style>
  <w:style w:type="character" w:customStyle="1" w:styleId="BodyTextIndent2Char">
    <w:name w:val="Body Text Indent 2 Char"/>
    <w:basedOn w:val="DefaultParagraphFont"/>
    <w:link w:val="BodyTextIndent2"/>
    <w:uiPriority w:val="99"/>
    <w:semiHidden/>
    <w:rsid w:val="00B60BAC"/>
    <w:rPr>
      <w:rFonts w:eastAsia="Times New Roman" w:cs="Times New Roman"/>
      <w:sz w:val="24"/>
      <w:szCs w:val="20"/>
      <w:lang w:eastAsia="el-GR"/>
    </w:rPr>
  </w:style>
  <w:style w:type="paragraph" w:styleId="BodyTextIndent3">
    <w:name w:val="Body Text Indent 3"/>
    <w:basedOn w:val="Normal"/>
    <w:link w:val="BodyTextIndent3Char"/>
    <w:uiPriority w:val="99"/>
    <w:semiHidden/>
    <w:unhideWhenUsed/>
    <w:rsid w:val="00B60BAC"/>
    <w:pPr>
      <w:ind w:left="283"/>
    </w:pPr>
    <w:rPr>
      <w:sz w:val="16"/>
      <w:szCs w:val="16"/>
    </w:rPr>
  </w:style>
  <w:style w:type="character" w:customStyle="1" w:styleId="BodyTextIndent3Char">
    <w:name w:val="Body Text Indent 3 Char"/>
    <w:basedOn w:val="DefaultParagraphFont"/>
    <w:link w:val="BodyTextIndent3"/>
    <w:uiPriority w:val="99"/>
    <w:semiHidden/>
    <w:rsid w:val="00B60BAC"/>
    <w:rPr>
      <w:rFonts w:eastAsia="Times New Roman" w:cs="Times New Roman"/>
      <w:sz w:val="16"/>
      <w:szCs w:val="16"/>
      <w:lang w:eastAsia="el-GR"/>
    </w:rPr>
  </w:style>
  <w:style w:type="paragraph" w:styleId="BodyTextFirstIndent">
    <w:name w:val="Body Text First Indent"/>
    <w:basedOn w:val="BodyText"/>
    <w:link w:val="BodyTextFirstIndentChar"/>
    <w:uiPriority w:val="99"/>
    <w:semiHidden/>
    <w:unhideWhenUsed/>
    <w:rsid w:val="00B60BAC"/>
    <w:pPr>
      <w:ind w:firstLine="360"/>
    </w:pPr>
  </w:style>
  <w:style w:type="character" w:customStyle="1" w:styleId="BodyTextFirstIndentChar">
    <w:name w:val="Body Text First Indent Char"/>
    <w:basedOn w:val="BodyTextChar"/>
    <w:link w:val="BodyTextFirstIndent"/>
    <w:uiPriority w:val="99"/>
    <w:semiHidden/>
    <w:rsid w:val="00B60BAC"/>
    <w:rPr>
      <w:rFonts w:ascii="Arial" w:eastAsia="Times New Roman" w:hAnsi="Arial" w:cs="Times New Roman"/>
      <w:sz w:val="24"/>
      <w:szCs w:val="20"/>
      <w:lang w:eastAsia="el-GR"/>
    </w:rPr>
  </w:style>
  <w:style w:type="paragraph" w:styleId="BodyTextFirstIndent2">
    <w:name w:val="Body Text First Indent 2"/>
    <w:basedOn w:val="BodyTextIndent"/>
    <w:link w:val="BodyTextFirstIndent2Char"/>
    <w:uiPriority w:val="99"/>
    <w:semiHidden/>
    <w:unhideWhenUsed/>
    <w:rsid w:val="00B60BAC"/>
    <w:pPr>
      <w:ind w:left="360" w:firstLine="360"/>
    </w:pPr>
  </w:style>
  <w:style w:type="character" w:customStyle="1" w:styleId="BodyTextFirstIndent2Char">
    <w:name w:val="Body Text First Indent 2 Char"/>
    <w:basedOn w:val="BodyTextIndentChar"/>
    <w:link w:val="BodyTextFirstIndent2"/>
    <w:uiPriority w:val="99"/>
    <w:semiHidden/>
    <w:rsid w:val="00B60BAC"/>
    <w:rPr>
      <w:rFonts w:eastAsia="Times New Roman" w:cs="Times New Roman"/>
      <w:sz w:val="24"/>
      <w:szCs w:val="20"/>
      <w:lang w:eastAsia="el-GR"/>
    </w:rPr>
  </w:style>
  <w:style w:type="paragraph" w:styleId="BlockText">
    <w:name w:val="Block Text"/>
    <w:basedOn w:val="Normal"/>
    <w:uiPriority w:val="99"/>
    <w:semiHidden/>
    <w:unhideWhenUsed/>
    <w:rsid w:val="00B60BA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Signature">
    <w:name w:val="Signature"/>
    <w:basedOn w:val="Normal"/>
    <w:link w:val="SignatureChar"/>
    <w:uiPriority w:val="99"/>
    <w:semiHidden/>
    <w:unhideWhenUsed/>
    <w:rsid w:val="00B60BAC"/>
    <w:pPr>
      <w:spacing w:after="0" w:line="240" w:lineRule="auto"/>
      <w:ind w:left="4252"/>
    </w:pPr>
  </w:style>
  <w:style w:type="character" w:customStyle="1" w:styleId="SignatureChar">
    <w:name w:val="Signature Char"/>
    <w:basedOn w:val="DefaultParagraphFont"/>
    <w:link w:val="Signature"/>
    <w:uiPriority w:val="99"/>
    <w:semiHidden/>
    <w:rsid w:val="00B60BAC"/>
    <w:rPr>
      <w:rFonts w:eastAsia="Times New Roman" w:cs="Times New Roman"/>
      <w:sz w:val="24"/>
      <w:szCs w:val="20"/>
      <w:lang w:eastAsia="el-GR"/>
    </w:rPr>
  </w:style>
  <w:style w:type="paragraph" w:styleId="E-mailSignature">
    <w:name w:val="E-mail Signature"/>
    <w:basedOn w:val="Normal"/>
    <w:link w:val="E-mailSignatureChar"/>
    <w:uiPriority w:val="99"/>
    <w:semiHidden/>
    <w:unhideWhenUsed/>
    <w:rsid w:val="00B60BAC"/>
    <w:pPr>
      <w:spacing w:after="0" w:line="240" w:lineRule="auto"/>
    </w:pPr>
  </w:style>
  <w:style w:type="character" w:customStyle="1" w:styleId="E-mailSignatureChar">
    <w:name w:val="E-mail Signature Char"/>
    <w:basedOn w:val="DefaultParagraphFont"/>
    <w:link w:val="E-mailSignature"/>
    <w:uiPriority w:val="99"/>
    <w:semiHidden/>
    <w:rsid w:val="00B60BAC"/>
    <w:rPr>
      <w:rFonts w:eastAsia="Times New Roman" w:cs="Times New Roman"/>
      <w:sz w:val="24"/>
      <w:szCs w:val="20"/>
      <w:lang w:eastAsia="el-GR"/>
    </w:rPr>
  </w:style>
  <w:style w:type="paragraph" w:styleId="Subtitle">
    <w:name w:val="Subtitle"/>
    <w:basedOn w:val="Normal"/>
    <w:next w:val="Normal"/>
    <w:link w:val="SubtitleChar"/>
    <w:uiPriority w:val="11"/>
    <w:qFormat/>
    <w:rsid w:val="00B60BAC"/>
    <w:pPr>
      <w:numPr>
        <w:ilvl w:val="1"/>
      </w:numPr>
      <w:spacing w:after="160"/>
      <w:ind w:firstLine="72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60BAC"/>
    <w:rPr>
      <w:rFonts w:eastAsiaTheme="minorEastAsia"/>
      <w:color w:val="5A5A5A" w:themeColor="text1" w:themeTint="A5"/>
      <w:spacing w:val="15"/>
      <w:lang w:eastAsia="el-GR"/>
    </w:rPr>
  </w:style>
  <w:style w:type="paragraph" w:styleId="Salutation">
    <w:name w:val="Salutation"/>
    <w:basedOn w:val="Normal"/>
    <w:next w:val="Normal"/>
    <w:link w:val="SalutationChar"/>
    <w:uiPriority w:val="99"/>
    <w:semiHidden/>
    <w:unhideWhenUsed/>
    <w:rsid w:val="00B60BAC"/>
  </w:style>
  <w:style w:type="character" w:customStyle="1" w:styleId="SalutationChar">
    <w:name w:val="Salutation Char"/>
    <w:basedOn w:val="DefaultParagraphFont"/>
    <w:link w:val="Salutation"/>
    <w:uiPriority w:val="99"/>
    <w:semiHidden/>
    <w:rsid w:val="00B60BAC"/>
    <w:rPr>
      <w:rFonts w:eastAsia="Times New Roman" w:cs="Times New Roman"/>
      <w:sz w:val="24"/>
      <w:szCs w:val="20"/>
      <w:lang w:eastAsia="el-GR"/>
    </w:rPr>
  </w:style>
  <w:style w:type="paragraph" w:styleId="DocumentMap">
    <w:name w:val="Document Map"/>
    <w:basedOn w:val="Normal"/>
    <w:link w:val="DocumentMapChar"/>
    <w:uiPriority w:val="99"/>
    <w:semiHidden/>
    <w:unhideWhenUsed/>
    <w:rsid w:val="00B60BA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60BAC"/>
    <w:rPr>
      <w:rFonts w:ascii="Segoe UI" w:eastAsia="Times New Roman" w:hAnsi="Segoe UI" w:cs="Segoe UI"/>
      <w:sz w:val="16"/>
      <w:szCs w:val="16"/>
      <w:lang w:eastAsia="el-GR"/>
    </w:rPr>
  </w:style>
  <w:style w:type="paragraph" w:styleId="NoSpacing">
    <w:name w:val="No Spacing"/>
    <w:uiPriority w:val="1"/>
    <w:qFormat/>
    <w:rsid w:val="00B60BAC"/>
    <w:pPr>
      <w:spacing w:after="0" w:line="240" w:lineRule="auto"/>
      <w:ind w:firstLine="720"/>
    </w:pPr>
    <w:rPr>
      <w:rFonts w:eastAsia="Times New Roman" w:cs="Times New Roman"/>
      <w:sz w:val="24"/>
      <w:szCs w:val="20"/>
      <w:lang w:eastAsia="el-GR"/>
    </w:rPr>
  </w:style>
  <w:style w:type="numbering" w:customStyle="1" w:styleId="2">
    <w:name w:val="Χωρίς λίστα2"/>
    <w:next w:val="NoList"/>
    <w:semiHidden/>
    <w:rsid w:val="002E7ABB"/>
  </w:style>
  <w:style w:type="numbering" w:customStyle="1" w:styleId="3">
    <w:name w:val="Χωρίς λίστα3"/>
    <w:next w:val="NoList"/>
    <w:uiPriority w:val="99"/>
    <w:semiHidden/>
    <w:unhideWhenUsed/>
    <w:rsid w:val="00F91B92"/>
  </w:style>
  <w:style w:type="table" w:customStyle="1" w:styleId="10">
    <w:name w:val="Πλέγμα πίνακα1"/>
    <w:basedOn w:val="TableNormal"/>
    <w:next w:val="TableGrid"/>
    <w:uiPriority w:val="59"/>
    <w:rsid w:val="00F91B92"/>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
    <w:name w:val="Χωρίς λίστα4"/>
    <w:next w:val="NoList"/>
    <w:uiPriority w:val="99"/>
    <w:semiHidden/>
    <w:unhideWhenUsed/>
    <w:rsid w:val="00EE489E"/>
  </w:style>
  <w:style w:type="table" w:customStyle="1" w:styleId="20">
    <w:name w:val="Πλέγμα πίνακα2"/>
    <w:basedOn w:val="TableNormal"/>
    <w:next w:val="TableGrid"/>
    <w:uiPriority w:val="59"/>
    <w:rsid w:val="00EE489E"/>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
    <w:name w:val="Χωρίς λίστα5"/>
    <w:next w:val="NoList"/>
    <w:uiPriority w:val="99"/>
    <w:semiHidden/>
    <w:unhideWhenUsed/>
    <w:rsid w:val="007C2479"/>
  </w:style>
  <w:style w:type="table" w:customStyle="1" w:styleId="30">
    <w:name w:val="Πλέγμα πίνακα3"/>
    <w:basedOn w:val="TableNormal"/>
    <w:next w:val="TableGrid"/>
    <w:uiPriority w:val="59"/>
    <w:rsid w:val="007C2479"/>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
    <w:name w:val="Χωρίς λίστα6"/>
    <w:next w:val="NoList"/>
    <w:uiPriority w:val="99"/>
    <w:semiHidden/>
    <w:unhideWhenUsed/>
    <w:rsid w:val="0025008E"/>
  </w:style>
  <w:style w:type="table" w:customStyle="1" w:styleId="40">
    <w:name w:val="Πλέγμα πίνακα4"/>
    <w:basedOn w:val="TableNormal"/>
    <w:next w:val="TableGrid"/>
    <w:uiPriority w:val="59"/>
    <w:rsid w:val="0025008E"/>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
    <w:name w:val="Χωρίς λίστα7"/>
    <w:next w:val="NoList"/>
    <w:uiPriority w:val="99"/>
    <w:semiHidden/>
    <w:unhideWhenUsed/>
    <w:rsid w:val="00317E81"/>
  </w:style>
  <w:style w:type="table" w:customStyle="1" w:styleId="50">
    <w:name w:val="Πλέγμα πίνακα5"/>
    <w:basedOn w:val="TableNormal"/>
    <w:next w:val="TableGrid"/>
    <w:uiPriority w:val="59"/>
    <w:rsid w:val="00317E81"/>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4.bin"/><Relationship Id="rId42" Type="http://schemas.openxmlformats.org/officeDocument/2006/relationships/image" Target="media/image19.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2.wmf"/><Relationship Id="rId16" Type="http://schemas.openxmlformats.org/officeDocument/2006/relationships/image" Target="media/image4.wmf"/><Relationship Id="rId11" Type="http://schemas.openxmlformats.org/officeDocument/2006/relationships/image" Target="media/image1.png"/><Relationship Id="rId32" Type="http://schemas.openxmlformats.org/officeDocument/2006/relationships/image" Target="media/image12.wmf"/><Relationship Id="rId37" Type="http://schemas.openxmlformats.org/officeDocument/2006/relationships/oleObject" Target="embeddings/oleObject12.bin"/><Relationship Id="rId53" Type="http://schemas.openxmlformats.org/officeDocument/2006/relationships/oleObject" Target="embeddings/oleObject22.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hyperlink" Target="http://cdev.teilar.gr/courses/" TargetMode="External"/><Relationship Id="rId5" Type="http://schemas.microsoft.com/office/2007/relationships/stylesWithEffects" Target="stylesWithEffects.xml"/><Relationship Id="rId61" Type="http://schemas.openxmlformats.org/officeDocument/2006/relationships/oleObject" Target="embeddings/oleObject26.bin"/><Relationship Id="rId82" Type="http://schemas.openxmlformats.org/officeDocument/2006/relationships/fontTable" Target="fontTable.xml"/><Relationship Id="rId19" Type="http://schemas.openxmlformats.org/officeDocument/2006/relationships/oleObject" Target="embeddings/oleObject3.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7.bin"/><Relationship Id="rId30" Type="http://schemas.openxmlformats.org/officeDocument/2006/relationships/image" Target="media/image11.wmf"/><Relationship Id="rId35" Type="http://schemas.openxmlformats.org/officeDocument/2006/relationships/oleObject" Target="embeddings/oleObject11.bin"/><Relationship Id="rId43" Type="http://schemas.openxmlformats.org/officeDocument/2006/relationships/oleObject" Target="embeddings/oleObject17.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0.bin"/><Relationship Id="rId77" Type="http://schemas.openxmlformats.org/officeDocument/2006/relationships/hyperlink" Target="%5b1%5d%20http:/creativecommons.org/licenses/by-nc-sa/4.0/" TargetMode="External"/><Relationship Id="rId8" Type="http://schemas.openxmlformats.org/officeDocument/2006/relationships/footnotes" Target="footnotes.xml"/><Relationship Id="rId51" Type="http://schemas.openxmlformats.org/officeDocument/2006/relationships/oleObject" Target="embeddings/oleObject21.bin"/><Relationship Id="rId72" Type="http://schemas.openxmlformats.org/officeDocument/2006/relationships/image" Target="media/image34.wmf"/><Relationship Id="rId80" Type="http://schemas.openxmlformats.org/officeDocument/2006/relationships/hyperlink" Target="http://creativecommons.org/licenses/by-nc-sa/4.0/deed.el" TargetMode="External"/><Relationship Id="rId3" Type="http://schemas.openxmlformats.org/officeDocument/2006/relationships/numbering" Target="numbering.xml"/><Relationship Id="rId12" Type="http://schemas.openxmlformats.org/officeDocument/2006/relationships/hyperlink" Target="http://www.edulll.gr/"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image" Target="media/image6.wmf"/><Relationship Id="rId41" Type="http://schemas.openxmlformats.org/officeDocument/2006/relationships/oleObject" Target="embeddings/oleObject16.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3.bin"/><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hyperlink" Target="http://www.teilar.gr/" TargetMode="External"/><Relationship Id="rId31" Type="http://schemas.openxmlformats.org/officeDocument/2006/relationships/oleObject" Target="embeddings/oleObject9.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6.png"/><Relationship Id="rId81"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5.wmf"/><Relationship Id="rId39" Type="http://schemas.openxmlformats.org/officeDocument/2006/relationships/oleObject" Target="embeddings/oleObject15.bin"/><Relationship Id="rId34" Type="http://schemas.openxmlformats.org/officeDocument/2006/relationships/image" Target="media/image13.wmf"/><Relationship Id="rId50" Type="http://schemas.openxmlformats.org/officeDocument/2006/relationships/image" Target="media/image23.wmf"/><Relationship Id="rId55" Type="http://schemas.openxmlformats.org/officeDocument/2006/relationships/oleObject" Target="embeddings/oleObject23.bin"/><Relationship Id="rId76" Type="http://schemas.openxmlformats.org/officeDocument/2006/relationships/hyperlink" Target="http://creativecommons.org/licenses/by-nc-sa/4.0/deed.el" TargetMode="External"/><Relationship Id="rId7" Type="http://schemas.openxmlformats.org/officeDocument/2006/relationships/webSettings" Target="webSettings.xml"/><Relationship Id="rId71" Type="http://schemas.openxmlformats.org/officeDocument/2006/relationships/oleObject" Target="embeddings/oleObject31.bin"/><Relationship Id="rId2" Type="http://schemas.openxmlformats.org/officeDocument/2006/relationships/customXml" Target="../customXml/item2.xml"/><Relationship Id="rId29" Type="http://schemas.openxmlformats.org/officeDocument/2006/relationships/oleObject" Target="embeddings/oleObject8.bin"/><Relationship Id="rId24" Type="http://schemas.openxmlformats.org/officeDocument/2006/relationships/image" Target="media/image8.wmf"/><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image" Target="media/image31.wmf"/></Relationships>
</file>

<file path=word/_rels/footnotes.xml.rels><?xml version="1.0" encoding="UTF-8" standalone="yes"?>
<Relationships xmlns="http://schemas.openxmlformats.org/package/2006/relationships"><Relationship Id="rId3" Type="http://schemas.openxmlformats.org/officeDocument/2006/relationships/image" Target="media/image16.wmf"/><Relationship Id="rId2" Type="http://schemas.openxmlformats.org/officeDocument/2006/relationships/oleObject" Target="embeddings/oleObject13.bin"/><Relationship Id="rId1" Type="http://schemas.openxmlformats.org/officeDocument/2006/relationships/image" Target="media/image15.wmf"/><Relationship Id="rId4" Type="http://schemas.openxmlformats.org/officeDocument/2006/relationships/oleObject" Target="embeddings/oleObject14.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Διάμεσος">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 f a l s e 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B2991-9B2F-439F-AC43-ADB43FBB32CE}">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1E4F8AA9-C3E3-4F06-9821-E60E2828F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43</Pages>
  <Words>9338</Words>
  <Characters>58085</Characters>
  <Application>Microsoft Office Word</Application>
  <DocSecurity>0</DocSecurity>
  <Lines>1936</Lines>
  <Paragraphs>749</Paragraphs>
  <ScaleCrop>false</ScaleCrop>
  <HeadingPairs>
    <vt:vector size="2" baseType="variant">
      <vt:variant>
        <vt:lpstr>Τίτλος</vt:lpstr>
      </vt:variant>
      <vt:variant>
        <vt:i4>1</vt:i4>
      </vt:variant>
    </vt:vector>
  </HeadingPairs>
  <TitlesOfParts>
    <vt:vector size="1" baseType="lpstr">
      <vt:lpstr>Βασικές Αρχές Λογιστικής</vt:lpstr>
    </vt:vector>
  </TitlesOfParts>
  <Company/>
  <LinksUpToDate>false</LinksUpToDate>
  <CharactersWithSpaces>66674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Βασικές Αρχές Λογιστικής</dc:title>
  <cp:lastModifiedBy>chris</cp:lastModifiedBy>
  <cp:revision>56</cp:revision>
  <dcterms:created xsi:type="dcterms:W3CDTF">2014-09-20T16:11:00Z</dcterms:created>
  <dcterms:modified xsi:type="dcterms:W3CDTF">2016-01-26T11:28:00Z</dcterms:modified>
</cp:coreProperties>
</file>