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5D" w:rsidRPr="0095739D" w:rsidRDefault="0049395D" w:rsidP="0049395D">
      <w:pPr>
        <w:spacing w:after="1440" w:line="240" w:lineRule="auto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  <w:bookmarkStart w:id="4" w:name="_GoBack"/>
      <w:bookmarkEnd w:id="4"/>
    </w:p>
    <w:p w:rsidR="0049395D" w:rsidRPr="00397133" w:rsidRDefault="00F61CDD" w:rsidP="0049395D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5440" cy="1437640"/>
            <wp:effectExtent l="0" t="0" r="0" b="0"/>
            <wp:docPr id="8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95D" w:rsidRPr="00397133" w:rsidRDefault="0049395D" w:rsidP="0049395D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49395D" w:rsidRPr="0095739D" w:rsidRDefault="0049395D" w:rsidP="0049395D">
      <w:pPr>
        <w:spacing w:after="720" w:line="240" w:lineRule="auto"/>
      </w:pPr>
    </w:p>
    <w:p w:rsidR="0049395D" w:rsidRDefault="0049395D" w:rsidP="0049395D">
      <w:pPr>
        <w:pStyle w:val="Heading1"/>
      </w:pPr>
      <w:r>
        <w:t>Φορολογική Λογιστική ΙΙ</w:t>
      </w:r>
    </w:p>
    <w:p w:rsidR="0049395D" w:rsidRPr="00AE1A34" w:rsidRDefault="0049395D" w:rsidP="0049395D"/>
    <w:p w:rsidR="0049395D" w:rsidRPr="0049395D" w:rsidRDefault="0049395D" w:rsidP="0049395D">
      <w:pPr>
        <w:spacing w:line="240" w:lineRule="auto"/>
        <w:rPr>
          <w:sz w:val="28"/>
        </w:rPr>
      </w:pPr>
      <w:r>
        <w:rPr>
          <w:b/>
          <w:sz w:val="28"/>
        </w:rPr>
        <w:t>Ενότητα 2</w:t>
      </w:r>
      <w:r w:rsidRPr="00092525">
        <w:rPr>
          <w:b/>
          <w:sz w:val="28"/>
        </w:rPr>
        <w:t xml:space="preserve">: </w:t>
      </w:r>
      <w:r>
        <w:rPr>
          <w:sz w:val="28"/>
        </w:rPr>
        <w:t>Αναβαλλόμενοι φόροι</w:t>
      </w:r>
    </w:p>
    <w:p w:rsidR="0049395D" w:rsidRPr="00092525" w:rsidRDefault="0049395D" w:rsidP="0049395D">
      <w:pPr>
        <w:spacing w:line="240" w:lineRule="auto"/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49395D" w:rsidRPr="00397133" w:rsidRDefault="0049395D" w:rsidP="0049395D">
      <w:pPr>
        <w:pBdr>
          <w:bottom w:val="single" w:sz="24" w:space="1" w:color="auto"/>
        </w:pBdr>
        <w:spacing w:line="240" w:lineRule="auto"/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49395D" w:rsidRPr="00381121" w:rsidRDefault="0049395D" w:rsidP="0049395D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49395D" w:rsidRPr="003A5298" w:rsidRDefault="0049395D" w:rsidP="0049395D">
      <w:pPr>
        <w:spacing w:after="0" w:line="240" w:lineRule="auto"/>
        <w:rPr>
          <w:lang w:val="en-US" w:bidi="en-US"/>
        </w:rPr>
      </w:pPr>
    </w:p>
    <w:p w:rsidR="0049395D" w:rsidRPr="00E653BE" w:rsidRDefault="0049395D" w:rsidP="0049395D">
      <w:pPr>
        <w:numPr>
          <w:ilvl w:val="0"/>
          <w:numId w:val="1"/>
        </w:numPr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49395D" w:rsidRPr="00F638E3" w:rsidRDefault="0049395D" w:rsidP="0049395D">
      <w:pPr>
        <w:numPr>
          <w:ilvl w:val="0"/>
          <w:numId w:val="1"/>
        </w:numPr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49395D" w:rsidRPr="00F638E3" w:rsidRDefault="0049395D" w:rsidP="0049395D">
      <w:pPr>
        <w:spacing w:after="0" w:line="240" w:lineRule="auto"/>
        <w:rPr>
          <w:lang w:bidi="en-US"/>
        </w:rPr>
      </w:pPr>
    </w:p>
    <w:p w:rsidR="0049395D" w:rsidRPr="00E653BE" w:rsidRDefault="00F61CDD" w:rsidP="0049395D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79880" cy="553720"/>
            <wp:effectExtent l="0" t="0" r="0" b="0"/>
            <wp:docPr id="7" name="Εικόνα 5" descr="Λογότυπο για Άδειες χρήσης Creative Commons B Y, NC, ND.">
              <a:hlinkClick xmlns:a="http://schemas.openxmlformats.org/drawingml/2006/main" r:id="rId11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1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95D" w:rsidRPr="0095739D" w:rsidRDefault="0049395D" w:rsidP="0049395D">
      <w:pPr>
        <w:spacing w:after="600" w:line="240" w:lineRule="auto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49395D" w:rsidRPr="00381121" w:rsidRDefault="0049395D" w:rsidP="0049395D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49395D" w:rsidRPr="00361EE5" w:rsidRDefault="0049395D" w:rsidP="0049395D">
      <w:pPr>
        <w:spacing w:after="0" w:line="240" w:lineRule="auto"/>
        <w:rPr>
          <w:lang w:val="en-US"/>
        </w:rPr>
      </w:pPr>
    </w:p>
    <w:p w:rsidR="0049395D" w:rsidRPr="00361EE5" w:rsidRDefault="0049395D" w:rsidP="0049395D">
      <w:pPr>
        <w:numPr>
          <w:ilvl w:val="0"/>
          <w:numId w:val="2"/>
        </w:numPr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49395D" w:rsidRPr="00361EE5" w:rsidRDefault="0049395D" w:rsidP="0049395D">
      <w:pPr>
        <w:numPr>
          <w:ilvl w:val="0"/>
          <w:numId w:val="2"/>
        </w:numPr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49395D" w:rsidRPr="00782487" w:rsidRDefault="0049395D" w:rsidP="0049395D">
      <w:pPr>
        <w:spacing w:after="0" w:line="240" w:lineRule="auto"/>
        <w:rPr>
          <w:rFonts w:eastAsia="Times New Roman"/>
          <w:lang w:bidi="en-US"/>
        </w:rPr>
      </w:pPr>
    </w:p>
    <w:p w:rsidR="0049395D" w:rsidRDefault="00F61CDD" w:rsidP="0049395D">
      <w:pPr>
        <w:rPr>
          <w:rFonts w:ascii="Arial" w:eastAsia="Times New Roman" w:hAnsi="Arial"/>
          <w:noProof/>
          <w:lang w:val="en-US" w:eastAsia="el-GR"/>
        </w:rPr>
      </w:pPr>
      <w:r>
        <w:rPr>
          <w:rFonts w:ascii="Arial" w:eastAsia="Times New Roman" w:hAnsi="Arial"/>
          <w:noProof/>
          <w:lang w:eastAsia="el-GR"/>
        </w:rPr>
        <w:drawing>
          <wp:inline distT="0" distB="0" distL="0" distR="0">
            <wp:extent cx="5273040" cy="1254760"/>
            <wp:effectExtent l="0" t="0" r="0" b="0"/>
            <wp:docPr id="3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3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3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95D" w:rsidRDefault="0049395D" w:rsidP="0049395D">
      <w:pPr>
        <w:spacing w:after="360" w:line="240" w:lineRule="auto"/>
      </w:pPr>
    </w:p>
    <w:p w:rsidR="0049395D" w:rsidRDefault="0049395D" w:rsidP="0049395D">
      <w:pPr>
        <w:spacing w:after="360" w:line="240" w:lineRule="auto"/>
      </w:pPr>
    </w:p>
    <w:p w:rsidR="007522F6" w:rsidRDefault="007522F6" w:rsidP="007522F6">
      <w:pPr>
        <w:pStyle w:val="Default"/>
      </w:pPr>
    </w:p>
    <w:p w:rsidR="0049395D" w:rsidRDefault="0049395D" w:rsidP="007522F6">
      <w:pPr>
        <w:pStyle w:val="Default"/>
      </w:pPr>
    </w:p>
    <w:p w:rsidR="0049395D" w:rsidRDefault="0049395D" w:rsidP="007522F6">
      <w:pPr>
        <w:pStyle w:val="Default"/>
      </w:pPr>
    </w:p>
    <w:p w:rsidR="0049395D" w:rsidRDefault="0049395D" w:rsidP="007522F6">
      <w:pPr>
        <w:pStyle w:val="Default"/>
      </w:pPr>
    </w:p>
    <w:p w:rsidR="0049395D" w:rsidRDefault="0049395D" w:rsidP="007522F6">
      <w:pPr>
        <w:pStyle w:val="Default"/>
      </w:pPr>
    </w:p>
    <w:p w:rsidR="0049395D" w:rsidRDefault="0049395D" w:rsidP="007522F6">
      <w:pPr>
        <w:pStyle w:val="Default"/>
      </w:pPr>
    </w:p>
    <w:p w:rsidR="0049395D" w:rsidRDefault="0049395D" w:rsidP="007522F6">
      <w:pPr>
        <w:pStyle w:val="Default"/>
      </w:pPr>
    </w:p>
    <w:p w:rsidR="007522F6" w:rsidRDefault="00887B32" w:rsidP="001F7140">
      <w:pPr>
        <w:pStyle w:val="Default"/>
        <w:spacing w:line="360" w:lineRule="auto"/>
        <w:jc w:val="center"/>
        <w:rPr>
          <w:sz w:val="28"/>
          <w:szCs w:val="28"/>
        </w:rPr>
      </w:pPr>
      <w:r w:rsidRPr="00887B32">
        <w:rPr>
          <w:rFonts w:ascii="Georgia" w:hAnsi="Georgia"/>
          <w:b/>
          <w:bCs/>
          <w:sz w:val="28"/>
          <w:szCs w:val="28"/>
          <w:lang w:val="en-US"/>
        </w:rPr>
        <w:lastRenderedPageBreak/>
        <w:t>II</w:t>
      </w:r>
      <w:proofErr w:type="gramStart"/>
      <w:r w:rsidRPr="00887B32">
        <w:rPr>
          <w:rFonts w:ascii="Georgia" w:hAnsi="Georgia"/>
          <w:b/>
          <w:bCs/>
          <w:sz w:val="28"/>
          <w:szCs w:val="28"/>
        </w:rPr>
        <w:t>.</w:t>
      </w:r>
      <w:r w:rsidRPr="00887B32">
        <w:rPr>
          <w:b/>
          <w:bCs/>
          <w:sz w:val="28"/>
          <w:szCs w:val="28"/>
        </w:rPr>
        <w:t xml:space="preserve"> </w:t>
      </w:r>
      <w:r w:rsidRPr="00786E8B">
        <w:rPr>
          <w:b/>
          <w:bCs/>
          <w:sz w:val="28"/>
          <w:szCs w:val="28"/>
        </w:rPr>
        <w:t xml:space="preserve"> </w:t>
      </w:r>
      <w:r w:rsidR="007522F6" w:rsidRPr="00887B32">
        <w:rPr>
          <w:rFonts w:ascii="Georgia" w:hAnsi="Georgia"/>
          <w:b/>
          <w:bCs/>
          <w:sz w:val="28"/>
          <w:szCs w:val="28"/>
        </w:rPr>
        <w:t>ΑΝΑΒΑΛΛΟΜΕΝΟΙ</w:t>
      </w:r>
      <w:proofErr w:type="gramEnd"/>
      <w:r w:rsidR="007522F6" w:rsidRPr="00887B32">
        <w:rPr>
          <w:rFonts w:ascii="Georgia" w:hAnsi="Georgia"/>
          <w:b/>
          <w:bCs/>
          <w:sz w:val="28"/>
          <w:szCs w:val="28"/>
        </w:rPr>
        <w:t xml:space="preserve"> ΦΟΡΟΙ</w:t>
      </w:r>
    </w:p>
    <w:p w:rsidR="007522F6" w:rsidRDefault="007522F6" w:rsidP="007522F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Έξοδο Φόρου Εισοδήματος και Τρέχων Φόρος </w:t>
      </w:r>
    </w:p>
    <w:p w:rsidR="00174D9A" w:rsidRPr="007522F6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22F6">
        <w:rPr>
          <w:rFonts w:ascii="Times New Roman" w:hAnsi="Times New Roman"/>
          <w:sz w:val="24"/>
          <w:szCs w:val="24"/>
        </w:rPr>
        <w:t>Στην Ελλάδα, όπως και σε πολλές άλλες χώρες υπάρχουν πολλές διαφορές μεταξύ των κανόνων προ</w:t>
      </w:r>
      <w:r w:rsidR="004D741A">
        <w:rPr>
          <w:rFonts w:ascii="Times New Roman" w:hAnsi="Times New Roman"/>
          <w:sz w:val="24"/>
          <w:szCs w:val="24"/>
        </w:rPr>
        <w:t>σ</w:t>
      </w:r>
      <w:r w:rsidRPr="007522F6">
        <w:rPr>
          <w:rFonts w:ascii="Times New Roman" w:hAnsi="Times New Roman"/>
          <w:sz w:val="24"/>
          <w:szCs w:val="24"/>
        </w:rPr>
        <w:t xml:space="preserve">διορισμού του </w:t>
      </w:r>
      <w:r w:rsidRPr="007522F6">
        <w:rPr>
          <w:rFonts w:ascii="Times New Roman" w:hAnsi="Times New Roman"/>
          <w:b/>
          <w:bCs/>
          <w:sz w:val="24"/>
          <w:szCs w:val="24"/>
        </w:rPr>
        <w:t xml:space="preserve">λογιστικού αποτελέσματος </w:t>
      </w:r>
      <w:r w:rsidRPr="007522F6">
        <w:rPr>
          <w:rFonts w:ascii="Times New Roman" w:hAnsi="Times New Roman"/>
          <w:sz w:val="24"/>
          <w:szCs w:val="24"/>
        </w:rPr>
        <w:t xml:space="preserve">και των κανόνων προσδιορισμού του </w:t>
      </w:r>
      <w:r w:rsidRPr="007522F6">
        <w:rPr>
          <w:rFonts w:ascii="Times New Roman" w:hAnsi="Times New Roman"/>
          <w:b/>
          <w:bCs/>
          <w:sz w:val="24"/>
          <w:szCs w:val="24"/>
        </w:rPr>
        <w:t>φορολογητέου εισοδήματος</w:t>
      </w:r>
      <w:r w:rsidRPr="007522F6">
        <w:rPr>
          <w:rFonts w:ascii="Times New Roman" w:hAnsi="Times New Roman"/>
          <w:sz w:val="24"/>
          <w:szCs w:val="24"/>
        </w:rPr>
        <w:t xml:space="preserve">, δηλ. του εισοδήματος της χρήσεως που υποβάλλεται σε φορολογία. Τα έξοδα μισθοδοσίας, για παράδειγμα, αναγνωρίζονται φορολογικά για έκπτωση μόνο εφόσον έχουν καταβληθεί ή βεβαιωθεί οι ασφαλιστικές εισφορές υπέρ του ΙΚΑ ή άλλου ασφαλιστικού οργανισμού. Η μη καταβολή ή βεβαίωση των ασφαλιστικών εισφορών δεν αναιρεί τον παραγωγικό χαρακτήρα των εξόδων μισθοδοσίας ούτε επηρεάζει το λογιστικό αποτέλεσμα προ φόρων. Επηρεάζεται όμως, από την μη καταβολή ή βεβαίωση των ασφαλιστικών εισφορών, το φορολογητέο εισόδημα της επιχείρησης και ο φόρος εισοδήματος της χρήσεως που έκλεισε. </w:t>
      </w:r>
    </w:p>
    <w:p w:rsidR="007522F6" w:rsidRPr="007522F6" w:rsidRDefault="007522F6" w:rsidP="007522F6">
      <w:pPr>
        <w:pStyle w:val="Default"/>
        <w:spacing w:line="360" w:lineRule="auto"/>
        <w:jc w:val="both"/>
        <w:rPr>
          <w:sz w:val="23"/>
          <w:szCs w:val="23"/>
        </w:rPr>
      </w:pPr>
      <w:r w:rsidRPr="007522F6">
        <w:t xml:space="preserve"> </w:t>
      </w:r>
      <w:r w:rsidRPr="007522F6">
        <w:rPr>
          <w:sz w:val="23"/>
          <w:szCs w:val="23"/>
        </w:rPr>
        <w:t>Οι διαφορές που προκύπτουν σε μία χρήση μπορεί να έχουν είτε προσωρινό χαρακτήρα (</w:t>
      </w:r>
      <w:r w:rsidRPr="007522F6">
        <w:rPr>
          <w:b/>
          <w:bCs/>
          <w:sz w:val="23"/>
          <w:szCs w:val="23"/>
        </w:rPr>
        <w:t>προσωρινές διαφορές</w:t>
      </w:r>
      <w:r w:rsidRPr="007522F6">
        <w:rPr>
          <w:sz w:val="23"/>
          <w:szCs w:val="23"/>
        </w:rPr>
        <w:t>) είτε μόνιμο χαρακτήρα (</w:t>
      </w:r>
      <w:r w:rsidRPr="007522F6">
        <w:rPr>
          <w:b/>
          <w:bCs/>
          <w:sz w:val="23"/>
          <w:szCs w:val="23"/>
        </w:rPr>
        <w:t>μόνιμες διαφορές</w:t>
      </w:r>
      <w:r w:rsidRPr="007522F6">
        <w:rPr>
          <w:sz w:val="23"/>
          <w:szCs w:val="23"/>
        </w:rPr>
        <w:t xml:space="preserve">). </w:t>
      </w:r>
    </w:p>
    <w:p w:rsidR="007522F6" w:rsidRPr="007522F6" w:rsidRDefault="007522F6" w:rsidP="007522F6">
      <w:pPr>
        <w:pStyle w:val="Default"/>
        <w:spacing w:line="360" w:lineRule="auto"/>
        <w:jc w:val="both"/>
        <w:rPr>
          <w:sz w:val="23"/>
          <w:szCs w:val="23"/>
        </w:rPr>
      </w:pPr>
      <w:r w:rsidRPr="007522F6">
        <w:rPr>
          <w:b/>
          <w:bCs/>
          <w:sz w:val="23"/>
          <w:szCs w:val="23"/>
        </w:rPr>
        <w:t xml:space="preserve">Προσωρινή διαφορά </w:t>
      </w:r>
      <w:r w:rsidRPr="007522F6">
        <w:rPr>
          <w:sz w:val="23"/>
          <w:szCs w:val="23"/>
        </w:rPr>
        <w:t xml:space="preserve">υπάρχει όταν ένα έξοδο εκπίπτει τόσο λογιστικά όσο και φορολογικά αλλά σε διαφορετικές χρήσεις. </w:t>
      </w:r>
    </w:p>
    <w:p w:rsidR="007522F6" w:rsidRPr="007522F6" w:rsidRDefault="007522F6" w:rsidP="007522F6">
      <w:pPr>
        <w:pStyle w:val="Default"/>
        <w:spacing w:line="360" w:lineRule="auto"/>
        <w:jc w:val="both"/>
        <w:rPr>
          <w:sz w:val="23"/>
          <w:szCs w:val="23"/>
        </w:rPr>
      </w:pPr>
      <w:r w:rsidRPr="007522F6">
        <w:rPr>
          <w:b/>
          <w:bCs/>
          <w:sz w:val="23"/>
          <w:szCs w:val="23"/>
        </w:rPr>
        <w:t xml:space="preserve">Παράδειγμα 1 </w:t>
      </w:r>
    </w:p>
    <w:p w:rsidR="007522F6" w:rsidRPr="007522F6" w:rsidRDefault="007522F6" w:rsidP="007522F6">
      <w:pPr>
        <w:pStyle w:val="Default"/>
        <w:spacing w:line="360" w:lineRule="auto"/>
        <w:jc w:val="both"/>
        <w:rPr>
          <w:sz w:val="23"/>
          <w:szCs w:val="23"/>
        </w:rPr>
      </w:pPr>
      <w:r w:rsidRPr="007522F6">
        <w:rPr>
          <w:sz w:val="23"/>
          <w:szCs w:val="23"/>
        </w:rPr>
        <w:t xml:space="preserve">Η επιχείρηση ΑΒΓ αγόρασε την 1/1/20Χ1 ένα κτίριο € 10.000. Το κτίριο αποσβένεται με συντελεστή 25% για λογιστικούς σκοπούς και συντελεστή 20% για φορολογικούς σκοπούς. </w:t>
      </w:r>
    </w:p>
    <w:p w:rsidR="007522F6" w:rsidRPr="004D741A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22F6">
        <w:rPr>
          <w:rFonts w:ascii="Times New Roman" w:hAnsi="Times New Roman"/>
          <w:sz w:val="23"/>
          <w:szCs w:val="23"/>
        </w:rPr>
        <w:t xml:space="preserve">Συνολικά στην περίοδο 1/1/20Χ1 έως 31/12/20Χ5 η ΑΒΓ θα αναγνωρίσει αποσβέσεις ύψους € 10.000. Στις χρήσεις 20Χ1 έως και 20Χ4 η ετήσια απόσβεση θα είναι € 2.500 για σκοπούς προσδιορισμού του λογιστικού αποτελέσματος και € 2.000 για σκοπούς προσδιορισμού του φόρου εισοδήματος. Στην χρήση 20Χ5, η λογιστική απόσβεση θα </w:t>
      </w:r>
      <w:r w:rsidRPr="007522F6">
        <w:rPr>
          <w:rFonts w:ascii="Times New Roman" w:hAnsi="Times New Roman"/>
          <w:sz w:val="24"/>
          <w:szCs w:val="24"/>
        </w:rPr>
        <w:t>είναι μηδέν ενώ η φορολογική απόσβεση θα ανέρχεται σε € 2.000.</w:t>
      </w:r>
    </w:p>
    <w:p w:rsidR="007522F6" w:rsidRPr="004D741A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22F6">
        <w:rPr>
          <w:rFonts w:ascii="Times New Roman" w:hAnsi="Times New Roman"/>
          <w:sz w:val="24"/>
          <w:szCs w:val="24"/>
        </w:rPr>
        <w:t>Σε καθεμιά από τις χρήσεις 20Χ1 έως και 20Χ4 δημιουργείται μία διαφορά μεταξύ λογιστικών και φορολογικών αποσβέσεων ύψους € 500 και ειδικότερα οι λογιστικές αποσβέσεις είναι μεγαλύτερες των φορολογικών αποσβέσεων κατά € 500 ετησίως. Συνολικά, στην τετραετία, οι λογιστικές αποσβέσεις είναι μεγαλύτερες από τις φορολογικές κατά € 2.000. Στην χρήση 20Χ5 οι φορολογικές αποσβέσεις είναι μεγαλύτερες των λογιστικών κατά € 2.000.</w:t>
      </w:r>
    </w:p>
    <w:p w:rsidR="007522F6" w:rsidRPr="007522F6" w:rsidRDefault="007522F6" w:rsidP="007522F6">
      <w:pPr>
        <w:pStyle w:val="Default"/>
        <w:spacing w:line="360" w:lineRule="auto"/>
        <w:jc w:val="both"/>
      </w:pPr>
      <w:r w:rsidRPr="007522F6">
        <w:t xml:space="preserve">Δηλαδή, στις χρήσεις 20Χ1 έως και 20Χ4 δημιουργήθηκε μία διαφορά μεταξύ λογιστικού και φορολογικού εισοδήματος η οποία είχε προσωρινό χαρακτήρα αφού </w:t>
      </w:r>
      <w:r w:rsidRPr="007522F6">
        <w:lastRenderedPageBreak/>
        <w:t xml:space="preserve">στην χρήση 20Χ5 αντιστράφηκε και μηδενίστηκε. Αυτού του είδους οι διαφορές ονομάζονται προσωρινές διαφορές. </w:t>
      </w:r>
    </w:p>
    <w:p w:rsidR="007522F6" w:rsidRPr="004D741A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22F6">
        <w:rPr>
          <w:rFonts w:ascii="Times New Roman" w:hAnsi="Times New Roman"/>
          <w:b/>
          <w:bCs/>
          <w:sz w:val="24"/>
          <w:szCs w:val="24"/>
        </w:rPr>
        <w:t xml:space="preserve">Μόνιμη διαφορά </w:t>
      </w:r>
      <w:r w:rsidRPr="007522F6">
        <w:rPr>
          <w:rFonts w:ascii="Times New Roman" w:hAnsi="Times New Roman"/>
          <w:sz w:val="24"/>
          <w:szCs w:val="24"/>
        </w:rPr>
        <w:t>υπάρχει όταν ένα έξοδο αντιμετωπίζεται διαφορετικά για λογιστικούς και φορολογικούς σκοπούς αλλά αυτή η διαφορετική αντιμετώπιση έχει μόνιμο και όχι προσωρινό χαρακτήρα.</w:t>
      </w:r>
    </w:p>
    <w:p w:rsidR="007522F6" w:rsidRPr="007522F6" w:rsidRDefault="007522F6" w:rsidP="007522F6">
      <w:pPr>
        <w:pStyle w:val="Default"/>
        <w:spacing w:line="360" w:lineRule="auto"/>
        <w:jc w:val="both"/>
      </w:pPr>
      <w:r w:rsidRPr="007522F6">
        <w:rPr>
          <w:b/>
          <w:bCs/>
        </w:rPr>
        <w:t xml:space="preserve">Παράδειγμα 2 </w:t>
      </w:r>
    </w:p>
    <w:p w:rsidR="007522F6" w:rsidRPr="007522F6" w:rsidRDefault="007522F6" w:rsidP="007522F6">
      <w:pPr>
        <w:pStyle w:val="Default"/>
        <w:spacing w:line="360" w:lineRule="auto"/>
        <w:jc w:val="both"/>
      </w:pPr>
      <w:r w:rsidRPr="007522F6">
        <w:t>Οι δαπάνες κίνησης και συντήρησης των Επιβατικών Ιδιωτικής Χρήσεως αυτοκινήτων μίας επιχείρησης εκπίπτουν στο σύνολο τους για σκοπούς προσδιορισμού του λογιστικού αποτελέσματος αλλά μόνο κατά ένα ποσοστό (π.χ. 25%) για σκοπούς υπολογισμού του φορολογητέου εισοδήματος. Το επιπλέον ποσό δεν εκπίπτει, για φορολογικούς σκοπούς, ούτε στη χρήση που πραγματοποιήθηκε η δαπάνη ούτε σε μεταγενέστερη χρήση ούτε σε προγενέστερη χρήση. Αυτή η διαφορά μεταξύ λογιστικού και φορολογικού αποτελέσματος χαρακτηρίζεται σαν μόνιμη.</w:t>
      </w:r>
    </w:p>
    <w:p w:rsidR="007522F6" w:rsidRPr="004D741A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22F6">
        <w:rPr>
          <w:rFonts w:ascii="Times New Roman" w:hAnsi="Times New Roman"/>
          <w:sz w:val="24"/>
          <w:szCs w:val="24"/>
        </w:rPr>
        <w:t>Στον Πίνακα 1 δίδεται ο τρόπος σύγκλισης μεταξύ του λογιστικού εισοδήματος (προ φόρου) και του φορολογητέου εισοδήματος.</w:t>
      </w:r>
    </w:p>
    <w:p w:rsidR="007522F6" w:rsidRPr="004D741A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22F6" w:rsidRPr="004D741A" w:rsidRDefault="007522F6" w:rsidP="007522F6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Πίνακας 1 Σύγκλιση Λογιστικού και Φορολογητέου</w:t>
      </w:r>
      <w:r w:rsidRPr="007522F6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Εισοδήματος</w:t>
      </w:r>
    </w:p>
    <w:p w:rsidR="007522F6" w:rsidRPr="004D741A" w:rsidRDefault="007522F6" w:rsidP="007522F6">
      <w:pPr>
        <w:pStyle w:val="Default"/>
        <w:rPr>
          <w:color w:val="aut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80" w:firstRow="0" w:lastRow="0" w:firstColumn="1" w:lastColumn="0" w:noHBand="0" w:noVBand="0"/>
        <w:tblCaption w:val="accessible"/>
      </w:tblPr>
      <w:tblGrid>
        <w:gridCol w:w="6487"/>
        <w:gridCol w:w="1657"/>
      </w:tblGrid>
      <w:tr w:rsidR="007522F6" w:rsidRPr="00885A53" w:rsidTr="00F61CDD">
        <w:trPr>
          <w:trHeight w:val="109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sz w:val="23"/>
                <w:szCs w:val="23"/>
              </w:rPr>
              <w:t xml:space="preserve">Λογιστικά Έσοδα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sz w:val="23"/>
                <w:szCs w:val="23"/>
              </w:rPr>
              <w:t xml:space="preserve">ΧΧΧ </w:t>
            </w:r>
          </w:p>
        </w:tc>
      </w:tr>
      <w:tr w:rsidR="007522F6" w:rsidRPr="00885A53" w:rsidTr="00F61CDD">
        <w:trPr>
          <w:trHeight w:val="109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sz w:val="23"/>
                <w:szCs w:val="23"/>
              </w:rPr>
              <w:t xml:space="preserve">Μείον: Λογιστικά Έξοδα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sz w:val="23"/>
                <w:szCs w:val="23"/>
              </w:rPr>
              <w:t xml:space="preserve">(ΧΧΧ) </w:t>
            </w:r>
          </w:p>
        </w:tc>
      </w:tr>
      <w:tr w:rsidR="007522F6" w:rsidRPr="00885A53" w:rsidTr="00F61CDD">
        <w:trPr>
          <w:trHeight w:val="107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Λογιστικό Αποτέλεσμα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  <w:tr w:rsidR="007522F6" w:rsidRPr="00885A53" w:rsidTr="00F61CDD">
        <w:trPr>
          <w:trHeight w:val="108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Πλέον: Έξοδα που δεν αναγνωρίζονται για έκπτωση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  <w:tr w:rsidR="007522F6" w:rsidRPr="00885A53" w:rsidTr="00F61CDD">
        <w:trPr>
          <w:trHeight w:val="108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Μείον: Έσοδα που δεν φορολογούνται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(ΧΧΧ) </w:t>
            </w:r>
          </w:p>
        </w:tc>
      </w:tr>
      <w:tr w:rsidR="007522F6" w:rsidRPr="00885A53" w:rsidTr="00F61CDD">
        <w:trPr>
          <w:trHeight w:val="107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Φορολογικό Αποτέλεσμα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</w:tbl>
    <w:p w:rsidR="007522F6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22F6" w:rsidRPr="007522F6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ή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80" w:firstRow="0" w:lastRow="0" w:firstColumn="1" w:lastColumn="0" w:noHBand="0" w:noVBand="0"/>
        <w:tblCaption w:val="accessible"/>
      </w:tblPr>
      <w:tblGrid>
        <w:gridCol w:w="6487"/>
        <w:gridCol w:w="1657"/>
      </w:tblGrid>
      <w:tr w:rsidR="007522F6" w:rsidRPr="00885A53" w:rsidTr="00F61CDD">
        <w:trPr>
          <w:trHeight w:val="107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Λογιστικό Αποτέλεσμα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  <w:tr w:rsidR="007522F6" w:rsidRPr="00885A53" w:rsidTr="00F61CDD">
        <w:trPr>
          <w:trHeight w:val="108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Πλέον (Μείον): Μόνιμες Διαφορές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  <w:tr w:rsidR="007522F6" w:rsidRPr="00885A53" w:rsidTr="00F61CDD">
        <w:trPr>
          <w:trHeight w:val="108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Πλέον (Μείον): Προσωρινές Διαφορές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  <w:tr w:rsidR="007522F6" w:rsidRPr="00885A53" w:rsidTr="00F61CDD">
        <w:trPr>
          <w:trHeight w:val="107"/>
        </w:trPr>
        <w:tc>
          <w:tcPr>
            <w:tcW w:w="6487" w:type="dxa"/>
          </w:tcPr>
          <w:p w:rsidR="007522F6" w:rsidRPr="00885A53" w:rsidRDefault="007522F6" w:rsidP="007522F6">
            <w:pPr>
              <w:pStyle w:val="Default"/>
              <w:spacing w:line="240" w:lineRule="exac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Φορολογικό Αποτέλεσμα </w:t>
            </w:r>
          </w:p>
        </w:tc>
        <w:tc>
          <w:tcPr>
            <w:tcW w:w="1657" w:type="dxa"/>
          </w:tcPr>
          <w:p w:rsidR="007522F6" w:rsidRPr="00885A53" w:rsidRDefault="007522F6" w:rsidP="007522F6">
            <w:pPr>
              <w:pStyle w:val="Default"/>
              <w:spacing w:line="240" w:lineRule="exact"/>
              <w:jc w:val="right"/>
              <w:rPr>
                <w:sz w:val="23"/>
                <w:szCs w:val="23"/>
              </w:rPr>
            </w:pPr>
            <w:r w:rsidRPr="00885A53">
              <w:rPr>
                <w:b/>
                <w:bCs/>
                <w:sz w:val="23"/>
                <w:szCs w:val="23"/>
              </w:rPr>
              <w:t xml:space="preserve">ΧΧΧ </w:t>
            </w:r>
          </w:p>
        </w:tc>
      </w:tr>
    </w:tbl>
    <w:p w:rsidR="007522F6" w:rsidRPr="007522F6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22F6" w:rsidRDefault="007522F6" w:rsidP="00752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22F6">
        <w:rPr>
          <w:rFonts w:ascii="Times New Roman" w:hAnsi="Times New Roman"/>
          <w:sz w:val="24"/>
          <w:szCs w:val="24"/>
        </w:rPr>
        <w:t>Σύμφωνα με την φορολογική νομοθεσία, ο φόρος εισοδήματος που θα πληρώσει η επιχείρηση, ο οποίος ονομάζεται και τρέχων φόρος, υπολογίζεται ως εξής:</w:t>
      </w:r>
    </w:p>
    <w:p w:rsidR="007522F6" w:rsidRDefault="007522F6" w:rsidP="007522F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2F6">
        <w:rPr>
          <w:rFonts w:ascii="Times New Roman" w:hAnsi="Times New Roman"/>
          <w:b/>
          <w:bCs/>
          <w:sz w:val="24"/>
          <w:szCs w:val="24"/>
        </w:rPr>
        <w:t xml:space="preserve">Τρέχων Φόρος = Φορολογικό Αποτέλεσμα </w:t>
      </w:r>
      <w:r>
        <w:rPr>
          <w:rFonts w:ascii="Times New Roman" w:hAnsi="Times New Roman"/>
          <w:b/>
          <w:bCs/>
          <w:sz w:val="24"/>
          <w:szCs w:val="24"/>
        </w:rPr>
        <w:t xml:space="preserve">× </w:t>
      </w:r>
      <w:r w:rsidRPr="007522F6">
        <w:rPr>
          <w:rFonts w:ascii="Times New Roman" w:hAnsi="Times New Roman"/>
          <w:b/>
          <w:bCs/>
          <w:sz w:val="24"/>
          <w:szCs w:val="24"/>
        </w:rPr>
        <w:t>Συντελεστή Φορολογίας</w:t>
      </w:r>
    </w:p>
    <w:p w:rsidR="00344064" w:rsidRDefault="00344064" w:rsidP="007522F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2F6" w:rsidRDefault="00344064" w:rsidP="007522F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ή</w:t>
      </w:r>
    </w:p>
    <w:p w:rsidR="007522F6" w:rsidRDefault="007522F6" w:rsidP="007522F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2F6">
        <w:rPr>
          <w:rFonts w:ascii="Times New Roman" w:hAnsi="Times New Roman"/>
          <w:b/>
          <w:bCs/>
          <w:sz w:val="24"/>
          <w:szCs w:val="24"/>
        </w:rPr>
        <w:t xml:space="preserve">Τρέχων Φόρος = (Λογιστικό Αποτέλεσμα + Μόνιμες Διαφορές + Προσωρινές Διαφορές) </w:t>
      </w:r>
      <w:r>
        <w:rPr>
          <w:rFonts w:ascii="Times New Roman" w:hAnsi="Times New Roman"/>
          <w:b/>
          <w:bCs/>
          <w:sz w:val="24"/>
          <w:szCs w:val="24"/>
        </w:rPr>
        <w:t>×</w:t>
      </w:r>
      <w:r w:rsidRPr="007522F6">
        <w:rPr>
          <w:rFonts w:ascii="Times New Roman" w:hAnsi="Times New Roman"/>
          <w:b/>
          <w:bCs/>
          <w:sz w:val="24"/>
          <w:szCs w:val="24"/>
        </w:rPr>
        <w:t xml:space="preserve"> Συντελεστή Φορολογίας</w:t>
      </w:r>
    </w:p>
    <w:p w:rsidR="00344064" w:rsidRDefault="00344064" w:rsidP="007522F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4" w:rsidRDefault="0034406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4064">
        <w:rPr>
          <w:rFonts w:ascii="Times New Roman" w:hAnsi="Times New Roman"/>
          <w:sz w:val="24"/>
          <w:szCs w:val="24"/>
        </w:rPr>
        <w:t>Στην λογική της αναβαλλόμενης φορολογίας, στην Κατάσταση Αποτελεσμάτων Χρήσεως, η επιχείρηση θα αναγνωρίζει ένα έξοδο φόρου εισοδήματος που υπολογίζεται ως εξής:</w:t>
      </w: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064">
        <w:rPr>
          <w:rFonts w:ascii="Times New Roman" w:hAnsi="Times New Roman"/>
          <w:b/>
          <w:bCs/>
          <w:sz w:val="24"/>
          <w:szCs w:val="24"/>
        </w:rPr>
        <w:t xml:space="preserve">Έξοδο Φόρου = (Λογιστικό Αποτέλεσμα + Μόνιμες Διαφορές) </w:t>
      </w:r>
      <w:r>
        <w:rPr>
          <w:rFonts w:ascii="Times New Roman" w:hAnsi="Times New Roman"/>
          <w:b/>
          <w:bCs/>
          <w:sz w:val="24"/>
          <w:szCs w:val="24"/>
        </w:rPr>
        <w:t>×</w:t>
      </w:r>
      <w:r w:rsidRPr="00344064">
        <w:rPr>
          <w:rFonts w:ascii="Times New Roman" w:hAnsi="Times New Roman"/>
          <w:b/>
          <w:bCs/>
          <w:sz w:val="24"/>
          <w:szCs w:val="24"/>
        </w:rPr>
        <w:t xml:space="preserve"> Συντελεστή Φορολογίας</w:t>
      </w: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ή</w:t>
      </w: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064">
        <w:rPr>
          <w:rFonts w:ascii="Times New Roman" w:hAnsi="Times New Roman"/>
          <w:b/>
          <w:bCs/>
          <w:sz w:val="24"/>
          <w:szCs w:val="24"/>
        </w:rPr>
        <w:t xml:space="preserve">Έξοδο Φόρου = (Φορολογικό Αποτέλεσμα - Προσωρινές Διαφορές) </w:t>
      </w:r>
      <w:r>
        <w:rPr>
          <w:rFonts w:ascii="Times New Roman" w:hAnsi="Times New Roman"/>
          <w:b/>
          <w:bCs/>
          <w:sz w:val="24"/>
          <w:szCs w:val="24"/>
        </w:rPr>
        <w:t xml:space="preserve">× </w:t>
      </w:r>
      <w:r w:rsidRPr="00344064">
        <w:rPr>
          <w:rFonts w:ascii="Times New Roman" w:hAnsi="Times New Roman"/>
          <w:b/>
          <w:bCs/>
          <w:sz w:val="24"/>
          <w:szCs w:val="24"/>
        </w:rPr>
        <w:t>Συντελεστή Φορολογίας</w:t>
      </w: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4" w:rsidRPr="00344064" w:rsidRDefault="00344064" w:rsidP="00344064">
      <w:pPr>
        <w:pStyle w:val="Default"/>
        <w:spacing w:line="360" w:lineRule="auto"/>
        <w:jc w:val="both"/>
      </w:pPr>
      <w:r w:rsidRPr="00344064">
        <w:t xml:space="preserve">Όπως προκύπτει από τις παραπάνω σχέσεις υπάρχει μία διαφορά μεταξύ του τρέχοντος φόρου (που η επιχείρηση θα πληρώσει στην Εφορία) και του εξόδου φόρου που θα αναγνωριστεί στην Κατάσταση Αποτελεσμάτων Χρήσεως. Αυτή η διαφορά ισούται με το γινόμενο </w:t>
      </w:r>
      <w:r w:rsidRPr="00344064">
        <w:rPr>
          <w:i/>
          <w:iCs/>
        </w:rPr>
        <w:t xml:space="preserve">Προσωρινές Διαφορές </w:t>
      </w:r>
      <w:r>
        <w:rPr>
          <w:i/>
          <w:iCs/>
        </w:rPr>
        <w:t>×</w:t>
      </w:r>
      <w:r w:rsidRPr="00344064">
        <w:rPr>
          <w:i/>
          <w:iCs/>
        </w:rPr>
        <w:t xml:space="preserve"> Συντελεστή Φορολογίας </w:t>
      </w:r>
      <w:r w:rsidRPr="00344064">
        <w:t xml:space="preserve">και αναγνωρίζεται στον Ισολογισμό σαν </w:t>
      </w:r>
      <w:r w:rsidRPr="00344064">
        <w:rPr>
          <w:b/>
          <w:bCs/>
        </w:rPr>
        <w:t xml:space="preserve">Αναβαλλόμενος Φόρος. </w:t>
      </w:r>
    </w:p>
    <w:p w:rsidR="00344064" w:rsidRDefault="0034406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4064">
        <w:rPr>
          <w:rFonts w:ascii="Times New Roman" w:hAnsi="Times New Roman"/>
          <w:sz w:val="24"/>
          <w:szCs w:val="24"/>
        </w:rPr>
        <w:t xml:space="preserve">Μετά από πόσα παρουσιάσθηκαν παραπάνω προκύπτει ότι η σχέση που συνδέει </w:t>
      </w:r>
      <w:r>
        <w:rPr>
          <w:rFonts w:ascii="Times New Roman" w:hAnsi="Times New Roman"/>
          <w:sz w:val="24"/>
          <w:szCs w:val="24"/>
        </w:rPr>
        <w:t>τ</w:t>
      </w:r>
      <w:r w:rsidRPr="00344064">
        <w:rPr>
          <w:rFonts w:ascii="Times New Roman" w:hAnsi="Times New Roman"/>
          <w:sz w:val="24"/>
          <w:szCs w:val="24"/>
        </w:rPr>
        <w:t>ο Έξοδο Φόρου, τον Τρέχοντα Φόρο και τον Αναβαλλόμενο Φόρο είναι η παρακάτω:</w:t>
      </w: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064">
        <w:rPr>
          <w:rFonts w:ascii="Times New Roman" w:hAnsi="Times New Roman"/>
          <w:b/>
          <w:bCs/>
          <w:sz w:val="24"/>
          <w:szCs w:val="24"/>
        </w:rPr>
        <w:t>Φόρος Έξοδο = Τρέχων Φόρος + Αναβαλλόμενος Φόρος</w:t>
      </w:r>
    </w:p>
    <w:p w:rsidR="00344064" w:rsidRDefault="00344064" w:rsidP="003440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4" w:rsidRPr="00344064" w:rsidRDefault="00344064" w:rsidP="00344064">
      <w:pPr>
        <w:pStyle w:val="Default"/>
        <w:spacing w:line="360" w:lineRule="auto"/>
        <w:jc w:val="both"/>
        <w:rPr>
          <w:b/>
          <w:u w:val="single"/>
        </w:rPr>
      </w:pPr>
      <w:r w:rsidRPr="00344064">
        <w:rPr>
          <w:b/>
          <w:u w:val="single"/>
        </w:rPr>
        <w:t xml:space="preserve">Η Ερμηνεία του αναβαλλόμενου φόρου </w:t>
      </w:r>
    </w:p>
    <w:p w:rsidR="00344064" w:rsidRPr="00344064" w:rsidRDefault="00344064" w:rsidP="00344064">
      <w:pPr>
        <w:pStyle w:val="Default"/>
        <w:spacing w:line="360" w:lineRule="auto"/>
        <w:jc w:val="both"/>
      </w:pPr>
      <w:r w:rsidRPr="00344064">
        <w:t xml:space="preserve">Έστω ότι υπάρχουν μόνο προσωρινές διαφορές και ότι στην πρώτη χρήση Λογιστικό Αποτέλεσμα (ΛΑ) &lt; Φορολογικό Αποτέλεσμα (ΦΑ). Αυτό σημαίνει ότι: </w:t>
      </w:r>
    </w:p>
    <w:p w:rsidR="00344064" w:rsidRPr="00344064" w:rsidRDefault="00344064" w:rsidP="00344064">
      <w:pPr>
        <w:pStyle w:val="Default"/>
        <w:spacing w:line="360" w:lineRule="auto"/>
        <w:jc w:val="both"/>
      </w:pPr>
      <w:r w:rsidRPr="00344064">
        <w:t xml:space="preserve">(α) Φόρος Έξοδο &lt; Τρέχων Φόρος και </w:t>
      </w:r>
    </w:p>
    <w:p w:rsidR="00344064" w:rsidRDefault="0034406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4064">
        <w:rPr>
          <w:rFonts w:ascii="Times New Roman" w:hAnsi="Times New Roman"/>
          <w:sz w:val="24"/>
          <w:szCs w:val="24"/>
        </w:rPr>
        <w:t>(β) σε μία τουλάχιστον μελλοντική χρήση θα έχουμε ΛΑ &gt; ΦΑ και Φόρος Έξοδο &gt; Τρέχων Φόρος</w:t>
      </w:r>
    </w:p>
    <w:p w:rsidR="00344064" w:rsidRPr="00344064" w:rsidRDefault="00344064" w:rsidP="00344064">
      <w:pPr>
        <w:pStyle w:val="Default"/>
        <w:spacing w:line="360" w:lineRule="auto"/>
        <w:jc w:val="both"/>
      </w:pPr>
      <w:r w:rsidRPr="00344064">
        <w:t xml:space="preserve">Επειδή, δηλαδή, αποκλίνουν οι λογιστικές πολιτικές που υιοθέτησε η διοίκηση της επιχείρησης από τις αντίστοιχες διατάξεις της φορολογικής νομοθεσίας, η επιχείρηση θα πληρώσει φόρο για μέρος του εισοδήματος σε διαφορετική χρήση απ’ αυτή που θα έπρεπε να πληρώσει αν δεν υπήρχε η παραπάνω απόκλιση. Συγχρόνως όμως, αποκτά το δικαίωμα (υποχρέωση) να πληρώσει στο μέλλον μικρότερο (μεγαλύτερο) φόρο απ’ αυτόν που θα έπρεπε να πληρώσει σύμφωνα με το λογιστικό της αποτέλεσμα. </w:t>
      </w:r>
    </w:p>
    <w:p w:rsidR="00344064" w:rsidRDefault="0034406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4064">
        <w:rPr>
          <w:rFonts w:ascii="Times New Roman" w:hAnsi="Times New Roman"/>
          <w:sz w:val="24"/>
          <w:szCs w:val="24"/>
        </w:rPr>
        <w:lastRenderedPageBreak/>
        <w:t xml:space="preserve">Η προσέγγιση των αναβαλλόμενων φόρων υιοθετεί την άποψη ότι αυτά τα δικαιώματα (υποχρεώσεις) πρέπει να </w:t>
      </w:r>
      <w:proofErr w:type="spellStart"/>
      <w:r w:rsidRPr="00344064">
        <w:rPr>
          <w:rFonts w:ascii="Times New Roman" w:hAnsi="Times New Roman"/>
          <w:sz w:val="24"/>
          <w:szCs w:val="24"/>
        </w:rPr>
        <w:t>λογιστικοποιούνται</w:t>
      </w:r>
      <w:proofErr w:type="spellEnd"/>
      <w:r w:rsidRPr="00344064">
        <w:rPr>
          <w:rFonts w:ascii="Times New Roman" w:hAnsi="Times New Roman"/>
          <w:sz w:val="24"/>
          <w:szCs w:val="24"/>
        </w:rPr>
        <w:t xml:space="preserve"> και να γνωστοποιούνται στους χρήστες των λογιστικών καταστάσεων. Αυτό επιτυγχάνεται με τη διαφοροποίηση μεταξύ του ποσού που θα εμφανισθεί στην Κατάσταση Αποτελεσμάτων Χρήσεως ως </w:t>
      </w:r>
      <w:r w:rsidRPr="00344064">
        <w:rPr>
          <w:rFonts w:ascii="Times New Roman" w:hAnsi="Times New Roman"/>
          <w:b/>
          <w:bCs/>
          <w:sz w:val="24"/>
          <w:szCs w:val="24"/>
        </w:rPr>
        <w:t xml:space="preserve">έξοδο (έσοδο) φόρου εισοδήματος </w:t>
      </w:r>
      <w:r w:rsidRPr="00344064">
        <w:rPr>
          <w:rFonts w:ascii="Times New Roman" w:hAnsi="Times New Roman"/>
          <w:sz w:val="24"/>
          <w:szCs w:val="24"/>
        </w:rPr>
        <w:t>και του ποσού του φόρου που αναλογεί στο φορολογητέο της εισόδημα (</w:t>
      </w:r>
      <w:r w:rsidRPr="00344064">
        <w:rPr>
          <w:rFonts w:ascii="Times New Roman" w:hAnsi="Times New Roman"/>
          <w:b/>
          <w:bCs/>
          <w:sz w:val="24"/>
          <w:szCs w:val="24"/>
        </w:rPr>
        <w:t>τρέχων φόρος</w:t>
      </w:r>
      <w:r w:rsidRPr="00344064">
        <w:rPr>
          <w:rFonts w:ascii="Times New Roman" w:hAnsi="Times New Roman"/>
          <w:sz w:val="24"/>
          <w:szCs w:val="24"/>
        </w:rPr>
        <w:t xml:space="preserve">). Η διαφορά μεταξύ των δυο μεγεθών εμφανίζεται, ανάλογα με την περίπτωση, δηλαδή αν η προσωρινή διαφορά στο μέλλον θα είναι </w:t>
      </w:r>
      <w:r w:rsidRPr="00344064">
        <w:rPr>
          <w:rFonts w:ascii="Times New Roman" w:hAnsi="Times New Roman"/>
          <w:b/>
          <w:bCs/>
          <w:sz w:val="24"/>
          <w:szCs w:val="24"/>
        </w:rPr>
        <w:t xml:space="preserve">εκπιπτόμενη </w:t>
      </w:r>
      <w:r w:rsidRPr="00344064">
        <w:rPr>
          <w:rFonts w:ascii="Times New Roman" w:hAnsi="Times New Roman"/>
          <w:sz w:val="24"/>
          <w:szCs w:val="24"/>
        </w:rPr>
        <w:t xml:space="preserve">από το φορολογητέο εισόδημα ή </w:t>
      </w:r>
      <w:r w:rsidRPr="00344064">
        <w:rPr>
          <w:rFonts w:ascii="Times New Roman" w:hAnsi="Times New Roman"/>
          <w:b/>
          <w:bCs/>
          <w:sz w:val="24"/>
          <w:szCs w:val="24"/>
        </w:rPr>
        <w:t xml:space="preserve">φορολογητέα, </w:t>
      </w:r>
      <w:r w:rsidRPr="00344064">
        <w:rPr>
          <w:rFonts w:ascii="Times New Roman" w:hAnsi="Times New Roman"/>
          <w:sz w:val="24"/>
          <w:szCs w:val="24"/>
        </w:rPr>
        <w:t xml:space="preserve">είτε ως </w:t>
      </w:r>
      <w:r w:rsidRPr="00344064">
        <w:rPr>
          <w:rFonts w:ascii="Times New Roman" w:hAnsi="Times New Roman"/>
          <w:b/>
          <w:bCs/>
          <w:sz w:val="24"/>
          <w:szCs w:val="24"/>
        </w:rPr>
        <w:t xml:space="preserve">αναβαλλόμενη φορολογική απαίτηση </w:t>
      </w:r>
      <w:r w:rsidRPr="00344064">
        <w:rPr>
          <w:rFonts w:ascii="Times New Roman" w:hAnsi="Times New Roman"/>
          <w:sz w:val="24"/>
          <w:szCs w:val="24"/>
        </w:rPr>
        <w:t xml:space="preserve">είτε ως </w:t>
      </w:r>
      <w:r w:rsidRPr="00344064">
        <w:rPr>
          <w:rFonts w:ascii="Times New Roman" w:hAnsi="Times New Roman"/>
          <w:b/>
          <w:bCs/>
          <w:sz w:val="24"/>
          <w:szCs w:val="24"/>
        </w:rPr>
        <w:t>αναβαλλόμενη φορολογική υποχρέωση</w:t>
      </w:r>
      <w:r w:rsidRPr="00344064">
        <w:rPr>
          <w:rFonts w:ascii="Times New Roman" w:hAnsi="Times New Roman"/>
          <w:sz w:val="24"/>
          <w:szCs w:val="24"/>
        </w:rPr>
        <w:t>.</w:t>
      </w:r>
    </w:p>
    <w:p w:rsidR="00344064" w:rsidRPr="00344064" w:rsidRDefault="00344064" w:rsidP="00344064">
      <w:pPr>
        <w:pStyle w:val="Default"/>
        <w:spacing w:line="360" w:lineRule="auto"/>
        <w:jc w:val="both"/>
      </w:pPr>
      <w:r w:rsidRPr="00344064">
        <w:rPr>
          <w:b/>
          <w:bCs/>
        </w:rPr>
        <w:t xml:space="preserve">Παράδειγμα 3 </w:t>
      </w:r>
    </w:p>
    <w:p w:rsidR="00344064" w:rsidRDefault="0034406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4064">
        <w:rPr>
          <w:rFonts w:ascii="Times New Roman" w:hAnsi="Times New Roman"/>
          <w:sz w:val="24"/>
          <w:szCs w:val="24"/>
        </w:rPr>
        <w:t>Στη χρήση 20Χ0, μία ανώνυμη εταιρεία πραγματοποίησε έσοδα ύψους € 100.000 και έξοδα ύψους € 70.000. Μεταξύ των εξόδων της εταιρείας ήταν και προβλέψεις για απώλειες από επισφαλείς πελάτες ύψους 10.000 €. Στην επόμενη χρήση πραγματοποίησε το ίδιο ύψος εσόδων και εξόδων αλλά επιπλέον πραγματοποιήθηκε και η ζημία από τους επισφαλείς πελάτες. Ο φορολογικός νόμος δεν επιτρέπει την έκπτωση των προβλέψεων αλλά μόνο των πραγματικών ζημιών, προκειμένου να προσδιορισθεί το φορολογητέο εισόδημα. Υπολογίστε τον φόρο εισοδήματος της εταιρείας για τις χρήσεις 20Χ0 &amp; 20Χ1 υποθέτοντας φορολογικό συντελεστή 25%.</w:t>
      </w:r>
    </w:p>
    <w:p w:rsidR="00344064" w:rsidRDefault="00344064" w:rsidP="00344064">
      <w:pPr>
        <w:pStyle w:val="Default"/>
        <w:rPr>
          <w:color w:val="auto"/>
        </w:rPr>
      </w:pPr>
    </w:p>
    <w:p w:rsidR="00344064" w:rsidRDefault="00344064" w:rsidP="0034406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Χρήση 20Χ0 </w:t>
      </w:r>
    </w:p>
    <w:p w:rsidR="004D741A" w:rsidRDefault="004D741A" w:rsidP="00344064">
      <w:pPr>
        <w:pStyle w:val="Default"/>
        <w:rPr>
          <w:b/>
          <w:bCs/>
          <w:color w:val="auto"/>
          <w:sz w:val="23"/>
          <w:szCs w:val="23"/>
        </w:rPr>
      </w:pPr>
      <w:r>
        <w:rPr>
          <w:sz w:val="23"/>
          <w:szCs w:val="23"/>
        </w:rPr>
        <w:t>Ι. Υπολογισμός Λογιστικού Εισοδήματος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7054"/>
        <w:gridCol w:w="1468"/>
      </w:tblGrid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1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Λογιστικά Έσοδα </w:t>
                  </w:r>
                </w:p>
              </w:tc>
            </w:tr>
          </w:tbl>
          <w:p w:rsidR="004D741A" w:rsidRPr="00885A53" w:rsidRDefault="004D741A" w:rsidP="00885A53">
            <w:pPr>
              <w:pStyle w:val="Default"/>
              <w:spacing w:line="24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pStyle w:val="Default"/>
              <w:spacing w:line="240" w:lineRule="exac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100.000</w:t>
            </w:r>
          </w:p>
        </w:tc>
      </w:tr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9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Μείον Λογιστικά Έξοδα </w:t>
                  </w:r>
                </w:p>
              </w:tc>
            </w:tr>
          </w:tbl>
          <w:p w:rsidR="004D741A" w:rsidRPr="00885A53" w:rsidRDefault="004D741A" w:rsidP="00885A53">
            <w:pPr>
              <w:pStyle w:val="Default"/>
              <w:spacing w:line="24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pStyle w:val="Default"/>
              <w:spacing w:line="240" w:lineRule="exac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70.000</w:t>
            </w:r>
          </w:p>
        </w:tc>
      </w:tr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Λογιστικό Αποτέλεσμα </w:t>
                  </w:r>
                </w:p>
              </w:tc>
            </w:tr>
          </w:tbl>
          <w:p w:rsidR="004D741A" w:rsidRPr="00885A53" w:rsidRDefault="004D741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pStyle w:val="Default"/>
              <w:spacing w:line="240" w:lineRule="exac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30.000</w:t>
            </w:r>
          </w:p>
        </w:tc>
      </w:tr>
    </w:tbl>
    <w:p w:rsidR="004D741A" w:rsidRDefault="004D741A" w:rsidP="00344064">
      <w:pPr>
        <w:pStyle w:val="Default"/>
        <w:rPr>
          <w:color w:val="auto"/>
          <w:sz w:val="23"/>
          <w:szCs w:val="23"/>
        </w:rPr>
      </w:pPr>
    </w:p>
    <w:p w:rsidR="004D741A" w:rsidRDefault="004D741A" w:rsidP="003440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ΙΙ. Υπολογισμός Φορολογητέου Εισοδήματος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7054"/>
        <w:gridCol w:w="1468"/>
      </w:tblGrid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Λογιστικό Αποτέλεσμα </w:t>
                  </w:r>
                </w:p>
              </w:tc>
            </w:tr>
          </w:tbl>
          <w:p w:rsidR="004D741A" w:rsidRPr="00885A53" w:rsidRDefault="004D741A" w:rsidP="0034406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pStyle w:val="Defaul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30.000</w:t>
            </w:r>
          </w:p>
        </w:tc>
      </w:tr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7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Πλέον: Προβλέψεις από επισφαλείς πελάτες </w:t>
                  </w:r>
                </w:p>
              </w:tc>
            </w:tr>
          </w:tbl>
          <w:p w:rsidR="004D741A" w:rsidRPr="00885A53" w:rsidRDefault="004D741A" w:rsidP="0034406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pStyle w:val="Defaul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10.000</w:t>
            </w:r>
          </w:p>
        </w:tc>
      </w:tr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3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Φορολογητέο Εισόδημα </w:t>
                  </w:r>
                </w:p>
              </w:tc>
            </w:tr>
          </w:tbl>
          <w:p w:rsidR="004D741A" w:rsidRPr="00885A53" w:rsidRDefault="004D741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pStyle w:val="Defaul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40.000</w:t>
            </w:r>
          </w:p>
        </w:tc>
      </w:tr>
    </w:tbl>
    <w:p w:rsidR="004D741A" w:rsidRDefault="004D741A" w:rsidP="00344064">
      <w:pPr>
        <w:pStyle w:val="Default"/>
        <w:rPr>
          <w:color w:val="auto"/>
          <w:sz w:val="23"/>
          <w:szCs w:val="23"/>
        </w:rPr>
      </w:pPr>
    </w:p>
    <w:p w:rsidR="004D741A" w:rsidRDefault="004D741A" w:rsidP="00344064">
      <w:pPr>
        <w:pStyle w:val="Default"/>
        <w:rPr>
          <w:color w:val="auto"/>
          <w:sz w:val="23"/>
          <w:szCs w:val="23"/>
        </w:rPr>
      </w:pPr>
      <w:proofErr w:type="gramStart"/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>ΙΙ.</w:t>
      </w:r>
      <w:proofErr w:type="gramEnd"/>
      <w:r>
        <w:rPr>
          <w:sz w:val="23"/>
          <w:szCs w:val="23"/>
        </w:rPr>
        <w:t xml:space="preserve"> Υπολογισμός Φόρου Εισοδήματος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7054"/>
        <w:gridCol w:w="1468"/>
      </w:tblGrid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01"/>
            </w:tblGrid>
            <w:tr w:rsidR="004D741A" w:rsidRPr="00885A53" w:rsidTr="007506B6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Φορολογητέα κέρδη </w:t>
                  </w:r>
                </w:p>
              </w:tc>
            </w:tr>
          </w:tbl>
          <w:p w:rsidR="004D741A" w:rsidRPr="00885A53" w:rsidRDefault="004D741A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40.000</w:t>
            </w:r>
          </w:p>
        </w:tc>
      </w:tr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8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 w:rsidP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i/>
                      <w:iCs/>
                      <w:sz w:val="23"/>
                      <w:szCs w:val="23"/>
                    </w:rPr>
                    <w:t>Επί: Συντελεστής Φόρου Εισοδήματος</w:t>
                  </w:r>
                </w:p>
              </w:tc>
            </w:tr>
          </w:tbl>
          <w:p w:rsidR="004D741A" w:rsidRPr="00885A53" w:rsidRDefault="004D741A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25%</w:t>
            </w:r>
          </w:p>
        </w:tc>
      </w:tr>
      <w:tr w:rsidR="004D741A" w:rsidRPr="00885A53" w:rsidTr="00F61CDD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5"/>
            </w:tblGrid>
            <w:tr w:rsidR="004D741A" w:rsidRPr="00885A53">
              <w:trPr>
                <w:trHeight w:val="109"/>
              </w:trPr>
              <w:tc>
                <w:tcPr>
                  <w:tcW w:w="0" w:type="auto"/>
                </w:tcPr>
                <w:p w:rsidR="004D741A" w:rsidRPr="00885A53" w:rsidRDefault="004D741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i/>
                      <w:iCs/>
                      <w:sz w:val="23"/>
                      <w:szCs w:val="23"/>
                    </w:rPr>
                    <w:t xml:space="preserve">ίσον: </w:t>
                  </w:r>
                  <w:r w:rsidRPr="00885A53">
                    <w:rPr>
                      <w:sz w:val="23"/>
                      <w:szCs w:val="23"/>
                    </w:rPr>
                    <w:t xml:space="preserve">Φόρος εισοδήματος </w:t>
                  </w:r>
                </w:p>
              </w:tc>
            </w:tr>
          </w:tbl>
          <w:p w:rsidR="004D741A" w:rsidRPr="00885A53" w:rsidRDefault="004D741A" w:rsidP="004D741A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468" w:type="dxa"/>
          </w:tcPr>
          <w:p w:rsidR="004D741A" w:rsidRPr="00885A53" w:rsidRDefault="004D741A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10.000</w:t>
            </w:r>
          </w:p>
        </w:tc>
      </w:tr>
    </w:tbl>
    <w:p w:rsidR="00344064" w:rsidRDefault="0034406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7054"/>
        <w:gridCol w:w="1468"/>
      </w:tblGrid>
      <w:tr w:rsidR="004D741A" w:rsidRPr="00885A53" w:rsidTr="00F61CDD">
        <w:tc>
          <w:tcPr>
            <w:tcW w:w="7054" w:type="dxa"/>
          </w:tcPr>
          <w:p w:rsidR="004D741A" w:rsidRPr="00885A53" w:rsidRDefault="004D741A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 xml:space="preserve">Αποτελεσματικός φορολογικός συντελεστής </w:t>
            </w:r>
            <w:r w:rsidR="007506B6" w:rsidRPr="00885A53">
              <w:rPr>
                <w:rFonts w:ascii="Times New Roman" w:hAnsi="Times New Roman"/>
                <w:position w:val="-14"/>
                <w:sz w:val="24"/>
                <w:szCs w:val="24"/>
              </w:rPr>
              <w:object w:dxaOrig="16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20pt" o:ole="">
                  <v:imagedata r:id="rId15" o:title=""/>
                </v:shape>
                <o:OLEObject Type="Embed" ProgID="Equation.DSMT4" ShapeID="_x0000_i1025" DrawAspect="Content" ObjectID="_1515240219" r:id="rId16"/>
              </w:object>
            </w:r>
            <w:r w:rsidRPr="00885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4D741A" w:rsidRPr="00885A53" w:rsidRDefault="007506B6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33,33%</w:t>
            </w:r>
          </w:p>
        </w:tc>
      </w:tr>
    </w:tbl>
    <w:p w:rsidR="004D741A" w:rsidRPr="004D741A" w:rsidRDefault="004D741A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741A" w:rsidRDefault="007506B6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06B6">
        <w:rPr>
          <w:rFonts w:ascii="Times New Roman" w:hAnsi="Times New Roman"/>
          <w:sz w:val="24"/>
          <w:szCs w:val="24"/>
        </w:rPr>
        <w:t>Η ημερολογιακή εγγραφή καταλογισμού του φόρου εισοδήματος της χρήσεως 20Χ0 θα έχει ως εξής:</w:t>
      </w:r>
    </w:p>
    <w:p w:rsidR="007506B6" w:rsidRDefault="007506B6" w:rsidP="007506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C0" w:firstRow="0" w:lastRow="1" w:firstColumn="1" w:lastColumn="1" w:noHBand="0" w:noVBand="0"/>
        <w:tblCaption w:val="accessible"/>
      </w:tblPr>
      <w:tblGrid>
        <w:gridCol w:w="535"/>
        <w:gridCol w:w="282"/>
        <w:gridCol w:w="189"/>
        <w:gridCol w:w="378"/>
        <w:gridCol w:w="4458"/>
        <w:gridCol w:w="1337"/>
        <w:gridCol w:w="1343"/>
      </w:tblGrid>
      <w:tr w:rsidR="007506B6" w:rsidRPr="00885A53" w:rsidTr="00F61CDD">
        <w:tc>
          <w:tcPr>
            <w:tcW w:w="5842" w:type="dxa"/>
            <w:gridSpan w:val="5"/>
          </w:tcPr>
          <w:p w:rsidR="007506B6" w:rsidRPr="00885A53" w:rsidRDefault="007506B6" w:rsidP="007908B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Λ</w:t>
            </w:r>
            <w:r w:rsidRPr="00885A53">
              <w:rPr>
                <w:rFonts w:ascii="Times New Roman" w:hAnsi="Times New Roman"/>
              </w:rPr>
              <w:t>ογαριασμός</w:t>
            </w:r>
          </w:p>
        </w:tc>
        <w:tc>
          <w:tcPr>
            <w:tcW w:w="1337" w:type="dxa"/>
          </w:tcPr>
          <w:p w:rsidR="007506B6" w:rsidRPr="00885A53" w:rsidRDefault="007506B6" w:rsidP="007908B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Χ</w:t>
            </w:r>
            <w:r w:rsidRPr="00885A53">
              <w:rPr>
                <w:rFonts w:ascii="Times New Roman" w:hAnsi="Times New Roman"/>
              </w:rPr>
              <w:t>ρέωση</w:t>
            </w: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85A53">
              <w:rPr>
                <w:rFonts w:ascii="Times New Roman" w:hAnsi="Times New Roman"/>
              </w:rPr>
              <w:t>ίστωση</w:t>
            </w:r>
          </w:p>
        </w:tc>
      </w:tr>
      <w:tr w:rsidR="007506B6" w:rsidRPr="00885A53" w:rsidTr="00F61CDD">
        <w:tc>
          <w:tcPr>
            <w:tcW w:w="535" w:type="dxa"/>
          </w:tcPr>
          <w:p w:rsidR="007506B6" w:rsidRPr="00885A53" w:rsidRDefault="00F61CDD" w:rsidP="007908B4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11DB1D1" wp14:editId="6B3B58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257800" cy="0"/>
                      <wp:effectExtent l="9525" t="7620" r="9525" b="11430"/>
                      <wp:wrapNone/>
                      <wp:docPr id="2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" strokeweight=".25pt"/>
                  </w:pict>
                </mc:Fallback>
              </mc:AlternateContent>
            </w:r>
            <w:r w:rsidR="007506B6"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69</w:t>
            </w:r>
          </w:p>
        </w:tc>
        <w:tc>
          <w:tcPr>
            <w:tcW w:w="5307" w:type="dxa"/>
            <w:gridSpan w:val="4"/>
          </w:tcPr>
          <w:p w:rsidR="007506B6" w:rsidRPr="00885A53" w:rsidRDefault="007506B6" w:rsidP="007908B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</w:t>
            </w:r>
          </w:p>
        </w:tc>
        <w:tc>
          <w:tcPr>
            <w:tcW w:w="1337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506B6" w:rsidRPr="00885A53" w:rsidTr="00F61CDD">
        <w:tc>
          <w:tcPr>
            <w:tcW w:w="817" w:type="dxa"/>
            <w:gridSpan w:val="2"/>
          </w:tcPr>
          <w:p w:rsidR="007506B6" w:rsidRPr="00885A53" w:rsidRDefault="007506B6" w:rsidP="007908B4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69.01</w:t>
            </w:r>
          </w:p>
        </w:tc>
        <w:tc>
          <w:tcPr>
            <w:tcW w:w="5025" w:type="dxa"/>
            <w:gridSpan w:val="3"/>
          </w:tcPr>
          <w:p w:rsidR="007506B6" w:rsidRPr="00885A53" w:rsidRDefault="007506B6" w:rsidP="007908B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Τρέχων φόρος (έξοδο) περιόδου</w:t>
            </w:r>
          </w:p>
        </w:tc>
        <w:tc>
          <w:tcPr>
            <w:tcW w:w="1337" w:type="dxa"/>
          </w:tcPr>
          <w:p w:rsidR="007506B6" w:rsidRPr="00885A53" w:rsidRDefault="007506B6" w:rsidP="007506B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7.500</w:t>
            </w: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506B6" w:rsidRPr="00885A53" w:rsidTr="00F61CDD">
        <w:tc>
          <w:tcPr>
            <w:tcW w:w="535" w:type="dxa"/>
          </w:tcPr>
          <w:p w:rsidR="007506B6" w:rsidRPr="00885A53" w:rsidRDefault="007506B6" w:rsidP="007908B4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39</w:t>
            </w:r>
          </w:p>
        </w:tc>
        <w:tc>
          <w:tcPr>
            <w:tcW w:w="5307" w:type="dxa"/>
            <w:gridSpan w:val="4"/>
          </w:tcPr>
          <w:p w:rsidR="007506B6" w:rsidRPr="00885A53" w:rsidRDefault="007506B6" w:rsidP="007908B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Αναβαλλόμενοι φόροι ενεργητικού</w:t>
            </w:r>
          </w:p>
        </w:tc>
        <w:tc>
          <w:tcPr>
            <w:tcW w:w="1337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506B6" w:rsidRPr="00885A53" w:rsidTr="00F61CDD">
        <w:tc>
          <w:tcPr>
            <w:tcW w:w="817" w:type="dxa"/>
            <w:gridSpan w:val="2"/>
          </w:tcPr>
          <w:p w:rsidR="007506B6" w:rsidRPr="00885A53" w:rsidRDefault="007506B6" w:rsidP="007506B6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39.00</w:t>
            </w:r>
          </w:p>
        </w:tc>
        <w:tc>
          <w:tcPr>
            <w:tcW w:w="5025" w:type="dxa"/>
            <w:gridSpan w:val="3"/>
          </w:tcPr>
          <w:p w:rsidR="007506B6" w:rsidRPr="00885A53" w:rsidRDefault="007506B6" w:rsidP="007908B4">
            <w:pPr>
              <w:spacing w:after="0" w:line="240" w:lineRule="exact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Αναβαλλόμενη φορολογική απαίτηση</w:t>
            </w:r>
          </w:p>
        </w:tc>
        <w:tc>
          <w:tcPr>
            <w:tcW w:w="1337" w:type="dxa"/>
          </w:tcPr>
          <w:p w:rsidR="007506B6" w:rsidRPr="00885A53" w:rsidRDefault="007506B6" w:rsidP="007506B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2.500</w:t>
            </w: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7506B6" w:rsidRPr="00885A53" w:rsidTr="00F61CDD">
        <w:tc>
          <w:tcPr>
            <w:tcW w:w="535" w:type="dxa"/>
          </w:tcPr>
          <w:p w:rsidR="007506B6" w:rsidRPr="00885A53" w:rsidRDefault="007506B6" w:rsidP="007908B4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7506B6" w:rsidRPr="00885A53" w:rsidRDefault="007506B6" w:rsidP="007908B4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54</w:t>
            </w:r>
          </w:p>
        </w:tc>
        <w:tc>
          <w:tcPr>
            <w:tcW w:w="4836" w:type="dxa"/>
            <w:gridSpan w:val="2"/>
          </w:tcPr>
          <w:p w:rsidR="007506B6" w:rsidRPr="00885A53" w:rsidRDefault="007506B6" w:rsidP="007908B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Υποχρεώσεις από φόρους τέλη</w:t>
            </w:r>
          </w:p>
        </w:tc>
        <w:tc>
          <w:tcPr>
            <w:tcW w:w="1337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</w:tr>
      <w:tr w:rsidR="007506B6" w:rsidRPr="00885A53" w:rsidTr="00F61CDD">
        <w:tc>
          <w:tcPr>
            <w:tcW w:w="535" w:type="dxa"/>
          </w:tcPr>
          <w:p w:rsidR="007506B6" w:rsidRPr="00885A53" w:rsidRDefault="007506B6" w:rsidP="007908B4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7506B6" w:rsidRPr="00885A53" w:rsidRDefault="007506B6" w:rsidP="007908B4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54.01</w:t>
            </w:r>
          </w:p>
        </w:tc>
        <w:tc>
          <w:tcPr>
            <w:tcW w:w="4458" w:type="dxa"/>
          </w:tcPr>
          <w:p w:rsidR="007506B6" w:rsidRPr="00885A53" w:rsidRDefault="007506B6" w:rsidP="007908B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 πληρωτέος</w:t>
            </w:r>
          </w:p>
        </w:tc>
        <w:tc>
          <w:tcPr>
            <w:tcW w:w="1337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7506B6" w:rsidRPr="00885A53" w:rsidRDefault="007506B6" w:rsidP="007908B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10.000</w:t>
            </w:r>
          </w:p>
        </w:tc>
      </w:tr>
    </w:tbl>
    <w:p w:rsidR="007506B6" w:rsidRPr="009A1277" w:rsidRDefault="00F61CDD" w:rsidP="007506B6">
      <w:pPr>
        <w:spacing w:after="0" w:line="240" w:lineRule="exact"/>
        <w:jc w:val="center"/>
        <w:rPr>
          <w:rFonts w:ascii="Georgia" w:hAnsi="Georgia"/>
          <w:i/>
          <w:sz w:val="16"/>
          <w:szCs w:val="16"/>
          <w:lang w:val="en-US"/>
        </w:rPr>
      </w:pP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9525" r="9525" b="9525"/>
                <wp:wrapNone/>
                <wp:docPr id="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9pt" to="19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" strokeweight=".25pt"/>
            </w:pict>
          </mc:Fallback>
        </mc:AlternateContent>
      </w: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9525" r="9525" b="9525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9.9pt" to="1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h2HwIAADc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" strokeweight=".25pt"/>
            </w:pict>
          </mc:Fallback>
        </mc:AlternateContent>
      </w:r>
      <w:r w:rsidR="007506B6">
        <w:rPr>
          <w:rFonts w:ascii="Georgia" w:hAnsi="Georgia"/>
          <w:i/>
          <w:sz w:val="16"/>
          <w:szCs w:val="16"/>
        </w:rPr>
        <w:t>Καταλογισμός φόρου</w:t>
      </w:r>
      <w:r w:rsidR="009A1277">
        <w:rPr>
          <w:rFonts w:ascii="Georgia" w:hAnsi="Georgia"/>
          <w:i/>
          <w:sz w:val="16"/>
          <w:szCs w:val="16"/>
          <w:lang w:val="en-US"/>
        </w:rPr>
        <w:t>20X0</w:t>
      </w:r>
    </w:p>
    <w:p w:rsidR="007506B6" w:rsidRDefault="00F61CDD" w:rsidP="007506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372100" cy="0"/>
                <wp:effectExtent l="9525" t="6350" r="9525" b="1270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lD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" strokeweight=".25pt"/>
            </w:pict>
          </mc:Fallback>
        </mc:AlternateContent>
      </w:r>
      <w:r w:rsidR="007506B6">
        <w:tab/>
      </w:r>
    </w:p>
    <w:p w:rsidR="007506B6" w:rsidRDefault="007908B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08B4">
        <w:rPr>
          <w:rFonts w:ascii="Times New Roman" w:hAnsi="Times New Roman"/>
          <w:sz w:val="24"/>
          <w:szCs w:val="24"/>
        </w:rPr>
        <w:t>Μετά την παραπάνω εγγραφή και την εμφάνιση της αναβαλλόμενης φορολογικής απαίτησης στον ισολογισμό, ο χρήστης των λογιστικών καταστάσεων ενημερώνεται για τη μειωμένη πληρωμή φόρων στο μέλλον.</w:t>
      </w:r>
    </w:p>
    <w:p w:rsidR="007908B4" w:rsidRDefault="007908B4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8B4" w:rsidRDefault="007908B4" w:rsidP="007908B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Χρήση 20Χ1 </w:t>
      </w:r>
    </w:p>
    <w:p w:rsidR="007908B4" w:rsidRDefault="007908B4" w:rsidP="007908B4">
      <w:pPr>
        <w:pStyle w:val="Default"/>
        <w:rPr>
          <w:b/>
          <w:bCs/>
          <w:color w:val="auto"/>
          <w:sz w:val="23"/>
          <w:szCs w:val="23"/>
        </w:rPr>
      </w:pPr>
      <w:r>
        <w:rPr>
          <w:sz w:val="23"/>
          <w:szCs w:val="23"/>
        </w:rPr>
        <w:t>Ι. Υπολογισμός Λογιστικού Εισοδήματος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1468"/>
      </w:tblGrid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1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Λογιστικά Έσοδα </w:t>
                  </w:r>
                </w:p>
              </w:tc>
            </w:tr>
          </w:tbl>
          <w:p w:rsidR="007908B4" w:rsidRPr="00885A53" w:rsidRDefault="007908B4" w:rsidP="00885A53">
            <w:pPr>
              <w:pStyle w:val="Default"/>
              <w:spacing w:line="24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7908B4" w:rsidP="00885A53">
            <w:pPr>
              <w:pStyle w:val="Default"/>
              <w:spacing w:line="240" w:lineRule="exac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100.000</w:t>
            </w:r>
          </w:p>
        </w:tc>
      </w:tr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9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Μείον Λογιστικά Έξοδα </w:t>
                  </w:r>
                </w:p>
              </w:tc>
            </w:tr>
          </w:tbl>
          <w:p w:rsidR="007908B4" w:rsidRPr="00885A53" w:rsidRDefault="007908B4" w:rsidP="00885A53">
            <w:pPr>
              <w:pStyle w:val="Default"/>
              <w:spacing w:line="24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7908B4" w:rsidP="00885A53">
            <w:pPr>
              <w:pStyle w:val="Default"/>
              <w:spacing w:line="240" w:lineRule="exac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70.000</w:t>
            </w:r>
          </w:p>
        </w:tc>
      </w:tr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Λογιστικό Αποτέλεσμα </w:t>
                  </w:r>
                </w:p>
              </w:tc>
            </w:tr>
          </w:tbl>
          <w:p w:rsidR="007908B4" w:rsidRPr="00885A53" w:rsidRDefault="007908B4" w:rsidP="007908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7908B4" w:rsidP="00885A53">
            <w:pPr>
              <w:pStyle w:val="Default"/>
              <w:spacing w:line="240" w:lineRule="exac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30.000</w:t>
            </w:r>
          </w:p>
        </w:tc>
      </w:tr>
    </w:tbl>
    <w:p w:rsidR="007908B4" w:rsidRDefault="007908B4" w:rsidP="007908B4">
      <w:pPr>
        <w:pStyle w:val="Default"/>
        <w:rPr>
          <w:color w:val="auto"/>
          <w:sz w:val="23"/>
          <w:szCs w:val="23"/>
        </w:rPr>
      </w:pPr>
    </w:p>
    <w:p w:rsidR="007908B4" w:rsidRDefault="007908B4" w:rsidP="007908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ΙΙ. Υπολογισμός Φορολογητέου Εισοδήματος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1468"/>
      </w:tblGrid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Λογιστικό Αποτέλεσμα </w:t>
                  </w:r>
                </w:p>
              </w:tc>
            </w:tr>
          </w:tbl>
          <w:p w:rsidR="007908B4" w:rsidRPr="00885A53" w:rsidRDefault="007908B4" w:rsidP="007908B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7908B4" w:rsidP="00885A53">
            <w:pPr>
              <w:pStyle w:val="Defaul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</w:rPr>
              <w:t>30.000</w:t>
            </w:r>
          </w:p>
        </w:tc>
      </w:tr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5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9A1277" w:rsidP="009A1277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>Μείον</w:t>
                  </w:r>
                  <w:r w:rsidR="007908B4" w:rsidRPr="00885A53">
                    <w:rPr>
                      <w:sz w:val="23"/>
                      <w:szCs w:val="23"/>
                    </w:rPr>
                    <w:t xml:space="preserve">: </w:t>
                  </w:r>
                  <w:r w:rsidRPr="00885A53">
                    <w:rPr>
                      <w:sz w:val="23"/>
                      <w:szCs w:val="23"/>
                    </w:rPr>
                    <w:t xml:space="preserve">Ζημιές </w:t>
                  </w:r>
                  <w:r w:rsidR="007908B4" w:rsidRPr="00885A53">
                    <w:rPr>
                      <w:sz w:val="23"/>
                      <w:szCs w:val="23"/>
                    </w:rPr>
                    <w:t xml:space="preserve">από επισφαλείς πελάτες </w:t>
                  </w:r>
                </w:p>
              </w:tc>
            </w:tr>
          </w:tbl>
          <w:p w:rsidR="007908B4" w:rsidRPr="00885A53" w:rsidRDefault="007908B4" w:rsidP="007908B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9A1277" w:rsidP="00885A53">
            <w:pPr>
              <w:pStyle w:val="Default"/>
              <w:jc w:val="right"/>
              <w:rPr>
                <w:rFonts w:ascii="Modern No. 20" w:hAnsi="Modern No. 20"/>
                <w:color w:val="auto"/>
                <w:lang w:val="en-US"/>
              </w:rPr>
            </w:pPr>
            <w:r w:rsidRPr="00885A53">
              <w:rPr>
                <w:rFonts w:ascii="Modern No. 20" w:hAnsi="Modern No. 20"/>
                <w:color w:val="auto"/>
                <w:lang w:val="en-US"/>
              </w:rPr>
              <w:t>(</w:t>
            </w:r>
            <w:r w:rsidR="007908B4" w:rsidRPr="00885A53">
              <w:rPr>
                <w:rFonts w:ascii="Modern No. 20" w:hAnsi="Modern No. 20"/>
                <w:color w:val="auto"/>
              </w:rPr>
              <w:t>10.000</w:t>
            </w:r>
            <w:r w:rsidRPr="00885A53">
              <w:rPr>
                <w:rFonts w:ascii="Modern No. 20" w:hAnsi="Modern No. 20"/>
                <w:color w:val="auto"/>
                <w:lang w:val="en-US"/>
              </w:rPr>
              <w:t>)</w:t>
            </w:r>
          </w:p>
        </w:tc>
      </w:tr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3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Φορολογητέο Εισόδημα </w:t>
                  </w:r>
                </w:p>
              </w:tc>
            </w:tr>
          </w:tbl>
          <w:p w:rsidR="007908B4" w:rsidRPr="00885A53" w:rsidRDefault="007908B4" w:rsidP="007908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9A1277" w:rsidP="00885A53">
            <w:pPr>
              <w:pStyle w:val="Default"/>
              <w:jc w:val="right"/>
              <w:rPr>
                <w:rFonts w:ascii="Modern No. 20" w:hAnsi="Modern No. 20"/>
                <w:color w:val="auto"/>
              </w:rPr>
            </w:pPr>
            <w:r w:rsidRPr="00885A53">
              <w:rPr>
                <w:rFonts w:ascii="Modern No. 20" w:hAnsi="Modern No. 20"/>
                <w:color w:val="auto"/>
                <w:lang w:val="en-US"/>
              </w:rPr>
              <w:t>2</w:t>
            </w:r>
            <w:r w:rsidR="007908B4" w:rsidRPr="00885A53">
              <w:rPr>
                <w:rFonts w:ascii="Modern No. 20" w:hAnsi="Modern No. 20"/>
                <w:color w:val="auto"/>
              </w:rPr>
              <w:t>0.000</w:t>
            </w:r>
          </w:p>
        </w:tc>
      </w:tr>
    </w:tbl>
    <w:p w:rsidR="007908B4" w:rsidRDefault="007908B4" w:rsidP="007908B4">
      <w:pPr>
        <w:pStyle w:val="Default"/>
        <w:rPr>
          <w:color w:val="auto"/>
          <w:sz w:val="23"/>
          <w:szCs w:val="23"/>
        </w:rPr>
      </w:pPr>
    </w:p>
    <w:p w:rsidR="007908B4" w:rsidRDefault="007908B4" w:rsidP="007908B4">
      <w:pPr>
        <w:pStyle w:val="Default"/>
        <w:rPr>
          <w:color w:val="auto"/>
          <w:sz w:val="23"/>
          <w:szCs w:val="23"/>
        </w:rPr>
      </w:pPr>
      <w:proofErr w:type="gramStart"/>
      <w:r>
        <w:rPr>
          <w:sz w:val="23"/>
          <w:szCs w:val="23"/>
          <w:lang w:val="en-US"/>
        </w:rPr>
        <w:t>I</w:t>
      </w:r>
      <w:r>
        <w:rPr>
          <w:sz w:val="23"/>
          <w:szCs w:val="23"/>
        </w:rPr>
        <w:t>ΙΙ.</w:t>
      </w:r>
      <w:proofErr w:type="gramEnd"/>
      <w:r>
        <w:rPr>
          <w:sz w:val="23"/>
          <w:szCs w:val="23"/>
        </w:rPr>
        <w:t xml:space="preserve"> Υπολογισμός Φόρου Εισοδήματος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1468"/>
      </w:tblGrid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01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sz w:val="23"/>
                      <w:szCs w:val="23"/>
                    </w:rPr>
                    <w:t xml:space="preserve">Φορολογητέα κέρδη </w:t>
                  </w:r>
                </w:p>
              </w:tc>
            </w:tr>
          </w:tbl>
          <w:p w:rsidR="007908B4" w:rsidRPr="00885A53" w:rsidRDefault="007908B4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7908B4" w:rsidRPr="00885A53" w:rsidRDefault="009A1277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</w:t>
            </w:r>
            <w:r w:rsidR="007908B4" w:rsidRPr="00885A53">
              <w:rPr>
                <w:rFonts w:ascii="Modern No. 20" w:hAnsi="Modern No. 20"/>
                <w:sz w:val="24"/>
                <w:szCs w:val="24"/>
                <w:lang w:val="en-US"/>
              </w:rPr>
              <w:t>0.000</w:t>
            </w:r>
          </w:p>
        </w:tc>
      </w:tr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8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i/>
                      <w:iCs/>
                      <w:sz w:val="23"/>
                      <w:szCs w:val="23"/>
                    </w:rPr>
                    <w:t>Επί: Συντελεστής Φόρου Εισοδήματος</w:t>
                  </w:r>
                </w:p>
              </w:tc>
            </w:tr>
          </w:tbl>
          <w:p w:rsidR="007908B4" w:rsidRPr="00885A53" w:rsidRDefault="007908B4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7908B4" w:rsidRPr="00885A53" w:rsidRDefault="007908B4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25%</w:t>
            </w:r>
          </w:p>
        </w:tc>
      </w:tr>
      <w:tr w:rsidR="007908B4" w:rsidRPr="00885A53" w:rsidTr="00885A53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5"/>
            </w:tblGrid>
            <w:tr w:rsidR="007908B4" w:rsidRPr="00885A53" w:rsidTr="007908B4">
              <w:trPr>
                <w:trHeight w:val="109"/>
              </w:trPr>
              <w:tc>
                <w:tcPr>
                  <w:tcW w:w="0" w:type="auto"/>
                </w:tcPr>
                <w:p w:rsidR="007908B4" w:rsidRPr="00885A53" w:rsidRDefault="007908B4" w:rsidP="007908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5A53">
                    <w:rPr>
                      <w:i/>
                      <w:iCs/>
                      <w:sz w:val="23"/>
                      <w:szCs w:val="23"/>
                    </w:rPr>
                    <w:t xml:space="preserve">ίσον: </w:t>
                  </w:r>
                  <w:r w:rsidRPr="00885A53">
                    <w:rPr>
                      <w:sz w:val="23"/>
                      <w:szCs w:val="23"/>
                    </w:rPr>
                    <w:t xml:space="preserve">Φόρος εισοδήματος </w:t>
                  </w:r>
                </w:p>
              </w:tc>
            </w:tr>
          </w:tbl>
          <w:p w:rsidR="007908B4" w:rsidRPr="00885A53" w:rsidRDefault="007908B4" w:rsidP="007908B4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468" w:type="dxa"/>
          </w:tcPr>
          <w:p w:rsidR="007908B4" w:rsidRPr="00885A53" w:rsidRDefault="009A1277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5</w:t>
            </w:r>
            <w:r w:rsidR="007908B4" w:rsidRPr="00885A53">
              <w:rPr>
                <w:rFonts w:ascii="Modern No. 20" w:hAnsi="Modern No. 20"/>
                <w:sz w:val="24"/>
                <w:szCs w:val="24"/>
                <w:lang w:val="en-US"/>
              </w:rPr>
              <w:t>.000</w:t>
            </w:r>
          </w:p>
        </w:tc>
      </w:tr>
    </w:tbl>
    <w:p w:rsidR="007908B4" w:rsidRDefault="007908B4" w:rsidP="007908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54"/>
        <w:gridCol w:w="1468"/>
      </w:tblGrid>
      <w:tr w:rsidR="007908B4" w:rsidRPr="00885A53" w:rsidTr="00885A53">
        <w:tc>
          <w:tcPr>
            <w:tcW w:w="7054" w:type="dxa"/>
          </w:tcPr>
          <w:p w:rsidR="007908B4" w:rsidRPr="00885A53" w:rsidRDefault="007908B4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 xml:space="preserve">Αποτελεσματικός φορολογικός συντελεστής </w:t>
            </w:r>
            <w:r w:rsidR="009A1277" w:rsidRPr="00885A53">
              <w:rPr>
                <w:rFonts w:ascii="Times New Roman" w:hAnsi="Times New Roman"/>
                <w:position w:val="-14"/>
                <w:sz w:val="24"/>
                <w:szCs w:val="24"/>
              </w:rPr>
              <w:object w:dxaOrig="1460" w:dyaOrig="400">
                <v:shape id="_x0000_i1026" type="#_x0000_t75" style="width:73.2pt;height:20pt" o:ole="">
                  <v:imagedata r:id="rId17" o:title=""/>
                </v:shape>
                <o:OLEObject Type="Embed" ProgID="Equation.DSMT4" ShapeID="_x0000_i1026" DrawAspect="Content" ObjectID="_1515240220" r:id="rId18"/>
              </w:object>
            </w:r>
            <w:r w:rsidRPr="00885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7908B4" w:rsidRPr="00885A53" w:rsidRDefault="009A1277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16</w:t>
            </w:r>
            <w:r w:rsidR="007908B4" w:rsidRPr="00885A53">
              <w:rPr>
                <w:rFonts w:ascii="Modern No. 20" w:hAnsi="Modern No. 20"/>
                <w:sz w:val="24"/>
                <w:szCs w:val="24"/>
              </w:rPr>
              <w:t>,</w:t>
            </w: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67</w:t>
            </w:r>
            <w:r w:rsidR="007908B4" w:rsidRPr="00885A53">
              <w:rPr>
                <w:rFonts w:ascii="Modern No. 20" w:hAnsi="Modern No. 20"/>
                <w:sz w:val="24"/>
                <w:szCs w:val="24"/>
              </w:rPr>
              <w:t>%</w:t>
            </w:r>
          </w:p>
        </w:tc>
      </w:tr>
    </w:tbl>
    <w:p w:rsidR="007908B4" w:rsidRPr="004D741A" w:rsidRDefault="007908B4" w:rsidP="007908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1277" w:rsidRDefault="009A1277" w:rsidP="009A12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1277">
        <w:rPr>
          <w:rFonts w:ascii="Times New Roman" w:hAnsi="Times New Roman"/>
          <w:sz w:val="24"/>
          <w:szCs w:val="24"/>
        </w:rPr>
        <w:t>Η ημερολογιακή εγγραφή καταλογισμού του φόρου εισοδήματος της χρήσεως 20Χ1 θα έχει ως εξής: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282"/>
        <w:gridCol w:w="189"/>
        <w:gridCol w:w="378"/>
        <w:gridCol w:w="4458"/>
        <w:gridCol w:w="1337"/>
        <w:gridCol w:w="1343"/>
      </w:tblGrid>
      <w:tr w:rsidR="009A1277" w:rsidRPr="00885A53" w:rsidTr="009D3DD6">
        <w:tc>
          <w:tcPr>
            <w:tcW w:w="5842" w:type="dxa"/>
            <w:gridSpan w:val="5"/>
          </w:tcPr>
          <w:p w:rsidR="009A1277" w:rsidRPr="00885A53" w:rsidRDefault="009A1277" w:rsidP="009D3D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Λ</w:t>
            </w:r>
            <w:r w:rsidRPr="00885A53">
              <w:rPr>
                <w:rFonts w:ascii="Times New Roman" w:hAnsi="Times New Roman"/>
              </w:rPr>
              <w:t>ογαριασμός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Χ</w:t>
            </w:r>
            <w:r w:rsidRPr="00885A53">
              <w:rPr>
                <w:rFonts w:ascii="Times New Roman" w:hAnsi="Times New Roman"/>
              </w:rPr>
              <w:t>ρέωση</w:t>
            </w: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85A53">
              <w:rPr>
                <w:rFonts w:ascii="Times New Roman" w:hAnsi="Times New Roman"/>
              </w:rPr>
              <w:t>ίστωση</w:t>
            </w:r>
          </w:p>
        </w:tc>
      </w:tr>
      <w:tr w:rsidR="009A1277" w:rsidRPr="00885A53" w:rsidTr="009D3DD6">
        <w:tc>
          <w:tcPr>
            <w:tcW w:w="535" w:type="dxa"/>
          </w:tcPr>
          <w:p w:rsidR="009A1277" w:rsidRPr="00885A53" w:rsidRDefault="00F61CDD" w:rsidP="009D3DD6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257800" cy="0"/>
                      <wp:effectExtent l="9525" t="12700" r="9525" b="6350"/>
                      <wp:wrapNone/>
                      <wp:docPr id="2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" strokeweight=".25pt"/>
                  </w:pict>
                </mc:Fallback>
              </mc:AlternateContent>
            </w:r>
            <w:r w:rsidR="009A1277"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69</w:t>
            </w:r>
          </w:p>
        </w:tc>
        <w:tc>
          <w:tcPr>
            <w:tcW w:w="5307" w:type="dxa"/>
            <w:gridSpan w:val="4"/>
          </w:tcPr>
          <w:p w:rsidR="009A1277" w:rsidRPr="00885A53" w:rsidRDefault="009A1277" w:rsidP="009D3DD6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9A1277" w:rsidRPr="00885A53" w:rsidTr="009D3DD6">
        <w:tc>
          <w:tcPr>
            <w:tcW w:w="817" w:type="dxa"/>
            <w:gridSpan w:val="2"/>
          </w:tcPr>
          <w:p w:rsidR="009A1277" w:rsidRPr="00885A53" w:rsidRDefault="009A1277" w:rsidP="009D3DD6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69.01</w:t>
            </w:r>
          </w:p>
        </w:tc>
        <w:tc>
          <w:tcPr>
            <w:tcW w:w="5025" w:type="dxa"/>
            <w:gridSpan w:val="3"/>
          </w:tcPr>
          <w:p w:rsidR="009A1277" w:rsidRPr="00885A53" w:rsidRDefault="009A1277" w:rsidP="009D3DD6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Τρέχων φόρος (έξοδο) περιόδου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7.500</w:t>
            </w: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9A1277" w:rsidRPr="00885A53" w:rsidTr="009D3DD6">
        <w:tc>
          <w:tcPr>
            <w:tcW w:w="535" w:type="dxa"/>
          </w:tcPr>
          <w:p w:rsidR="009A1277" w:rsidRPr="00885A53" w:rsidRDefault="009A1277" w:rsidP="009D3DD6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9A1277" w:rsidRPr="00885A53" w:rsidRDefault="009A1277" w:rsidP="009D3DD6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</w:t>
            </w:r>
          </w:p>
        </w:tc>
        <w:tc>
          <w:tcPr>
            <w:tcW w:w="4836" w:type="dxa"/>
            <w:gridSpan w:val="2"/>
          </w:tcPr>
          <w:p w:rsidR="009A1277" w:rsidRPr="00885A53" w:rsidRDefault="009A1277" w:rsidP="009D3DD6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Αναβαλλόμενοι φόροι ενεργητικού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</w:tr>
      <w:tr w:rsidR="009A1277" w:rsidRPr="00885A53" w:rsidTr="009D3DD6">
        <w:tc>
          <w:tcPr>
            <w:tcW w:w="535" w:type="dxa"/>
          </w:tcPr>
          <w:p w:rsidR="009A1277" w:rsidRPr="00885A53" w:rsidRDefault="009A1277" w:rsidP="009D3DD6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9A1277" w:rsidRPr="00885A53" w:rsidRDefault="009A1277" w:rsidP="009D3DD6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39.00</w:t>
            </w:r>
          </w:p>
        </w:tc>
        <w:tc>
          <w:tcPr>
            <w:tcW w:w="4458" w:type="dxa"/>
          </w:tcPr>
          <w:p w:rsidR="009A1277" w:rsidRPr="00885A53" w:rsidRDefault="009A1277" w:rsidP="009D3DD6">
            <w:pPr>
              <w:spacing w:after="0" w:line="240" w:lineRule="exact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Αναβαλλόμενη φορολογική απαίτηση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2.500</w:t>
            </w:r>
          </w:p>
        </w:tc>
      </w:tr>
      <w:tr w:rsidR="009A1277" w:rsidRPr="00885A53" w:rsidTr="009D3DD6">
        <w:tc>
          <w:tcPr>
            <w:tcW w:w="535" w:type="dxa"/>
          </w:tcPr>
          <w:p w:rsidR="009A1277" w:rsidRPr="00885A53" w:rsidRDefault="009A1277" w:rsidP="009D3DD6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9A1277" w:rsidRPr="00885A53" w:rsidRDefault="009A1277" w:rsidP="009D3DD6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54</w:t>
            </w:r>
          </w:p>
        </w:tc>
        <w:tc>
          <w:tcPr>
            <w:tcW w:w="4836" w:type="dxa"/>
            <w:gridSpan w:val="2"/>
          </w:tcPr>
          <w:p w:rsidR="009A1277" w:rsidRPr="00885A53" w:rsidRDefault="009A1277" w:rsidP="009D3DD6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Υποχρεώσεις από φόρους τέλη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</w:tr>
      <w:tr w:rsidR="009A1277" w:rsidRPr="00885A53" w:rsidTr="009D3DD6">
        <w:tc>
          <w:tcPr>
            <w:tcW w:w="535" w:type="dxa"/>
          </w:tcPr>
          <w:p w:rsidR="009A1277" w:rsidRPr="00885A53" w:rsidRDefault="009A1277" w:rsidP="009D3DD6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9A1277" w:rsidRPr="00885A53" w:rsidRDefault="009A1277" w:rsidP="009D3DD6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54.01</w:t>
            </w:r>
          </w:p>
        </w:tc>
        <w:tc>
          <w:tcPr>
            <w:tcW w:w="4458" w:type="dxa"/>
          </w:tcPr>
          <w:p w:rsidR="009A1277" w:rsidRPr="00885A53" w:rsidRDefault="009A1277" w:rsidP="009D3DD6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 πληρωτέος</w:t>
            </w:r>
          </w:p>
        </w:tc>
        <w:tc>
          <w:tcPr>
            <w:tcW w:w="1337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9A1277" w:rsidRPr="00885A53" w:rsidRDefault="009A1277" w:rsidP="009D3DD6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5.000</w:t>
            </w:r>
          </w:p>
        </w:tc>
      </w:tr>
    </w:tbl>
    <w:p w:rsidR="009A1277" w:rsidRPr="009A1277" w:rsidRDefault="00F61CDD" w:rsidP="009A1277">
      <w:pPr>
        <w:spacing w:after="0" w:line="240" w:lineRule="exact"/>
        <w:jc w:val="center"/>
        <w:rPr>
          <w:rFonts w:ascii="Georgia" w:hAnsi="Georgia"/>
          <w:i/>
          <w:sz w:val="16"/>
          <w:szCs w:val="16"/>
          <w:lang w:val="en-US"/>
        </w:rPr>
      </w:pP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5080" r="9525" b="1397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9pt" to="19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XpHwIAADc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" strokeweight=".25pt"/>
            </w:pict>
          </mc:Fallback>
        </mc:AlternateContent>
      </w: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5080" r="9525" b="1397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9.9pt" to="1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" strokeweight=".25pt"/>
            </w:pict>
          </mc:Fallback>
        </mc:AlternateContent>
      </w:r>
      <w:r w:rsidR="009A1277">
        <w:rPr>
          <w:rFonts w:ascii="Georgia" w:hAnsi="Georgia"/>
          <w:i/>
          <w:sz w:val="16"/>
          <w:szCs w:val="16"/>
        </w:rPr>
        <w:t>Καταλογισμός φόρου</w:t>
      </w:r>
      <w:r w:rsidR="009A1277">
        <w:rPr>
          <w:rFonts w:ascii="Georgia" w:hAnsi="Georgia"/>
          <w:i/>
          <w:sz w:val="16"/>
          <w:szCs w:val="16"/>
          <w:lang w:val="en-US"/>
        </w:rPr>
        <w:t xml:space="preserve"> 20X1</w:t>
      </w:r>
    </w:p>
    <w:p w:rsidR="009A1277" w:rsidRDefault="00F61CDD" w:rsidP="009A12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372100" cy="0"/>
                <wp:effectExtent l="9525" t="11430" r="9525" b="762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KCFAIAACo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" strokeweight=".25pt"/>
            </w:pict>
          </mc:Fallback>
        </mc:AlternateContent>
      </w:r>
      <w:r w:rsidR="009A1277">
        <w:tab/>
      </w:r>
    </w:p>
    <w:p w:rsidR="009A1277" w:rsidRDefault="009A1277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D3DD6" w:rsidRPr="00A16142" w:rsidRDefault="00A96F4C" w:rsidP="0034406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96F4C">
        <w:rPr>
          <w:rFonts w:ascii="Times New Roman" w:hAnsi="Times New Roman"/>
          <w:bCs/>
          <w:sz w:val="24"/>
          <w:szCs w:val="24"/>
        </w:rPr>
        <w:t>Συνολικά, στη διετία 20Χ0 – 20Χ1 έχουμε: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487"/>
        <w:gridCol w:w="2035"/>
      </w:tblGrid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Λογιστικό αποτέλεσμα</w:t>
            </w:r>
            <w:r w:rsidRPr="00885A53">
              <w:rPr>
                <w:rFonts w:ascii="Georgia" w:hAnsi="Georgia"/>
                <w:sz w:val="20"/>
                <w:szCs w:val="20"/>
                <w:lang w:val="en-US"/>
              </w:rPr>
              <w:t xml:space="preserve"> (30.000+30.000)</w:t>
            </w:r>
            <w:r w:rsidRPr="00885A53"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2035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A53">
              <w:rPr>
                <w:rFonts w:ascii="Times New Roman" w:hAnsi="Times New Roman"/>
                <w:sz w:val="24"/>
                <w:szCs w:val="24"/>
                <w:lang w:val="en-US"/>
              </w:rPr>
              <w:t>60.000</w:t>
            </w:r>
          </w:p>
        </w:tc>
      </w:tr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lastRenderedPageBreak/>
              <w:t xml:space="preserve">Έξοδο φόρου εισοδήματος </w:t>
            </w:r>
            <w:r w:rsidRPr="00885A53">
              <w:rPr>
                <w:rFonts w:ascii="Georgia" w:hAnsi="Georgia"/>
                <w:sz w:val="20"/>
                <w:szCs w:val="20"/>
                <w:lang w:val="en-US"/>
              </w:rPr>
              <w:t>(30.000+30.000)×</w:t>
            </w:r>
            <w:r w:rsidRPr="00885A53">
              <w:rPr>
                <w:rFonts w:ascii="Georgia" w:hAnsi="Georgia"/>
                <w:sz w:val="20"/>
                <w:szCs w:val="20"/>
              </w:rPr>
              <w:t>25%</w:t>
            </w:r>
          </w:p>
        </w:tc>
        <w:tc>
          <w:tcPr>
            <w:tcW w:w="2035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Φορολογικό αποτέλεσμα (40.000+20.000):</w:t>
            </w:r>
          </w:p>
        </w:tc>
        <w:tc>
          <w:tcPr>
            <w:tcW w:w="2035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Τρέχων φόρος (πληρωτέος) (10.000+5.000)</w:t>
            </w:r>
          </w:p>
        </w:tc>
        <w:tc>
          <w:tcPr>
            <w:tcW w:w="2035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Αποτελεσματικός φορολογικός συντελεστής διετίας </w:t>
            </w:r>
            <w:r w:rsidRPr="00885A53">
              <w:rPr>
                <w:rFonts w:ascii="Georgia" w:hAnsi="Georgia"/>
                <w:position w:val="-14"/>
                <w:sz w:val="20"/>
                <w:szCs w:val="20"/>
              </w:rPr>
              <w:object w:dxaOrig="1560" w:dyaOrig="400">
                <v:shape id="_x0000_i1027" type="#_x0000_t75" style="width:78pt;height:20pt" o:ole="">
                  <v:imagedata r:id="rId19" o:title=""/>
                </v:shape>
                <o:OLEObject Type="Embed" ProgID="Equation.DSMT4" ShapeID="_x0000_i1027" DrawAspect="Content" ObjectID="_1515240221" r:id="rId20"/>
              </w:object>
            </w:r>
            <w:r w:rsidRPr="00885A53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035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A96F4C" w:rsidRDefault="00A96F4C" w:rsidP="00A96F4C">
      <w:pPr>
        <w:pStyle w:val="Default"/>
        <w:rPr>
          <w:b/>
          <w:bCs/>
          <w:sz w:val="23"/>
          <w:szCs w:val="23"/>
        </w:rPr>
      </w:pPr>
    </w:p>
    <w:p w:rsidR="00A96F4C" w:rsidRPr="00A96F4C" w:rsidRDefault="00A96F4C" w:rsidP="00A96F4C">
      <w:pPr>
        <w:pStyle w:val="Default"/>
        <w:spacing w:line="360" w:lineRule="auto"/>
      </w:pPr>
      <w:r w:rsidRPr="00A96F4C">
        <w:rPr>
          <w:b/>
          <w:bCs/>
        </w:rPr>
        <w:t xml:space="preserve">Παράδειγμα 4 </w:t>
      </w:r>
    </w:p>
    <w:p w:rsidR="00A96F4C" w:rsidRDefault="00A96F4C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F4C">
        <w:rPr>
          <w:rFonts w:ascii="Times New Roman" w:hAnsi="Times New Roman"/>
          <w:sz w:val="24"/>
          <w:szCs w:val="24"/>
        </w:rPr>
        <w:t>Το λογιστικό αποτέλεσμα προ φόρων της ΑΒΓ για τη χρήση 20Χ5, (1η χρήση), ανερχόταν σε €40.000. Για τον υπολογισμό του φόρου εισοδήματος είχαν συνυπολογισθεί τα παρακάτω: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035"/>
      </w:tblGrid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Έξοδα φιλοξενίας (μη εκπιπτόμενα φορολογικά)</w:t>
            </w:r>
          </w:p>
        </w:tc>
        <w:tc>
          <w:tcPr>
            <w:tcW w:w="2035" w:type="dxa"/>
          </w:tcPr>
          <w:p w:rsidR="00A96F4C" w:rsidRPr="00885A53" w:rsidRDefault="00967DC9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7</w:t>
            </w:r>
            <w:r w:rsidR="00A96F4C" w:rsidRPr="00885A53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</w:tr>
      <w:tr w:rsidR="00A96F4C" w:rsidRPr="00885A53" w:rsidTr="00885A53">
        <w:tc>
          <w:tcPr>
            <w:tcW w:w="6487" w:type="dxa"/>
          </w:tcPr>
          <w:p w:rsidR="00A96F4C" w:rsidRPr="00885A53" w:rsidRDefault="00A96F4C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Απόσβεση μηχανήματος</w:t>
            </w:r>
          </w:p>
        </w:tc>
        <w:tc>
          <w:tcPr>
            <w:tcW w:w="2035" w:type="dxa"/>
          </w:tcPr>
          <w:p w:rsidR="00A96F4C" w:rsidRPr="00885A53" w:rsidRDefault="00967DC9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8</w:t>
            </w:r>
            <w:r w:rsidR="00A96F4C" w:rsidRPr="00885A53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</w:tr>
      <w:tr w:rsidR="00967DC9" w:rsidRPr="00885A53" w:rsidTr="00885A53">
        <w:tc>
          <w:tcPr>
            <w:tcW w:w="6487" w:type="dxa"/>
          </w:tcPr>
          <w:p w:rsidR="00967DC9" w:rsidRPr="00885A53" w:rsidRDefault="00967DC9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Προβλέψεις για αποζημίωση προσωπικού</w:t>
            </w:r>
          </w:p>
        </w:tc>
        <w:tc>
          <w:tcPr>
            <w:tcW w:w="2035" w:type="dxa"/>
          </w:tcPr>
          <w:p w:rsidR="00967DC9" w:rsidRPr="00885A53" w:rsidRDefault="00967DC9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3.000</w:t>
            </w:r>
          </w:p>
        </w:tc>
      </w:tr>
      <w:tr w:rsidR="00967DC9" w:rsidRPr="00885A53" w:rsidTr="00885A53">
        <w:tc>
          <w:tcPr>
            <w:tcW w:w="6487" w:type="dxa"/>
          </w:tcPr>
          <w:p w:rsidR="00967DC9" w:rsidRPr="00885A53" w:rsidRDefault="00967DC9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Έσοδα από τόκους ομολόγων (δουλεμένα αλλά ανείσπρακτα)</w:t>
            </w:r>
          </w:p>
        </w:tc>
        <w:tc>
          <w:tcPr>
            <w:tcW w:w="2035" w:type="dxa"/>
          </w:tcPr>
          <w:p w:rsidR="00967DC9" w:rsidRPr="00885A53" w:rsidRDefault="00967DC9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</w:tbl>
    <w:p w:rsidR="00A96F4C" w:rsidRDefault="00A96F4C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67DC9" w:rsidRDefault="00967DC9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Δεδομένου ότι για φορολογικούς σκοπούς:</w:t>
      </w:r>
    </w:p>
    <w:p w:rsidR="00967DC9" w:rsidRDefault="00967DC9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Τα έξοδα φιλοξενίας δεν εκπίπτουν</w:t>
      </w:r>
    </w:p>
    <w:p w:rsidR="00967DC9" w:rsidRDefault="00967DC9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Η απόσβεση μηχανήματος ανήλθε σε 10.000</w:t>
      </w:r>
    </w:p>
    <w:p w:rsidR="00967DC9" w:rsidRDefault="00967DC9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Οι προβλέψεις για αποζημίωση προσωπικού εκπίπτονται όταν καταβάλλονται</w:t>
      </w:r>
    </w:p>
    <w:p w:rsidR="00967DC9" w:rsidRPr="00A96F4C" w:rsidRDefault="00967DC9" w:rsidP="00A96F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Τα έσοδα από τόκους ομολόγων φορολογούνται σε ταμειακή βάση</w:t>
      </w:r>
    </w:p>
    <w:p w:rsidR="00A96F4C" w:rsidRDefault="00967DC9" w:rsidP="003440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DC9">
        <w:rPr>
          <w:rFonts w:ascii="Times New Roman" w:hAnsi="Times New Roman"/>
          <w:sz w:val="24"/>
          <w:szCs w:val="24"/>
        </w:rPr>
        <w:t>Διενεργείστε την εγγραφή καταλογισμού του φόρου εισοδήματος της χρήσεως με φορολογικό συντελεστή 25%.</w:t>
      </w:r>
    </w:p>
    <w:p w:rsidR="00967DC9" w:rsidRPr="00B77864" w:rsidRDefault="00967DC9" w:rsidP="003440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7864">
        <w:rPr>
          <w:rFonts w:ascii="Times New Roman" w:hAnsi="Times New Roman"/>
          <w:b/>
          <w:sz w:val="24"/>
          <w:szCs w:val="24"/>
          <w:u w:val="single"/>
        </w:rPr>
        <w:t>Λύση</w:t>
      </w:r>
    </w:p>
    <w:p w:rsidR="00967DC9" w:rsidRPr="00B77864" w:rsidRDefault="00967DC9" w:rsidP="00967D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77864">
        <w:rPr>
          <w:rFonts w:ascii="Times New Roman" w:hAnsi="Times New Roman"/>
          <w:b/>
          <w:sz w:val="24"/>
          <w:szCs w:val="24"/>
        </w:rPr>
        <w:t>Ανάλυση διαφορών</w:t>
      </w:r>
    </w:p>
    <w:p w:rsidR="00967DC9" w:rsidRPr="00967DC9" w:rsidRDefault="00967DC9" w:rsidP="00967DC9">
      <w:pPr>
        <w:pStyle w:val="Default"/>
        <w:spacing w:after="27" w:line="360" w:lineRule="auto"/>
        <w:jc w:val="both"/>
      </w:pPr>
      <w:r w:rsidRPr="00967DC9">
        <w:t xml:space="preserve">1. Τα έξοδα φιλοξενίας αποτελούν μία μόνιμη διαφορά. </w:t>
      </w:r>
    </w:p>
    <w:p w:rsidR="00967DC9" w:rsidRPr="00967DC9" w:rsidRDefault="00967DC9" w:rsidP="00967DC9">
      <w:pPr>
        <w:pStyle w:val="Default"/>
        <w:spacing w:after="27" w:line="360" w:lineRule="auto"/>
        <w:jc w:val="both"/>
      </w:pPr>
      <w:r w:rsidRPr="00967DC9">
        <w:t xml:space="preserve">2. Η διαφορά μεταξύ λογιστικών και φορολογικών αποσβέσεων αποτελεί μία προσωρινή διαφορά. Σ’ αυτή τη χρήση ο τρέχων φόρος θα είναι μικρότερος από το έξοδο φόρου εισοδήματος αλλά σε μία η περισσότερες μελλοντικές χρήσεις ο τρέχων φόρος θα είναι μεγαλύτερος από το έξοδο φόρου. Στη χρήση 20Χ5 αναγνωρίζεται μία αναβαλλόμενη φορολογική υποχρέωση η οποία θα αναστραφεί σε μία μελλοντική χρήση. </w:t>
      </w:r>
    </w:p>
    <w:p w:rsidR="00967DC9" w:rsidRPr="00967DC9" w:rsidRDefault="00967DC9" w:rsidP="00967DC9">
      <w:pPr>
        <w:pStyle w:val="Default"/>
        <w:spacing w:after="27" w:line="360" w:lineRule="auto"/>
        <w:jc w:val="both"/>
      </w:pPr>
      <w:r w:rsidRPr="00967DC9">
        <w:t xml:space="preserve">3. Τα έσοδα από τόκους ομολόγων αποτελούν μία προσωρινή διαφορά. Σ’ αυτή τη χρήση ο τρέχων φόρος θα είναι μικρότερος από το έξοδο φόρου εισοδήματος αλλά σε μία η περισσότερες μελλοντικές χρήσεις ο τρέχων φόρος θα είναι μεγαλύτερος από το έξοδο φόρου. Στη χρήση 20Χ5 αναγνωρίζεται μία αναβαλλόμενη φορολογική υποχρέωση η οποία θα αναστραφεί σε μία μελλοντική χρήση. </w:t>
      </w:r>
    </w:p>
    <w:p w:rsidR="00967DC9" w:rsidRPr="00967DC9" w:rsidRDefault="00967DC9" w:rsidP="00967DC9">
      <w:pPr>
        <w:pStyle w:val="Default"/>
        <w:spacing w:line="360" w:lineRule="auto"/>
        <w:jc w:val="both"/>
      </w:pPr>
      <w:r w:rsidRPr="00967DC9">
        <w:t xml:space="preserve">4. Οι προβλέψεις για αποζημίωση προσωπικού αποτελούν μία προσωρινή διαφορά. Σ’ αυτή τη χρήση ο τρέχων φόρος θα είναι μεγαλύτερος από το έξοδο φόρου </w:t>
      </w:r>
      <w:r w:rsidRPr="00967DC9">
        <w:lastRenderedPageBreak/>
        <w:t xml:space="preserve">εισοδήματος αλλά σε μία η περισσότερες μελλοντικές χρήσεις ο τρέχων φόρος θα είναι μικρότερος από το έξοδο φόρου. Στη χρήση 20Χ5 αναγνωρίζεται μία αναβαλλόμενη φορολογική απαίτηση η οποία θα αναστραφεί σε μία μελλοντική χρήση. </w:t>
      </w:r>
    </w:p>
    <w:p w:rsidR="00967DC9" w:rsidRDefault="00967DC9" w:rsidP="00967D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DC9">
        <w:rPr>
          <w:rFonts w:ascii="Times New Roman" w:hAnsi="Times New Roman"/>
          <w:sz w:val="24"/>
          <w:szCs w:val="24"/>
        </w:rPr>
        <w:t>ΙΙ. Ημερολογιακή Εγγραφή</w:t>
      </w:r>
    </w:p>
    <w:p w:rsidR="00967DC9" w:rsidRDefault="00967DC9" w:rsidP="00967D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1277">
        <w:rPr>
          <w:rFonts w:ascii="Times New Roman" w:hAnsi="Times New Roman"/>
          <w:sz w:val="24"/>
          <w:szCs w:val="24"/>
        </w:rPr>
        <w:t>θα έχει ως εξής: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282"/>
        <w:gridCol w:w="189"/>
        <w:gridCol w:w="378"/>
        <w:gridCol w:w="4458"/>
        <w:gridCol w:w="1337"/>
        <w:gridCol w:w="1343"/>
      </w:tblGrid>
      <w:tr w:rsidR="00967DC9" w:rsidRPr="00885A53" w:rsidTr="00967DC9">
        <w:tc>
          <w:tcPr>
            <w:tcW w:w="5842" w:type="dxa"/>
            <w:gridSpan w:val="5"/>
          </w:tcPr>
          <w:p w:rsidR="00967DC9" w:rsidRPr="00885A53" w:rsidRDefault="00967DC9" w:rsidP="00967DC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Λ</w:t>
            </w:r>
            <w:r w:rsidRPr="00885A53">
              <w:rPr>
                <w:rFonts w:ascii="Times New Roman" w:hAnsi="Times New Roman"/>
              </w:rPr>
              <w:t>ογαριασμός</w:t>
            </w:r>
          </w:p>
        </w:tc>
        <w:tc>
          <w:tcPr>
            <w:tcW w:w="1337" w:type="dxa"/>
          </w:tcPr>
          <w:p w:rsidR="00967DC9" w:rsidRPr="00885A53" w:rsidRDefault="00967DC9" w:rsidP="00967DC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Χ</w:t>
            </w:r>
            <w:r w:rsidRPr="00885A53">
              <w:rPr>
                <w:rFonts w:ascii="Times New Roman" w:hAnsi="Times New Roman"/>
              </w:rPr>
              <w:t>ρέωση</w:t>
            </w:r>
          </w:p>
        </w:tc>
        <w:tc>
          <w:tcPr>
            <w:tcW w:w="1343" w:type="dxa"/>
          </w:tcPr>
          <w:p w:rsidR="00967DC9" w:rsidRPr="00885A53" w:rsidRDefault="00967DC9" w:rsidP="00967DC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85A53">
              <w:rPr>
                <w:rFonts w:ascii="Times New Roman" w:hAnsi="Times New Roman"/>
              </w:rPr>
              <w:t>ίστωση</w:t>
            </w:r>
          </w:p>
        </w:tc>
      </w:tr>
      <w:tr w:rsidR="00967DC9" w:rsidRPr="00885A53" w:rsidTr="00967DC9">
        <w:tc>
          <w:tcPr>
            <w:tcW w:w="535" w:type="dxa"/>
          </w:tcPr>
          <w:p w:rsidR="00967DC9" w:rsidRPr="00885A53" w:rsidRDefault="00F61CDD" w:rsidP="00967DC9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>
              <w:rPr>
                <w:rFonts w:ascii="Modern No. 20" w:hAnsi="Modern No. 20"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257800" cy="0"/>
                      <wp:effectExtent l="9525" t="7620" r="9525" b="11430"/>
                      <wp:wrapNone/>
                      <wp:docPr id="2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" strokeweight=".25pt"/>
                  </w:pict>
                </mc:Fallback>
              </mc:AlternateContent>
            </w:r>
            <w:r w:rsidR="00967DC9"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69</w:t>
            </w:r>
          </w:p>
        </w:tc>
        <w:tc>
          <w:tcPr>
            <w:tcW w:w="5307" w:type="dxa"/>
            <w:gridSpan w:val="4"/>
          </w:tcPr>
          <w:p w:rsidR="00967DC9" w:rsidRPr="00885A53" w:rsidRDefault="00967DC9" w:rsidP="00967DC9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Έξοδο φόρου εισοδήματος</w:t>
            </w:r>
          </w:p>
        </w:tc>
        <w:tc>
          <w:tcPr>
            <w:tcW w:w="1337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967DC9" w:rsidRPr="00885A53" w:rsidTr="00967DC9">
        <w:tc>
          <w:tcPr>
            <w:tcW w:w="817" w:type="dxa"/>
            <w:gridSpan w:val="2"/>
          </w:tcPr>
          <w:p w:rsidR="00967DC9" w:rsidRPr="00885A53" w:rsidRDefault="00967DC9" w:rsidP="00967DC9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69.01</w:t>
            </w:r>
          </w:p>
        </w:tc>
        <w:tc>
          <w:tcPr>
            <w:tcW w:w="5025" w:type="dxa"/>
            <w:gridSpan w:val="3"/>
          </w:tcPr>
          <w:p w:rsidR="00967DC9" w:rsidRPr="00885A53" w:rsidRDefault="00967DC9" w:rsidP="00967DC9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Τρέχων φόρος (έξοδο) περιόδου</w:t>
            </w:r>
            <w:r w:rsidR="00B77864" w:rsidRPr="00885A53">
              <w:rPr>
                <w:rFonts w:ascii="Georgia" w:hAnsi="Georgia"/>
                <w:sz w:val="20"/>
                <w:szCs w:val="20"/>
              </w:rPr>
              <w:t xml:space="preserve"> (40.000+7.000)×25%</w:t>
            </w:r>
          </w:p>
        </w:tc>
        <w:tc>
          <w:tcPr>
            <w:tcW w:w="1337" w:type="dxa"/>
          </w:tcPr>
          <w:p w:rsidR="00967DC9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11.</w:t>
            </w:r>
            <w:r w:rsidR="00967DC9" w:rsidRPr="00885A53">
              <w:rPr>
                <w:rFonts w:ascii="Modern No. 20" w:hAnsi="Modern No. 20"/>
                <w:sz w:val="28"/>
                <w:szCs w:val="28"/>
                <w:lang w:val="en-US"/>
              </w:rPr>
              <w:t>750</w:t>
            </w:r>
          </w:p>
        </w:tc>
        <w:tc>
          <w:tcPr>
            <w:tcW w:w="1343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B77864" w:rsidRPr="00885A53" w:rsidTr="00B77864">
        <w:tc>
          <w:tcPr>
            <w:tcW w:w="535" w:type="dxa"/>
          </w:tcPr>
          <w:p w:rsidR="00B77864" w:rsidRPr="00885A53" w:rsidRDefault="00B77864" w:rsidP="00B77864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39</w:t>
            </w:r>
          </w:p>
        </w:tc>
        <w:tc>
          <w:tcPr>
            <w:tcW w:w="5307" w:type="dxa"/>
            <w:gridSpan w:val="4"/>
          </w:tcPr>
          <w:p w:rsidR="00B77864" w:rsidRPr="00885A53" w:rsidRDefault="00B77864" w:rsidP="00B7786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Αναβαλλόμενοι φόροι ενεργητικού</w:t>
            </w:r>
          </w:p>
        </w:tc>
        <w:tc>
          <w:tcPr>
            <w:tcW w:w="1337" w:type="dxa"/>
          </w:tcPr>
          <w:p w:rsidR="00B77864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B77864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B77864" w:rsidRPr="00885A53" w:rsidTr="00B77864">
        <w:tc>
          <w:tcPr>
            <w:tcW w:w="817" w:type="dxa"/>
            <w:gridSpan w:val="2"/>
          </w:tcPr>
          <w:p w:rsidR="00B77864" w:rsidRPr="00885A53" w:rsidRDefault="00B77864" w:rsidP="00B77864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39.00</w:t>
            </w:r>
          </w:p>
        </w:tc>
        <w:tc>
          <w:tcPr>
            <w:tcW w:w="5025" w:type="dxa"/>
            <w:gridSpan w:val="3"/>
          </w:tcPr>
          <w:p w:rsidR="00B77864" w:rsidRPr="00885A53" w:rsidRDefault="00B77864" w:rsidP="00B77864">
            <w:pPr>
              <w:spacing w:after="0" w:line="240" w:lineRule="exact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Αναβαλλόμενη φορολογική απαίτηση (3.000×25%)</w:t>
            </w:r>
          </w:p>
        </w:tc>
        <w:tc>
          <w:tcPr>
            <w:tcW w:w="1337" w:type="dxa"/>
          </w:tcPr>
          <w:p w:rsidR="00B77864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750</w:t>
            </w:r>
          </w:p>
        </w:tc>
        <w:tc>
          <w:tcPr>
            <w:tcW w:w="1343" w:type="dxa"/>
          </w:tcPr>
          <w:p w:rsidR="00B77864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967DC9" w:rsidRPr="00885A53" w:rsidTr="00967DC9">
        <w:tc>
          <w:tcPr>
            <w:tcW w:w="535" w:type="dxa"/>
          </w:tcPr>
          <w:p w:rsidR="00967DC9" w:rsidRPr="00885A53" w:rsidRDefault="00967DC9" w:rsidP="00967DC9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967DC9" w:rsidRPr="00885A53" w:rsidRDefault="00B77864" w:rsidP="00967DC9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59</w:t>
            </w:r>
          </w:p>
        </w:tc>
        <w:tc>
          <w:tcPr>
            <w:tcW w:w="4836" w:type="dxa"/>
            <w:gridSpan w:val="2"/>
          </w:tcPr>
          <w:p w:rsidR="00967DC9" w:rsidRPr="00885A53" w:rsidRDefault="00967DC9" w:rsidP="00B7786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Αναβαλλόμενοι φόροι </w:t>
            </w:r>
            <w:r w:rsidR="00B77864" w:rsidRPr="00885A53">
              <w:rPr>
                <w:rFonts w:ascii="Georgia" w:hAnsi="Georgia"/>
                <w:sz w:val="20"/>
                <w:szCs w:val="20"/>
              </w:rPr>
              <w:t>παθητικού</w:t>
            </w:r>
          </w:p>
        </w:tc>
        <w:tc>
          <w:tcPr>
            <w:tcW w:w="1337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</w:tr>
      <w:tr w:rsidR="00967DC9" w:rsidRPr="00885A53" w:rsidTr="00967DC9">
        <w:tc>
          <w:tcPr>
            <w:tcW w:w="535" w:type="dxa"/>
          </w:tcPr>
          <w:p w:rsidR="00967DC9" w:rsidRPr="00885A53" w:rsidRDefault="00967DC9" w:rsidP="00967DC9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967DC9" w:rsidRPr="00885A53" w:rsidRDefault="00B77864" w:rsidP="00967DC9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59</w:t>
            </w:r>
            <w:r w:rsidR="00967DC9" w:rsidRPr="00885A53">
              <w:rPr>
                <w:rFonts w:ascii="Modern No. 20" w:hAnsi="Modern No. 20"/>
                <w:sz w:val="28"/>
                <w:szCs w:val="28"/>
                <w:lang w:val="en-US"/>
              </w:rPr>
              <w:t>.00</w:t>
            </w:r>
          </w:p>
        </w:tc>
        <w:tc>
          <w:tcPr>
            <w:tcW w:w="4458" w:type="dxa"/>
          </w:tcPr>
          <w:p w:rsidR="00967DC9" w:rsidRPr="00885A53" w:rsidRDefault="00967DC9" w:rsidP="00B7786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Αναβαλλόμενη φορολογική </w:t>
            </w:r>
            <w:r w:rsidR="00B77864" w:rsidRPr="00885A53">
              <w:rPr>
                <w:rFonts w:ascii="Georgia" w:hAnsi="Georgia"/>
                <w:sz w:val="20"/>
                <w:szCs w:val="20"/>
              </w:rPr>
              <w:t>υποχρέωση (10.000-8.000+5.000)×25%</w:t>
            </w:r>
          </w:p>
        </w:tc>
        <w:tc>
          <w:tcPr>
            <w:tcW w:w="1337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967DC9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1.7</w:t>
            </w:r>
            <w:r w:rsidR="00967DC9" w:rsidRPr="00885A53">
              <w:rPr>
                <w:rFonts w:ascii="Modern No. 20" w:hAnsi="Modern No. 20"/>
                <w:sz w:val="28"/>
                <w:szCs w:val="28"/>
              </w:rPr>
              <w:t>50</w:t>
            </w:r>
          </w:p>
        </w:tc>
      </w:tr>
      <w:tr w:rsidR="00967DC9" w:rsidRPr="00885A53" w:rsidTr="00967DC9">
        <w:tc>
          <w:tcPr>
            <w:tcW w:w="535" w:type="dxa"/>
          </w:tcPr>
          <w:p w:rsidR="00967DC9" w:rsidRPr="00885A53" w:rsidRDefault="00967DC9" w:rsidP="00967DC9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967DC9" w:rsidRPr="00885A53" w:rsidRDefault="00967DC9" w:rsidP="00967DC9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</w:rPr>
              <w:t>54</w:t>
            </w:r>
          </w:p>
        </w:tc>
        <w:tc>
          <w:tcPr>
            <w:tcW w:w="4836" w:type="dxa"/>
            <w:gridSpan w:val="2"/>
          </w:tcPr>
          <w:p w:rsidR="00967DC9" w:rsidRPr="00885A53" w:rsidRDefault="00967DC9" w:rsidP="00967DC9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Υποχρεώσεις από φόρους τέλη</w:t>
            </w:r>
          </w:p>
        </w:tc>
        <w:tc>
          <w:tcPr>
            <w:tcW w:w="1337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967DC9" w:rsidRPr="00885A53" w:rsidTr="00967DC9">
        <w:tc>
          <w:tcPr>
            <w:tcW w:w="535" w:type="dxa"/>
          </w:tcPr>
          <w:p w:rsidR="00967DC9" w:rsidRPr="00885A53" w:rsidRDefault="00967DC9" w:rsidP="00967DC9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967DC9" w:rsidRPr="00885A53" w:rsidRDefault="00967DC9" w:rsidP="00967DC9">
            <w:pPr>
              <w:spacing w:after="0" w:line="240" w:lineRule="exac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</w:rPr>
              <w:t>54.01</w:t>
            </w:r>
          </w:p>
        </w:tc>
        <w:tc>
          <w:tcPr>
            <w:tcW w:w="4458" w:type="dxa"/>
          </w:tcPr>
          <w:p w:rsidR="00967DC9" w:rsidRPr="00885A53" w:rsidRDefault="00967DC9" w:rsidP="00BC72B4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 πληρωτέος</w:t>
            </w:r>
            <w:r w:rsidR="00B77864" w:rsidRPr="00885A53">
              <w:rPr>
                <w:rFonts w:ascii="Georgia" w:hAnsi="Georgia"/>
                <w:sz w:val="20"/>
                <w:szCs w:val="20"/>
              </w:rPr>
              <w:t xml:space="preserve"> (40.000+7.000+3.000</w:t>
            </w:r>
            <w:r w:rsidR="00BC72B4" w:rsidRPr="00885A53">
              <w:rPr>
                <w:rFonts w:ascii="Georgia" w:hAnsi="Georgia"/>
                <w:sz w:val="20"/>
                <w:szCs w:val="20"/>
              </w:rPr>
              <w:sym w:font="Symbol" w:char="F02D"/>
            </w:r>
            <w:r w:rsidR="00B77864" w:rsidRPr="00885A53">
              <w:rPr>
                <w:rFonts w:ascii="Georgia" w:hAnsi="Georgia"/>
                <w:sz w:val="20"/>
                <w:szCs w:val="20"/>
              </w:rPr>
              <w:t>2.000</w:t>
            </w:r>
            <w:r w:rsidR="00BC72B4" w:rsidRPr="00885A53">
              <w:rPr>
                <w:rFonts w:ascii="Georgia" w:hAnsi="Georgia"/>
                <w:sz w:val="20"/>
                <w:szCs w:val="20"/>
              </w:rPr>
              <w:sym w:font="Symbol" w:char="F02D"/>
            </w:r>
            <w:r w:rsidR="00B77864" w:rsidRPr="00885A53">
              <w:rPr>
                <w:rFonts w:ascii="Georgia" w:hAnsi="Georgia"/>
                <w:sz w:val="20"/>
                <w:szCs w:val="20"/>
              </w:rPr>
              <w:t>5.000)×25%</w:t>
            </w:r>
          </w:p>
        </w:tc>
        <w:tc>
          <w:tcPr>
            <w:tcW w:w="1337" w:type="dxa"/>
          </w:tcPr>
          <w:p w:rsidR="00967DC9" w:rsidRPr="00885A53" w:rsidRDefault="00967DC9" w:rsidP="00967DC9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967DC9" w:rsidRPr="00885A53" w:rsidRDefault="00B77864" w:rsidP="00B77864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10.7</w:t>
            </w:r>
            <w:r w:rsidR="00967DC9" w:rsidRPr="00885A53">
              <w:rPr>
                <w:rFonts w:ascii="Modern No. 20" w:hAnsi="Modern No. 20"/>
                <w:sz w:val="28"/>
                <w:szCs w:val="28"/>
              </w:rPr>
              <w:t>50</w:t>
            </w:r>
          </w:p>
        </w:tc>
      </w:tr>
    </w:tbl>
    <w:p w:rsidR="00967DC9" w:rsidRPr="00B77864" w:rsidRDefault="00F61CDD" w:rsidP="00967DC9">
      <w:pPr>
        <w:spacing w:after="0" w:line="240" w:lineRule="exact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9525" r="9525" b="952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9pt" to="19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" strokeweight=".25pt"/>
            </w:pict>
          </mc:Fallback>
        </mc:AlternateContent>
      </w: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9525" r="9525" b="9525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9.9pt" to="1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" strokeweight=".25pt"/>
            </w:pict>
          </mc:Fallback>
        </mc:AlternateContent>
      </w:r>
      <w:r w:rsidR="00967DC9">
        <w:rPr>
          <w:rFonts w:ascii="Georgia" w:hAnsi="Georgia"/>
          <w:i/>
          <w:sz w:val="16"/>
          <w:szCs w:val="16"/>
        </w:rPr>
        <w:t>Καταλογισμός φόρου</w:t>
      </w:r>
      <w:r w:rsidR="00967DC9" w:rsidRPr="00B77864">
        <w:rPr>
          <w:rFonts w:ascii="Georgia" w:hAnsi="Georgia"/>
          <w:i/>
          <w:sz w:val="16"/>
          <w:szCs w:val="16"/>
        </w:rPr>
        <w:t xml:space="preserve"> 20</w:t>
      </w:r>
      <w:r w:rsidR="00967DC9">
        <w:rPr>
          <w:rFonts w:ascii="Georgia" w:hAnsi="Georgia"/>
          <w:i/>
          <w:sz w:val="16"/>
          <w:szCs w:val="16"/>
          <w:lang w:val="en-US"/>
        </w:rPr>
        <w:t>X</w:t>
      </w:r>
      <w:r w:rsidR="00B77864">
        <w:rPr>
          <w:rFonts w:ascii="Georgia" w:hAnsi="Georgia"/>
          <w:i/>
          <w:sz w:val="16"/>
          <w:szCs w:val="16"/>
        </w:rPr>
        <w:t>5</w:t>
      </w:r>
    </w:p>
    <w:p w:rsidR="00967DC9" w:rsidRDefault="00F61CDD" w:rsidP="00967D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372100" cy="0"/>
                <wp:effectExtent l="9525" t="6350" r="9525" b="1270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Uv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" strokeweight=".25pt"/>
            </w:pict>
          </mc:Fallback>
        </mc:AlternateContent>
      </w:r>
      <w:r w:rsidR="00967DC9">
        <w:tab/>
      </w:r>
    </w:p>
    <w:p w:rsidR="00B77864" w:rsidRPr="00B77864" w:rsidRDefault="00B77864" w:rsidP="00B77864">
      <w:pPr>
        <w:pStyle w:val="Default"/>
        <w:spacing w:line="360" w:lineRule="auto"/>
        <w:jc w:val="both"/>
      </w:pPr>
      <w:r w:rsidRPr="00B77864">
        <w:rPr>
          <w:b/>
          <w:bCs/>
        </w:rPr>
        <w:t xml:space="preserve">Παράδειγμα 5 </w:t>
      </w:r>
    </w:p>
    <w:p w:rsidR="00967DC9" w:rsidRDefault="00B77864" w:rsidP="00B778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7864">
        <w:rPr>
          <w:rFonts w:ascii="Times New Roman" w:hAnsi="Times New Roman"/>
          <w:sz w:val="24"/>
          <w:szCs w:val="24"/>
        </w:rPr>
        <w:t xml:space="preserve">Ένα μηχάνημα αγοράζεται την 1/1/20Χ1 αντί </w:t>
      </w:r>
      <w:r w:rsidRPr="00DA1238">
        <w:rPr>
          <w:rFonts w:ascii="Modern No. 20" w:hAnsi="Modern No. 20"/>
          <w:sz w:val="24"/>
          <w:szCs w:val="24"/>
        </w:rPr>
        <w:t>€1.200</w:t>
      </w:r>
      <w:r w:rsidRPr="00B77864">
        <w:rPr>
          <w:rFonts w:ascii="Times New Roman" w:hAnsi="Times New Roman"/>
          <w:sz w:val="24"/>
          <w:szCs w:val="24"/>
        </w:rPr>
        <w:t xml:space="preserve">  και αποσβένεται με την σταθερή μέθοδο σε 4 χρόνια (τόσο λογιστικά όσο και φορολογικά) με μηδενική υπολειμματική αξία. Την 1/1/20Χ2 αναγνωρίζεται μία ζημία </w:t>
      </w:r>
      <w:proofErr w:type="spellStart"/>
      <w:r w:rsidRPr="00B77864">
        <w:rPr>
          <w:rFonts w:ascii="Times New Roman" w:hAnsi="Times New Roman"/>
          <w:sz w:val="24"/>
          <w:szCs w:val="24"/>
        </w:rPr>
        <w:t>απομείωσης</w:t>
      </w:r>
      <w:proofErr w:type="spellEnd"/>
      <w:r w:rsidRPr="00B77864">
        <w:rPr>
          <w:rFonts w:ascii="Times New Roman" w:hAnsi="Times New Roman"/>
          <w:sz w:val="24"/>
          <w:szCs w:val="24"/>
        </w:rPr>
        <w:t xml:space="preserve"> του μηχανήματος </w:t>
      </w:r>
      <w:r w:rsidRPr="00DA1238">
        <w:rPr>
          <w:rFonts w:ascii="Modern No. 20" w:hAnsi="Modern No. 20"/>
          <w:sz w:val="24"/>
          <w:szCs w:val="24"/>
        </w:rPr>
        <w:t>€600</w:t>
      </w:r>
      <w:r w:rsidRPr="00B77864">
        <w:rPr>
          <w:rFonts w:ascii="Times New Roman" w:hAnsi="Times New Roman"/>
          <w:sz w:val="24"/>
          <w:szCs w:val="24"/>
        </w:rPr>
        <w:t xml:space="preserve">  που δεν εκπίπτει φορολογικά. Τα κέρδη προ αποσβέσεων και προ </w:t>
      </w:r>
      <w:proofErr w:type="spellStart"/>
      <w:r w:rsidRPr="00B77864">
        <w:rPr>
          <w:rFonts w:ascii="Times New Roman" w:hAnsi="Times New Roman"/>
          <w:sz w:val="24"/>
          <w:szCs w:val="24"/>
        </w:rPr>
        <w:t>απομειώσεων</w:t>
      </w:r>
      <w:proofErr w:type="spellEnd"/>
      <w:r w:rsidRPr="00B77864">
        <w:rPr>
          <w:rFonts w:ascii="Times New Roman" w:hAnsi="Times New Roman"/>
          <w:sz w:val="24"/>
          <w:szCs w:val="24"/>
        </w:rPr>
        <w:t xml:space="preserve"> ανέρχονται σε </w:t>
      </w:r>
      <w:r w:rsidRPr="00DA1238">
        <w:rPr>
          <w:rFonts w:ascii="Modern No. 20" w:hAnsi="Modern No. 20"/>
          <w:sz w:val="24"/>
          <w:szCs w:val="24"/>
        </w:rPr>
        <w:t xml:space="preserve">€800 </w:t>
      </w:r>
      <w:r w:rsidRPr="00B77864">
        <w:rPr>
          <w:rFonts w:ascii="Times New Roman" w:hAnsi="Times New Roman"/>
          <w:sz w:val="24"/>
          <w:szCs w:val="24"/>
        </w:rPr>
        <w:t xml:space="preserve">την χρήση. Ο συντελεστής φορολογίας εισοδήματος ανέρχεται σε </w:t>
      </w:r>
      <w:r w:rsidRPr="00DA1238">
        <w:rPr>
          <w:rFonts w:ascii="Modern No. 20" w:hAnsi="Modern No. 20"/>
          <w:sz w:val="24"/>
          <w:szCs w:val="24"/>
        </w:rPr>
        <w:t>40</w:t>
      </w:r>
      <w:r w:rsidRPr="00B77864">
        <w:rPr>
          <w:rFonts w:ascii="Times New Roman" w:hAnsi="Times New Roman"/>
          <w:sz w:val="24"/>
          <w:szCs w:val="24"/>
        </w:rPr>
        <w:t>%. Τα αποτελέσματα χρήσης διαμορφώνονται ως εξής:</w:t>
      </w:r>
    </w:p>
    <w:p w:rsidR="00B77864" w:rsidRPr="00A16142" w:rsidRDefault="00B77864" w:rsidP="00B778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951"/>
        <w:gridCol w:w="750"/>
        <w:gridCol w:w="851"/>
        <w:gridCol w:w="850"/>
        <w:gridCol w:w="1043"/>
      </w:tblGrid>
      <w:tr w:rsidR="00B77864" w:rsidRPr="00885A53" w:rsidTr="00885A53">
        <w:tc>
          <w:tcPr>
            <w:tcW w:w="4077" w:type="dxa"/>
          </w:tcPr>
          <w:p w:rsidR="00B77864" w:rsidRPr="00885A53" w:rsidRDefault="00B77864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77864" w:rsidRPr="00885A53" w:rsidRDefault="00B77864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  <w:lang w:val="en-US"/>
              </w:rPr>
              <w:t>20X1</w:t>
            </w:r>
          </w:p>
        </w:tc>
        <w:tc>
          <w:tcPr>
            <w:tcW w:w="750" w:type="dxa"/>
          </w:tcPr>
          <w:p w:rsidR="00B77864" w:rsidRPr="00885A53" w:rsidRDefault="00B77864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  <w:lang w:val="en-US"/>
              </w:rPr>
              <w:t>20X2</w:t>
            </w:r>
          </w:p>
        </w:tc>
        <w:tc>
          <w:tcPr>
            <w:tcW w:w="851" w:type="dxa"/>
          </w:tcPr>
          <w:p w:rsidR="00B77864" w:rsidRPr="00885A53" w:rsidRDefault="00B77864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  <w:lang w:val="en-US"/>
              </w:rPr>
              <w:t>20X3</w:t>
            </w:r>
          </w:p>
        </w:tc>
        <w:tc>
          <w:tcPr>
            <w:tcW w:w="850" w:type="dxa"/>
          </w:tcPr>
          <w:p w:rsidR="00B77864" w:rsidRPr="00885A53" w:rsidRDefault="00B77864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  <w:lang w:val="en-US"/>
              </w:rPr>
              <w:t>20X4</w:t>
            </w:r>
          </w:p>
        </w:tc>
        <w:tc>
          <w:tcPr>
            <w:tcW w:w="1043" w:type="dxa"/>
          </w:tcPr>
          <w:p w:rsidR="00B77864" w:rsidRPr="00885A53" w:rsidRDefault="00B77864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Σύνολα</w:t>
            </w:r>
          </w:p>
        </w:tc>
      </w:tr>
      <w:tr w:rsidR="00B77864" w:rsidRPr="00885A53" w:rsidTr="00885A53">
        <w:tc>
          <w:tcPr>
            <w:tcW w:w="4077" w:type="dxa"/>
          </w:tcPr>
          <w:p w:rsidR="00B77864" w:rsidRPr="00885A53" w:rsidRDefault="0009339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Κέρδη προ αποσβέσεων και προβλέψεων</w:t>
            </w:r>
          </w:p>
        </w:tc>
        <w:tc>
          <w:tcPr>
            <w:tcW w:w="951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800</w:t>
            </w:r>
          </w:p>
        </w:tc>
        <w:tc>
          <w:tcPr>
            <w:tcW w:w="750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800</w:t>
            </w:r>
          </w:p>
        </w:tc>
        <w:tc>
          <w:tcPr>
            <w:tcW w:w="850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800</w:t>
            </w:r>
          </w:p>
        </w:tc>
        <w:tc>
          <w:tcPr>
            <w:tcW w:w="1043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3.200</w:t>
            </w:r>
          </w:p>
        </w:tc>
      </w:tr>
      <w:tr w:rsidR="00B77864" w:rsidRPr="00885A53" w:rsidTr="00885A53">
        <w:tc>
          <w:tcPr>
            <w:tcW w:w="4077" w:type="dxa"/>
          </w:tcPr>
          <w:p w:rsidR="00B77864" w:rsidRPr="00885A53" w:rsidRDefault="0009339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Αποσβέσεις λογιστικές</w:t>
            </w:r>
          </w:p>
        </w:tc>
        <w:tc>
          <w:tcPr>
            <w:tcW w:w="951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300</w:t>
            </w:r>
          </w:p>
        </w:tc>
        <w:tc>
          <w:tcPr>
            <w:tcW w:w="750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100</w:t>
            </w:r>
          </w:p>
        </w:tc>
        <w:tc>
          <w:tcPr>
            <w:tcW w:w="1043" w:type="dxa"/>
          </w:tcPr>
          <w:p w:rsidR="00B77864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600</w:t>
            </w:r>
          </w:p>
        </w:tc>
      </w:tr>
      <w:tr w:rsidR="0009339C" w:rsidRPr="00885A53" w:rsidTr="00885A53">
        <w:tc>
          <w:tcPr>
            <w:tcW w:w="4077" w:type="dxa"/>
          </w:tcPr>
          <w:p w:rsidR="0009339C" w:rsidRPr="00885A53" w:rsidRDefault="0009339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Ζημιά </w:t>
            </w:r>
            <w:proofErr w:type="spellStart"/>
            <w:r w:rsidRPr="00885A53">
              <w:rPr>
                <w:rFonts w:ascii="Georgia" w:hAnsi="Georgia"/>
                <w:sz w:val="20"/>
                <w:szCs w:val="20"/>
              </w:rPr>
              <w:t>απομείωσης</w:t>
            </w:r>
            <w:proofErr w:type="spellEnd"/>
          </w:p>
        </w:tc>
        <w:tc>
          <w:tcPr>
            <w:tcW w:w="9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</w:p>
        </w:tc>
        <w:tc>
          <w:tcPr>
            <w:tcW w:w="7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600</w:t>
            </w:r>
          </w:p>
        </w:tc>
        <w:tc>
          <w:tcPr>
            <w:tcW w:w="8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</w:p>
        </w:tc>
        <w:tc>
          <w:tcPr>
            <w:tcW w:w="1043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600</w:t>
            </w:r>
          </w:p>
        </w:tc>
      </w:tr>
      <w:tr w:rsidR="0009339C" w:rsidRPr="00885A53" w:rsidTr="00885A53">
        <w:tc>
          <w:tcPr>
            <w:tcW w:w="4077" w:type="dxa"/>
          </w:tcPr>
          <w:p w:rsidR="0009339C" w:rsidRPr="00885A53" w:rsidRDefault="0009339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Καθαρά κέρδη προ φόρων</w:t>
            </w:r>
          </w:p>
        </w:tc>
        <w:tc>
          <w:tcPr>
            <w:tcW w:w="9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500</w:t>
            </w:r>
          </w:p>
        </w:tc>
        <w:tc>
          <w:tcPr>
            <w:tcW w:w="7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700</w:t>
            </w:r>
          </w:p>
        </w:tc>
        <w:tc>
          <w:tcPr>
            <w:tcW w:w="1043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2.000</w:t>
            </w:r>
          </w:p>
        </w:tc>
      </w:tr>
      <w:tr w:rsidR="0009339C" w:rsidRPr="00885A53" w:rsidTr="00885A53">
        <w:tc>
          <w:tcPr>
            <w:tcW w:w="4077" w:type="dxa"/>
          </w:tcPr>
          <w:p w:rsidR="0009339C" w:rsidRPr="00885A53" w:rsidRDefault="0009339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έξοδο</w:t>
            </w:r>
          </w:p>
        </w:tc>
        <w:tc>
          <w:tcPr>
            <w:tcW w:w="9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200</w:t>
            </w:r>
          </w:p>
        </w:tc>
        <w:tc>
          <w:tcPr>
            <w:tcW w:w="7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280</w:t>
            </w:r>
          </w:p>
        </w:tc>
        <w:tc>
          <w:tcPr>
            <w:tcW w:w="8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280</w:t>
            </w:r>
          </w:p>
        </w:tc>
        <w:tc>
          <w:tcPr>
            <w:tcW w:w="1043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800</w:t>
            </w:r>
          </w:p>
        </w:tc>
      </w:tr>
      <w:tr w:rsidR="0009339C" w:rsidRPr="00885A53" w:rsidTr="00885A53">
        <w:tc>
          <w:tcPr>
            <w:tcW w:w="4077" w:type="dxa"/>
          </w:tcPr>
          <w:p w:rsidR="0009339C" w:rsidRPr="00885A53" w:rsidRDefault="0009339C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Καθαρά κέρδη</w:t>
            </w:r>
          </w:p>
        </w:tc>
        <w:tc>
          <w:tcPr>
            <w:tcW w:w="9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300</w:t>
            </w:r>
          </w:p>
        </w:tc>
        <w:tc>
          <w:tcPr>
            <w:tcW w:w="7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420</w:t>
            </w:r>
          </w:p>
        </w:tc>
        <w:tc>
          <w:tcPr>
            <w:tcW w:w="850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420</w:t>
            </w:r>
          </w:p>
        </w:tc>
        <w:tc>
          <w:tcPr>
            <w:tcW w:w="1043" w:type="dxa"/>
          </w:tcPr>
          <w:p w:rsidR="0009339C" w:rsidRPr="00885A53" w:rsidRDefault="0009339C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1.600</w:t>
            </w:r>
          </w:p>
        </w:tc>
      </w:tr>
      <w:tr w:rsidR="00384B3F" w:rsidRPr="00885A53" w:rsidTr="00885A53">
        <w:tc>
          <w:tcPr>
            <w:tcW w:w="8522" w:type="dxa"/>
            <w:gridSpan w:val="6"/>
          </w:tcPr>
          <w:p w:rsidR="00384B3F" w:rsidRPr="00885A53" w:rsidRDefault="00384B3F" w:rsidP="00885A53">
            <w:pPr>
              <w:spacing w:after="0" w:line="240" w:lineRule="exact"/>
              <w:rPr>
                <w:rFonts w:ascii="Georgia" w:hAnsi="Georgia"/>
                <w:b/>
                <w:sz w:val="20"/>
                <w:szCs w:val="20"/>
              </w:rPr>
            </w:pPr>
            <w:r w:rsidRPr="00885A53">
              <w:rPr>
                <w:rFonts w:ascii="Georgia" w:hAnsi="Georgia"/>
                <w:b/>
                <w:sz w:val="20"/>
                <w:szCs w:val="20"/>
              </w:rPr>
              <w:t>Υπολογισμός τρέχοντος φόρου</w:t>
            </w:r>
          </w:p>
        </w:tc>
      </w:tr>
      <w:tr w:rsidR="00384B3F" w:rsidRPr="00885A53" w:rsidTr="00885A53">
        <w:tc>
          <w:tcPr>
            <w:tcW w:w="4077" w:type="dxa"/>
          </w:tcPr>
          <w:p w:rsidR="00384B3F" w:rsidRPr="00885A53" w:rsidRDefault="00384B3F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Κέρδη προ αποσβέσεων </w:t>
            </w:r>
          </w:p>
        </w:tc>
        <w:tc>
          <w:tcPr>
            <w:tcW w:w="9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800</w:t>
            </w:r>
          </w:p>
        </w:tc>
        <w:tc>
          <w:tcPr>
            <w:tcW w:w="7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800</w:t>
            </w:r>
          </w:p>
        </w:tc>
        <w:tc>
          <w:tcPr>
            <w:tcW w:w="8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800</w:t>
            </w:r>
          </w:p>
        </w:tc>
        <w:tc>
          <w:tcPr>
            <w:tcW w:w="8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43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3.200</w:t>
            </w:r>
          </w:p>
        </w:tc>
      </w:tr>
      <w:tr w:rsidR="00384B3F" w:rsidRPr="00885A53" w:rsidTr="00885A53">
        <w:tc>
          <w:tcPr>
            <w:tcW w:w="4077" w:type="dxa"/>
          </w:tcPr>
          <w:p w:rsidR="00384B3F" w:rsidRPr="00885A53" w:rsidRDefault="00384B3F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Αποσβέσεις φορολογικές</w:t>
            </w:r>
          </w:p>
        </w:tc>
        <w:tc>
          <w:tcPr>
            <w:tcW w:w="9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300</w:t>
            </w:r>
          </w:p>
        </w:tc>
        <w:tc>
          <w:tcPr>
            <w:tcW w:w="7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300</w:t>
            </w:r>
          </w:p>
        </w:tc>
        <w:tc>
          <w:tcPr>
            <w:tcW w:w="8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300</w:t>
            </w:r>
          </w:p>
        </w:tc>
        <w:tc>
          <w:tcPr>
            <w:tcW w:w="8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043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1.200</w:t>
            </w:r>
          </w:p>
        </w:tc>
      </w:tr>
      <w:tr w:rsidR="00384B3F" w:rsidRPr="00885A53" w:rsidTr="00885A53">
        <w:tc>
          <w:tcPr>
            <w:tcW w:w="4077" w:type="dxa"/>
          </w:tcPr>
          <w:p w:rsidR="00384B3F" w:rsidRPr="00885A53" w:rsidRDefault="00384B3F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Φορολογητέο εισόδημα</w:t>
            </w:r>
          </w:p>
        </w:tc>
        <w:tc>
          <w:tcPr>
            <w:tcW w:w="9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500</w:t>
            </w:r>
          </w:p>
        </w:tc>
        <w:tc>
          <w:tcPr>
            <w:tcW w:w="7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500</w:t>
            </w:r>
          </w:p>
        </w:tc>
        <w:tc>
          <w:tcPr>
            <w:tcW w:w="8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500</w:t>
            </w:r>
          </w:p>
        </w:tc>
        <w:tc>
          <w:tcPr>
            <w:tcW w:w="8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043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2.000</w:t>
            </w:r>
          </w:p>
        </w:tc>
      </w:tr>
      <w:tr w:rsidR="00384B3F" w:rsidRPr="00885A53" w:rsidTr="00885A53">
        <w:tc>
          <w:tcPr>
            <w:tcW w:w="4077" w:type="dxa"/>
          </w:tcPr>
          <w:p w:rsidR="00384B3F" w:rsidRPr="00885A53" w:rsidRDefault="00384B3F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Τρέχων φόρος</w:t>
            </w:r>
          </w:p>
        </w:tc>
        <w:tc>
          <w:tcPr>
            <w:tcW w:w="9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200</w:t>
            </w:r>
          </w:p>
        </w:tc>
        <w:tc>
          <w:tcPr>
            <w:tcW w:w="7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43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800</w:t>
            </w:r>
          </w:p>
        </w:tc>
      </w:tr>
      <w:tr w:rsidR="00384B3F" w:rsidRPr="00885A53" w:rsidTr="00885A53">
        <w:tc>
          <w:tcPr>
            <w:tcW w:w="4077" w:type="dxa"/>
          </w:tcPr>
          <w:p w:rsidR="00384B3F" w:rsidRPr="00885A53" w:rsidRDefault="00384B3F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Αναβαλλόμενη φορολογική απαίτηση</w:t>
            </w:r>
          </w:p>
        </w:tc>
        <w:tc>
          <w:tcPr>
            <w:tcW w:w="9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160</w:t>
            </w:r>
          </w:p>
        </w:tc>
        <w:tc>
          <w:tcPr>
            <w:tcW w:w="851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(80)</w:t>
            </w:r>
          </w:p>
        </w:tc>
        <w:tc>
          <w:tcPr>
            <w:tcW w:w="850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(80)</w:t>
            </w:r>
          </w:p>
        </w:tc>
        <w:tc>
          <w:tcPr>
            <w:tcW w:w="1043" w:type="dxa"/>
          </w:tcPr>
          <w:p w:rsidR="00384B3F" w:rsidRPr="00885A53" w:rsidRDefault="00384B3F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885A53">
              <w:rPr>
                <w:rFonts w:ascii="Modern No. 20" w:hAnsi="Modern No. 20"/>
                <w:sz w:val="24"/>
                <w:szCs w:val="24"/>
                <w:lang w:val="en-US"/>
              </w:rPr>
              <w:t>0</w:t>
            </w:r>
          </w:p>
        </w:tc>
      </w:tr>
    </w:tbl>
    <w:p w:rsidR="00B77864" w:rsidRDefault="00B77864" w:rsidP="00B7786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4B3F" w:rsidRDefault="00A16142" w:rsidP="00B778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EA0">
        <w:rPr>
          <w:rFonts w:ascii="Times New Roman" w:hAnsi="Times New Roman"/>
          <w:b/>
          <w:sz w:val="24"/>
          <w:szCs w:val="24"/>
          <w:u w:val="single"/>
        </w:rPr>
        <w:t>Παράδειγμα 6</w:t>
      </w:r>
      <w:r>
        <w:rPr>
          <w:rFonts w:ascii="Times New Roman" w:hAnsi="Times New Roman"/>
          <w:sz w:val="24"/>
          <w:szCs w:val="24"/>
        </w:rPr>
        <w:t xml:space="preserve"> (φορολογικές ζημιές)</w:t>
      </w:r>
    </w:p>
    <w:p w:rsidR="00A16142" w:rsidRDefault="00A16142" w:rsidP="00B778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Έστω τα παρακάτω δεδομένα της επιχείρησης ΑΒΓ για τη χρήση 201Χ και 201Χ+1:</w:t>
      </w:r>
    </w:p>
    <w:p w:rsidR="00A16142" w:rsidRDefault="00A16142" w:rsidP="00B778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2"/>
        <w:gridCol w:w="1017"/>
      </w:tblGrid>
      <w:tr w:rsidR="00A16142" w:rsidRPr="00885A53" w:rsidTr="00885A53">
        <w:tc>
          <w:tcPr>
            <w:tcW w:w="3969" w:type="dxa"/>
            <w:gridSpan w:val="2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Χρήση</w:t>
            </w:r>
            <w:r w:rsidRPr="00885A53">
              <w:rPr>
                <w:rFonts w:ascii="Times New Roman" w:hAnsi="Times New Roman"/>
                <w:sz w:val="24"/>
                <w:szCs w:val="24"/>
              </w:rPr>
              <w:t>: 201Χ</w:t>
            </w:r>
            <w:r w:rsidRPr="00885A53">
              <w:rPr>
                <w:rFonts w:ascii="Courier New" w:hAnsi="Courier New" w:cs="Courier New"/>
                <w:sz w:val="24"/>
                <w:szCs w:val="24"/>
              </w:rPr>
              <w:t>-</w:t>
            </w:r>
            <w:r w:rsidRPr="00885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6142" w:rsidRPr="00885A53" w:rsidTr="00885A53">
        <w:tc>
          <w:tcPr>
            <w:tcW w:w="2952" w:type="dxa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Λογιστικό αποτέλεσμα</w:t>
            </w:r>
          </w:p>
        </w:tc>
        <w:tc>
          <w:tcPr>
            <w:tcW w:w="1017" w:type="dxa"/>
          </w:tcPr>
          <w:p w:rsidR="00A16142" w:rsidRPr="00885A53" w:rsidRDefault="00A16142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70.000</w:t>
            </w:r>
          </w:p>
        </w:tc>
      </w:tr>
      <w:tr w:rsidR="00A16142" w:rsidRPr="00885A53" w:rsidTr="00885A53">
        <w:tc>
          <w:tcPr>
            <w:tcW w:w="2952" w:type="dxa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Φορολογικό αποτέλεσμα</w:t>
            </w:r>
          </w:p>
        </w:tc>
        <w:tc>
          <w:tcPr>
            <w:tcW w:w="1017" w:type="dxa"/>
          </w:tcPr>
          <w:p w:rsidR="00A16142" w:rsidRPr="00885A53" w:rsidRDefault="00A16142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70.000</w:t>
            </w:r>
          </w:p>
        </w:tc>
      </w:tr>
    </w:tbl>
    <w:p w:rsidR="00A16142" w:rsidRDefault="00A16142" w:rsidP="00A16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2"/>
        <w:gridCol w:w="1036"/>
      </w:tblGrid>
      <w:tr w:rsidR="00A16142" w:rsidRPr="00885A53" w:rsidTr="00885A53">
        <w:tc>
          <w:tcPr>
            <w:tcW w:w="3988" w:type="dxa"/>
            <w:gridSpan w:val="2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Χρήση</w:t>
            </w:r>
            <w:r w:rsidRPr="00885A53">
              <w:rPr>
                <w:rFonts w:ascii="Times New Roman" w:hAnsi="Times New Roman"/>
                <w:sz w:val="24"/>
                <w:szCs w:val="24"/>
              </w:rPr>
              <w:t>: 201Χ</w:t>
            </w:r>
          </w:p>
        </w:tc>
      </w:tr>
      <w:tr w:rsidR="00A16142" w:rsidRPr="00885A53" w:rsidTr="00885A53">
        <w:tc>
          <w:tcPr>
            <w:tcW w:w="2952" w:type="dxa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Λογιστικό αποτέλεσμα</w:t>
            </w:r>
          </w:p>
        </w:tc>
        <w:tc>
          <w:tcPr>
            <w:tcW w:w="1036" w:type="dxa"/>
          </w:tcPr>
          <w:p w:rsidR="00A16142" w:rsidRPr="00885A53" w:rsidRDefault="00A16142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(20.000)</w:t>
            </w:r>
          </w:p>
        </w:tc>
      </w:tr>
      <w:tr w:rsidR="00A16142" w:rsidRPr="00885A53" w:rsidTr="00885A53">
        <w:tc>
          <w:tcPr>
            <w:tcW w:w="2952" w:type="dxa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Φορολογικό αποτέλεσμα</w:t>
            </w:r>
          </w:p>
        </w:tc>
        <w:tc>
          <w:tcPr>
            <w:tcW w:w="1036" w:type="dxa"/>
          </w:tcPr>
          <w:p w:rsidR="00A16142" w:rsidRPr="00885A53" w:rsidRDefault="00A16142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(30.000)</w:t>
            </w:r>
          </w:p>
        </w:tc>
      </w:tr>
    </w:tbl>
    <w:p w:rsidR="00A16142" w:rsidRPr="00A16142" w:rsidRDefault="00A16142" w:rsidP="00A1614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Ind w:w="23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2"/>
        <w:gridCol w:w="1017"/>
      </w:tblGrid>
      <w:tr w:rsidR="00A16142" w:rsidRPr="00885A53" w:rsidTr="00885A53">
        <w:tc>
          <w:tcPr>
            <w:tcW w:w="3969" w:type="dxa"/>
            <w:gridSpan w:val="2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Χρήση</w:t>
            </w:r>
            <w:r w:rsidRPr="00885A53">
              <w:rPr>
                <w:rFonts w:ascii="Times New Roman" w:hAnsi="Times New Roman"/>
                <w:sz w:val="24"/>
                <w:szCs w:val="24"/>
              </w:rPr>
              <w:t>: 201Χ+1</w:t>
            </w:r>
          </w:p>
        </w:tc>
      </w:tr>
      <w:tr w:rsidR="00A16142" w:rsidRPr="00885A53" w:rsidTr="00885A53">
        <w:tc>
          <w:tcPr>
            <w:tcW w:w="2952" w:type="dxa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Λογιστικό αποτέλεσμα</w:t>
            </w:r>
          </w:p>
        </w:tc>
        <w:tc>
          <w:tcPr>
            <w:tcW w:w="1017" w:type="dxa"/>
          </w:tcPr>
          <w:p w:rsidR="00A16142" w:rsidRPr="00885A53" w:rsidRDefault="00A16142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80.000</w:t>
            </w:r>
          </w:p>
        </w:tc>
      </w:tr>
      <w:tr w:rsidR="00A16142" w:rsidRPr="00885A53" w:rsidTr="00885A53">
        <w:tc>
          <w:tcPr>
            <w:tcW w:w="2952" w:type="dxa"/>
          </w:tcPr>
          <w:p w:rsidR="00A16142" w:rsidRPr="00885A53" w:rsidRDefault="00A16142" w:rsidP="00885A53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Φορολογικό αποτέλεσμα</w:t>
            </w:r>
          </w:p>
        </w:tc>
        <w:tc>
          <w:tcPr>
            <w:tcW w:w="1017" w:type="dxa"/>
          </w:tcPr>
          <w:p w:rsidR="00A16142" w:rsidRPr="00885A53" w:rsidRDefault="00A16142" w:rsidP="00885A53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885A53">
              <w:rPr>
                <w:rFonts w:ascii="Modern No. 20" w:hAnsi="Modern No. 20"/>
                <w:sz w:val="24"/>
                <w:szCs w:val="24"/>
              </w:rPr>
              <w:t>80.000</w:t>
            </w:r>
          </w:p>
        </w:tc>
      </w:tr>
    </w:tbl>
    <w:p w:rsidR="00A16142" w:rsidRPr="00A16142" w:rsidRDefault="00A16142" w:rsidP="00A16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142" w:rsidRDefault="00116F85" w:rsidP="00A16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Δεδομένου ότι ο συντελεστής φόρου για όλη την περίοδο ανέρχεται σε 30% και ότι η φορολογική νομοθεσία επιτρέπει την μεταφορά της φορολογικής ζημιάς και συμψηφισμό με φορολογητέο εισόδημα: α) επόμενων χρήσεων β) προηγούμενων χρήσεων, διενεργείστε τις σχετικές ημερολογιακές εγγραφές για τις χρήσεις 201Χ, 201Χ+1.</w:t>
      </w:r>
    </w:p>
    <w:p w:rsidR="00116F85" w:rsidRPr="00706EA0" w:rsidRDefault="00116F85" w:rsidP="00A161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6EA0">
        <w:rPr>
          <w:rFonts w:ascii="Times New Roman" w:hAnsi="Times New Roman"/>
          <w:b/>
          <w:sz w:val="24"/>
          <w:szCs w:val="24"/>
          <w:u w:val="single"/>
        </w:rPr>
        <w:t>Λύση</w:t>
      </w:r>
    </w:p>
    <w:p w:rsidR="00116F85" w:rsidRDefault="00116F85" w:rsidP="00A16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Α. Φορολογικός συμψηφισμός ζημιάς με κέρδη επόμενων χρήσεων</w:t>
      </w:r>
    </w:p>
    <w:p w:rsidR="00116F85" w:rsidRDefault="00116F85" w:rsidP="00A16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Χρήση 201Χ</w:t>
      </w:r>
    </w:p>
    <w:p w:rsidR="00116F85" w:rsidRPr="00A16142" w:rsidRDefault="00116F85" w:rsidP="00A16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282"/>
        <w:gridCol w:w="189"/>
        <w:gridCol w:w="378"/>
        <w:gridCol w:w="4458"/>
        <w:gridCol w:w="1337"/>
        <w:gridCol w:w="1343"/>
      </w:tblGrid>
      <w:tr w:rsidR="00116F85" w:rsidRPr="00885A53" w:rsidTr="00F36D6C">
        <w:tc>
          <w:tcPr>
            <w:tcW w:w="5842" w:type="dxa"/>
            <w:gridSpan w:val="5"/>
          </w:tcPr>
          <w:p w:rsidR="00116F85" w:rsidRPr="00885A53" w:rsidRDefault="00F61CDD" w:rsidP="00F36D6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139700</wp:posOffset>
                      </wp:positionV>
                      <wp:extent cx="5372100" cy="0"/>
                      <wp:effectExtent l="9525" t="6985" r="9525" b="12065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0;margin-top:11pt;width:42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" strokeweight=".25pt"/>
                  </w:pict>
                </mc:Fallback>
              </mc:AlternateContent>
            </w:r>
            <w:r w:rsidR="00116F85" w:rsidRPr="00885A53">
              <w:rPr>
                <w:rFonts w:ascii="Times New Roman" w:hAnsi="Times New Roman"/>
                <w:b/>
                <w:sz w:val="28"/>
                <w:szCs w:val="28"/>
              </w:rPr>
              <w:t>Λ</w:t>
            </w:r>
            <w:r w:rsidR="00116F85" w:rsidRPr="00885A53">
              <w:rPr>
                <w:rFonts w:ascii="Times New Roman" w:hAnsi="Times New Roman"/>
              </w:rPr>
              <w:t>ογαριασμός</w:t>
            </w:r>
          </w:p>
        </w:tc>
        <w:tc>
          <w:tcPr>
            <w:tcW w:w="1337" w:type="dxa"/>
          </w:tcPr>
          <w:p w:rsidR="00116F85" w:rsidRPr="00885A53" w:rsidRDefault="00116F85" w:rsidP="00116F85">
            <w:pPr>
              <w:spacing w:after="0" w:line="240" w:lineRule="exact"/>
              <w:jc w:val="right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Χ</w:t>
            </w:r>
            <w:r w:rsidRPr="00885A53">
              <w:rPr>
                <w:rFonts w:ascii="Times New Roman" w:hAnsi="Times New Roman"/>
              </w:rPr>
              <w:t>ρέωση</w:t>
            </w:r>
          </w:p>
        </w:tc>
        <w:tc>
          <w:tcPr>
            <w:tcW w:w="1343" w:type="dxa"/>
          </w:tcPr>
          <w:p w:rsidR="00116F85" w:rsidRPr="00885A53" w:rsidRDefault="00116F85" w:rsidP="00116F85">
            <w:pPr>
              <w:spacing w:after="0" w:line="240" w:lineRule="exact"/>
              <w:jc w:val="right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85A53">
              <w:rPr>
                <w:rFonts w:ascii="Times New Roman" w:hAnsi="Times New Roman"/>
              </w:rPr>
              <w:t>ίστωση</w:t>
            </w:r>
          </w:p>
        </w:tc>
      </w:tr>
      <w:tr w:rsidR="00116F85" w:rsidRPr="00885A53" w:rsidTr="00F36D6C">
        <w:tc>
          <w:tcPr>
            <w:tcW w:w="535" w:type="dxa"/>
          </w:tcPr>
          <w:p w:rsidR="00116F85" w:rsidRPr="00885A53" w:rsidRDefault="00116F85" w:rsidP="00F36D6C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39</w:t>
            </w:r>
          </w:p>
        </w:tc>
        <w:tc>
          <w:tcPr>
            <w:tcW w:w="5307" w:type="dxa"/>
            <w:gridSpan w:val="4"/>
          </w:tcPr>
          <w:p w:rsidR="00116F85" w:rsidRPr="00885A53" w:rsidRDefault="00116F85" w:rsidP="00F36D6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Αναβαλλόμενοι φόροι ενεργητικού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116F85" w:rsidRPr="00885A53" w:rsidTr="00F36D6C">
        <w:tc>
          <w:tcPr>
            <w:tcW w:w="817" w:type="dxa"/>
            <w:gridSpan w:val="2"/>
          </w:tcPr>
          <w:p w:rsidR="00116F85" w:rsidRPr="00885A53" w:rsidRDefault="00116F85" w:rsidP="00F36D6C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39.00</w:t>
            </w:r>
          </w:p>
        </w:tc>
        <w:tc>
          <w:tcPr>
            <w:tcW w:w="5025" w:type="dxa"/>
            <w:gridSpan w:val="3"/>
          </w:tcPr>
          <w:p w:rsidR="00116F85" w:rsidRPr="00885A53" w:rsidRDefault="00116F85" w:rsidP="00116F85">
            <w:pPr>
              <w:spacing w:after="0" w:line="240" w:lineRule="exact"/>
              <w:rPr>
                <w:rFonts w:ascii="Georgia" w:hAnsi="Georgia"/>
                <w:sz w:val="20"/>
                <w:szCs w:val="20"/>
                <w:lang w:val="en-US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Αναβαλλόμενη φορολογική απαίτηση (30.000×30%)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9.000</w:t>
            </w: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116F85" w:rsidRPr="00885A53" w:rsidTr="00F36D6C">
        <w:tc>
          <w:tcPr>
            <w:tcW w:w="535" w:type="dxa"/>
          </w:tcPr>
          <w:p w:rsidR="00116F85" w:rsidRPr="00885A53" w:rsidRDefault="00116F85" w:rsidP="00F36D6C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116F85" w:rsidRPr="00885A53" w:rsidRDefault="00116F85" w:rsidP="00F36D6C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78</w:t>
            </w:r>
          </w:p>
        </w:tc>
        <w:tc>
          <w:tcPr>
            <w:tcW w:w="4836" w:type="dxa"/>
            <w:gridSpan w:val="2"/>
          </w:tcPr>
          <w:p w:rsidR="00116F85" w:rsidRPr="00885A53" w:rsidRDefault="00116F85" w:rsidP="00F36D6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 έσοδο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</w:tr>
      <w:tr w:rsidR="00116F85" w:rsidRPr="00885A53" w:rsidTr="00F36D6C">
        <w:tc>
          <w:tcPr>
            <w:tcW w:w="535" w:type="dxa"/>
          </w:tcPr>
          <w:p w:rsidR="00116F85" w:rsidRPr="00885A53" w:rsidRDefault="00116F85" w:rsidP="00F36D6C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116F85" w:rsidRPr="00885A53" w:rsidRDefault="00116F85" w:rsidP="00116F85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78.01</w:t>
            </w:r>
          </w:p>
        </w:tc>
        <w:tc>
          <w:tcPr>
            <w:tcW w:w="4458" w:type="dxa"/>
          </w:tcPr>
          <w:p w:rsidR="00116F85" w:rsidRPr="00885A53" w:rsidRDefault="00116F85" w:rsidP="00116F85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Τρέχων φόρος περιόδου έσοδο 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116F85" w:rsidRPr="00885A53" w:rsidRDefault="00116F85" w:rsidP="00116F85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9.00</w:t>
            </w:r>
            <w:r w:rsidRPr="00885A53">
              <w:rPr>
                <w:rFonts w:ascii="Modern No. 20" w:hAnsi="Modern No. 20"/>
                <w:sz w:val="28"/>
                <w:szCs w:val="28"/>
              </w:rPr>
              <w:t>0</w:t>
            </w:r>
          </w:p>
        </w:tc>
      </w:tr>
    </w:tbl>
    <w:p w:rsidR="00116F85" w:rsidRPr="00B77864" w:rsidRDefault="00F61CDD" w:rsidP="00116F85">
      <w:pPr>
        <w:spacing w:after="0" w:line="240" w:lineRule="exact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12065" r="9525" b="6985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9pt" to="19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" strokeweight=".25pt"/>
            </w:pict>
          </mc:Fallback>
        </mc:AlternateContent>
      </w: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12065" r="9525" b="6985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9.9pt" to="1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" strokeweight=".25pt"/>
            </w:pict>
          </mc:Fallback>
        </mc:AlternateContent>
      </w:r>
      <w:r w:rsidR="00116F85">
        <w:rPr>
          <w:rFonts w:ascii="Georgia" w:hAnsi="Georgia"/>
          <w:i/>
          <w:sz w:val="16"/>
          <w:szCs w:val="16"/>
        </w:rPr>
        <w:t>Καταλογισμός φόρου</w:t>
      </w:r>
      <w:r w:rsidR="00116F85" w:rsidRPr="00B77864">
        <w:rPr>
          <w:rFonts w:ascii="Georgia" w:hAnsi="Georgia"/>
          <w:i/>
          <w:sz w:val="16"/>
          <w:szCs w:val="16"/>
        </w:rPr>
        <w:t xml:space="preserve"> 20</w:t>
      </w:r>
      <w:r w:rsidR="00116F85">
        <w:rPr>
          <w:rFonts w:ascii="Georgia" w:hAnsi="Georgia"/>
          <w:i/>
          <w:sz w:val="16"/>
          <w:szCs w:val="16"/>
          <w:lang w:val="en-US"/>
        </w:rPr>
        <w:t>1X</w:t>
      </w:r>
    </w:p>
    <w:p w:rsidR="00A16142" w:rsidRDefault="00F61CDD" w:rsidP="00116F85">
      <w:pPr>
        <w:spacing w:after="0" w:line="360" w:lineRule="auto"/>
        <w:jc w:val="both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372100" cy="0"/>
                <wp:effectExtent l="9525" t="8890" r="9525" b="1016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uc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" strokeweight=".25pt"/>
            </w:pict>
          </mc:Fallback>
        </mc:AlternateContent>
      </w:r>
      <w:r w:rsidR="00116F85">
        <w:tab/>
      </w:r>
    </w:p>
    <w:p w:rsidR="00116F85" w:rsidRDefault="00116F85" w:rsidP="00116F85">
      <w:pPr>
        <w:spacing w:after="0" w:line="360" w:lineRule="auto"/>
        <w:jc w:val="both"/>
        <w:rPr>
          <w:lang w:val="en-US"/>
        </w:rPr>
      </w:pPr>
    </w:p>
    <w:p w:rsidR="00116F85" w:rsidRPr="00116F85" w:rsidRDefault="00116F85" w:rsidP="00116F8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Χρήση 201Χ</w:t>
      </w:r>
      <w:r>
        <w:rPr>
          <w:rFonts w:ascii="Times New Roman" w:hAnsi="Times New Roman"/>
          <w:sz w:val="24"/>
          <w:szCs w:val="24"/>
          <w:lang w:val="en-US"/>
        </w:rPr>
        <w:t>+1</w:t>
      </w:r>
    </w:p>
    <w:p w:rsidR="00116F85" w:rsidRPr="00A16142" w:rsidRDefault="00116F85" w:rsidP="00116F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282"/>
        <w:gridCol w:w="189"/>
        <w:gridCol w:w="378"/>
        <w:gridCol w:w="4458"/>
        <w:gridCol w:w="1337"/>
        <w:gridCol w:w="1343"/>
      </w:tblGrid>
      <w:tr w:rsidR="00116F85" w:rsidRPr="00885A53" w:rsidTr="00F36D6C">
        <w:tc>
          <w:tcPr>
            <w:tcW w:w="5842" w:type="dxa"/>
            <w:gridSpan w:val="5"/>
          </w:tcPr>
          <w:p w:rsidR="00116F85" w:rsidRPr="00885A53" w:rsidRDefault="00F61CDD" w:rsidP="00F36D6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139700</wp:posOffset>
                      </wp:positionV>
                      <wp:extent cx="5372100" cy="0"/>
                      <wp:effectExtent l="9525" t="6350" r="9525" b="12700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0;margin-top:11pt;width:42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" strokeweight=".25pt"/>
                  </w:pict>
                </mc:Fallback>
              </mc:AlternateContent>
            </w:r>
            <w:r w:rsidR="00116F85" w:rsidRPr="00885A53">
              <w:rPr>
                <w:rFonts w:ascii="Times New Roman" w:hAnsi="Times New Roman"/>
                <w:b/>
                <w:sz w:val="28"/>
                <w:szCs w:val="28"/>
              </w:rPr>
              <w:t>Λ</w:t>
            </w:r>
            <w:r w:rsidR="00116F85" w:rsidRPr="00885A53">
              <w:rPr>
                <w:rFonts w:ascii="Times New Roman" w:hAnsi="Times New Roman"/>
              </w:rPr>
              <w:t>ογαριασμός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Χ</w:t>
            </w:r>
            <w:r w:rsidRPr="00885A53">
              <w:rPr>
                <w:rFonts w:ascii="Times New Roman" w:hAnsi="Times New Roman"/>
              </w:rPr>
              <w:t>ρέωση</w:t>
            </w: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Times New Roman" w:hAnsi="Times New Roman"/>
              </w:rPr>
            </w:pPr>
            <w:r w:rsidRPr="00885A53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85A53">
              <w:rPr>
                <w:rFonts w:ascii="Times New Roman" w:hAnsi="Times New Roman"/>
              </w:rPr>
              <w:t>ίστωση</w:t>
            </w:r>
          </w:p>
        </w:tc>
      </w:tr>
      <w:tr w:rsidR="00116F85" w:rsidRPr="00885A53" w:rsidTr="00F36D6C">
        <w:tc>
          <w:tcPr>
            <w:tcW w:w="535" w:type="dxa"/>
          </w:tcPr>
          <w:p w:rsidR="00116F85" w:rsidRPr="00885A53" w:rsidRDefault="00116F85" w:rsidP="00F36D6C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noProof/>
                <w:sz w:val="28"/>
                <w:szCs w:val="28"/>
                <w:lang w:val="en-US"/>
              </w:rPr>
              <w:t>69</w:t>
            </w:r>
          </w:p>
        </w:tc>
        <w:tc>
          <w:tcPr>
            <w:tcW w:w="5307" w:type="dxa"/>
            <w:gridSpan w:val="4"/>
          </w:tcPr>
          <w:p w:rsidR="00116F85" w:rsidRPr="00885A53" w:rsidRDefault="00116F85" w:rsidP="00F36D6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116F85" w:rsidRPr="00885A53" w:rsidTr="00F36D6C">
        <w:tc>
          <w:tcPr>
            <w:tcW w:w="817" w:type="dxa"/>
            <w:gridSpan w:val="2"/>
          </w:tcPr>
          <w:p w:rsidR="00116F85" w:rsidRPr="00885A53" w:rsidRDefault="003403FC" w:rsidP="003403FC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6</w:t>
            </w:r>
            <w:r w:rsidR="00116F85" w:rsidRPr="00885A53">
              <w:rPr>
                <w:rFonts w:ascii="Modern No. 20" w:hAnsi="Modern No. 20"/>
                <w:sz w:val="28"/>
                <w:szCs w:val="28"/>
                <w:lang w:val="en-US"/>
              </w:rPr>
              <w:t>9.0</w:t>
            </w: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1</w:t>
            </w:r>
          </w:p>
        </w:tc>
        <w:tc>
          <w:tcPr>
            <w:tcW w:w="5025" w:type="dxa"/>
            <w:gridSpan w:val="3"/>
          </w:tcPr>
          <w:p w:rsidR="00116F85" w:rsidRPr="00885A53" w:rsidRDefault="003403FC" w:rsidP="003403F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 xml:space="preserve">Τρέχων φόρος (έξοδο) περιόδου </w:t>
            </w:r>
          </w:p>
        </w:tc>
        <w:tc>
          <w:tcPr>
            <w:tcW w:w="1337" w:type="dxa"/>
          </w:tcPr>
          <w:p w:rsidR="00116F85" w:rsidRPr="00885A53" w:rsidRDefault="003403FC" w:rsidP="003403F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24</w:t>
            </w:r>
            <w:r w:rsidR="00116F85" w:rsidRPr="00885A53">
              <w:rPr>
                <w:rFonts w:ascii="Modern No. 20" w:hAnsi="Modern No. 20"/>
                <w:sz w:val="28"/>
                <w:szCs w:val="28"/>
                <w:lang w:val="en-US"/>
              </w:rPr>
              <w:t>.000</w:t>
            </w: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</w:tr>
      <w:tr w:rsidR="00116F85" w:rsidRPr="00885A53" w:rsidTr="00F36D6C">
        <w:tc>
          <w:tcPr>
            <w:tcW w:w="535" w:type="dxa"/>
          </w:tcPr>
          <w:p w:rsidR="00116F85" w:rsidRPr="00885A53" w:rsidRDefault="00116F85" w:rsidP="00F36D6C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116F85" w:rsidRPr="00885A53" w:rsidRDefault="003403FC" w:rsidP="00F36D6C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</w:t>
            </w:r>
          </w:p>
        </w:tc>
        <w:tc>
          <w:tcPr>
            <w:tcW w:w="4836" w:type="dxa"/>
            <w:gridSpan w:val="2"/>
          </w:tcPr>
          <w:p w:rsidR="00116F85" w:rsidRPr="00885A53" w:rsidRDefault="003403FC" w:rsidP="00F36D6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Αναβαλλόμενοι φόροι ενεργητικού</w:t>
            </w:r>
          </w:p>
        </w:tc>
        <w:tc>
          <w:tcPr>
            <w:tcW w:w="1337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116F85" w:rsidRPr="00885A53" w:rsidRDefault="00116F85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  <w:lang w:val="en-US"/>
              </w:rPr>
            </w:pPr>
          </w:p>
        </w:tc>
      </w:tr>
      <w:tr w:rsidR="003403FC" w:rsidRPr="00885A53" w:rsidTr="00F36D6C">
        <w:tc>
          <w:tcPr>
            <w:tcW w:w="535" w:type="dxa"/>
          </w:tcPr>
          <w:p w:rsidR="003403FC" w:rsidRPr="00885A53" w:rsidRDefault="003403FC" w:rsidP="00F36D6C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3403FC" w:rsidRPr="00885A53" w:rsidRDefault="003403FC" w:rsidP="00F36D6C">
            <w:pPr>
              <w:spacing w:after="0" w:line="240" w:lineRule="exact"/>
              <w:rPr>
                <w:rFonts w:ascii="Modern No. 20" w:hAnsi="Modern No. 20"/>
                <w:sz w:val="28"/>
                <w:szCs w:val="28"/>
                <w:lang w:val="en-US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39.00</w:t>
            </w:r>
          </w:p>
        </w:tc>
        <w:tc>
          <w:tcPr>
            <w:tcW w:w="4458" w:type="dxa"/>
          </w:tcPr>
          <w:p w:rsidR="003403FC" w:rsidRPr="00885A53" w:rsidRDefault="003403FC" w:rsidP="00F36D6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Αναβαλλόμενη φορολογική απαίτηση</w:t>
            </w:r>
          </w:p>
        </w:tc>
        <w:tc>
          <w:tcPr>
            <w:tcW w:w="1337" w:type="dxa"/>
          </w:tcPr>
          <w:p w:rsidR="003403FC" w:rsidRPr="00885A53" w:rsidRDefault="003403FC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3403FC" w:rsidRPr="00885A53" w:rsidRDefault="003403FC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9.00</w:t>
            </w:r>
            <w:r w:rsidRPr="00885A53">
              <w:rPr>
                <w:rFonts w:ascii="Modern No. 20" w:hAnsi="Modern No. 20"/>
                <w:sz w:val="28"/>
                <w:szCs w:val="28"/>
              </w:rPr>
              <w:t>0</w:t>
            </w:r>
          </w:p>
        </w:tc>
      </w:tr>
      <w:tr w:rsidR="003403FC" w:rsidRPr="00885A53" w:rsidTr="00F36D6C">
        <w:tc>
          <w:tcPr>
            <w:tcW w:w="535" w:type="dxa"/>
          </w:tcPr>
          <w:p w:rsidR="003403FC" w:rsidRPr="00885A53" w:rsidRDefault="003403FC" w:rsidP="00F36D6C">
            <w:pPr>
              <w:spacing w:after="0" w:line="240" w:lineRule="exact"/>
            </w:pPr>
          </w:p>
        </w:tc>
        <w:tc>
          <w:tcPr>
            <w:tcW w:w="471" w:type="dxa"/>
            <w:gridSpan w:val="2"/>
          </w:tcPr>
          <w:p w:rsidR="003403FC" w:rsidRPr="00885A53" w:rsidRDefault="003403FC" w:rsidP="00F36D6C">
            <w:pPr>
              <w:spacing w:after="0" w:line="240" w:lineRule="exact"/>
              <w:rPr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</w:rPr>
              <w:t>54</w:t>
            </w:r>
          </w:p>
        </w:tc>
        <w:tc>
          <w:tcPr>
            <w:tcW w:w="4836" w:type="dxa"/>
            <w:gridSpan w:val="2"/>
          </w:tcPr>
          <w:p w:rsidR="003403FC" w:rsidRPr="00885A53" w:rsidRDefault="003403FC" w:rsidP="00F36D6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Υποχρεώσεις από φόρους τέλη</w:t>
            </w:r>
          </w:p>
        </w:tc>
        <w:tc>
          <w:tcPr>
            <w:tcW w:w="1337" w:type="dxa"/>
          </w:tcPr>
          <w:p w:rsidR="003403FC" w:rsidRPr="00885A53" w:rsidRDefault="003403FC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  <w:tc>
          <w:tcPr>
            <w:tcW w:w="1343" w:type="dxa"/>
          </w:tcPr>
          <w:p w:rsidR="003403FC" w:rsidRPr="00885A53" w:rsidRDefault="003403FC" w:rsidP="00F36D6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</w:p>
        </w:tc>
      </w:tr>
      <w:tr w:rsidR="003403FC" w:rsidRPr="00885A53" w:rsidTr="00F36D6C">
        <w:tc>
          <w:tcPr>
            <w:tcW w:w="535" w:type="dxa"/>
          </w:tcPr>
          <w:p w:rsidR="003403FC" w:rsidRPr="00885A53" w:rsidRDefault="003403FC" w:rsidP="00F36D6C">
            <w:pPr>
              <w:spacing w:after="0" w:line="240" w:lineRule="exact"/>
            </w:pPr>
          </w:p>
        </w:tc>
        <w:tc>
          <w:tcPr>
            <w:tcW w:w="849" w:type="dxa"/>
            <w:gridSpan w:val="3"/>
          </w:tcPr>
          <w:p w:rsidR="003403FC" w:rsidRPr="00885A53" w:rsidRDefault="003403FC" w:rsidP="00F36D6C">
            <w:pPr>
              <w:spacing w:after="0" w:line="240" w:lineRule="exac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</w:rPr>
              <w:t>54.01</w:t>
            </w:r>
          </w:p>
        </w:tc>
        <w:tc>
          <w:tcPr>
            <w:tcW w:w="4458" w:type="dxa"/>
          </w:tcPr>
          <w:p w:rsidR="003403FC" w:rsidRPr="00885A53" w:rsidRDefault="003403FC" w:rsidP="003403FC">
            <w:pPr>
              <w:spacing w:after="0" w:line="240" w:lineRule="exact"/>
              <w:rPr>
                <w:rFonts w:ascii="Georgia" w:hAnsi="Georgia"/>
                <w:sz w:val="20"/>
                <w:szCs w:val="20"/>
              </w:rPr>
            </w:pPr>
            <w:r w:rsidRPr="00885A53">
              <w:rPr>
                <w:rFonts w:ascii="Georgia" w:hAnsi="Georgia"/>
                <w:sz w:val="20"/>
                <w:szCs w:val="20"/>
              </w:rPr>
              <w:t>Φόρος εισοδήματος πληρωτέος (80.000</w:t>
            </w:r>
            <w:r w:rsidRPr="00885A53">
              <w:rPr>
                <w:rFonts w:ascii="Georgia" w:hAnsi="Georgia"/>
                <w:sz w:val="20"/>
                <w:szCs w:val="20"/>
              </w:rPr>
              <w:sym w:font="Symbol" w:char="F02D"/>
            </w:r>
            <w:r w:rsidRPr="00885A53">
              <w:rPr>
                <w:rFonts w:ascii="Georgia" w:hAnsi="Georgia"/>
                <w:sz w:val="20"/>
                <w:szCs w:val="20"/>
              </w:rPr>
              <w:t>30.000)×30%</w:t>
            </w:r>
          </w:p>
        </w:tc>
        <w:tc>
          <w:tcPr>
            <w:tcW w:w="1337" w:type="dxa"/>
          </w:tcPr>
          <w:p w:rsidR="003403FC" w:rsidRPr="00885A53" w:rsidRDefault="003403FC" w:rsidP="00F36D6C">
            <w:pPr>
              <w:spacing w:after="0" w:line="240" w:lineRule="exact"/>
              <w:jc w:val="right"/>
              <w:rPr>
                <w:rFonts w:ascii="Modern No. 20" w:hAnsi="Modern No. 20"/>
              </w:rPr>
            </w:pPr>
          </w:p>
        </w:tc>
        <w:tc>
          <w:tcPr>
            <w:tcW w:w="1343" w:type="dxa"/>
          </w:tcPr>
          <w:p w:rsidR="003403FC" w:rsidRPr="00885A53" w:rsidRDefault="003403FC" w:rsidP="003403FC">
            <w:pPr>
              <w:spacing w:after="0" w:line="240" w:lineRule="exact"/>
              <w:jc w:val="right"/>
              <w:rPr>
                <w:rFonts w:ascii="Modern No. 20" w:hAnsi="Modern No. 20"/>
                <w:sz w:val="28"/>
                <w:szCs w:val="28"/>
              </w:rPr>
            </w:pPr>
            <w:r w:rsidRPr="00885A53">
              <w:rPr>
                <w:rFonts w:ascii="Modern No. 20" w:hAnsi="Modern No. 20"/>
                <w:sz w:val="28"/>
                <w:szCs w:val="28"/>
                <w:lang w:val="en-US"/>
              </w:rPr>
              <w:t>15.00</w:t>
            </w:r>
            <w:r w:rsidRPr="00885A53">
              <w:rPr>
                <w:rFonts w:ascii="Modern No. 20" w:hAnsi="Modern No. 20"/>
                <w:sz w:val="28"/>
                <w:szCs w:val="28"/>
              </w:rPr>
              <w:t>0</w:t>
            </w:r>
          </w:p>
        </w:tc>
      </w:tr>
    </w:tbl>
    <w:p w:rsidR="00116F85" w:rsidRPr="00B77864" w:rsidRDefault="00F61CDD" w:rsidP="00116F85">
      <w:pPr>
        <w:spacing w:after="0" w:line="240" w:lineRule="exact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11430" r="9525" b="762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9pt" to="19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" strokeweight=".25pt"/>
            </w:pict>
          </mc:Fallback>
        </mc:AlternateContent>
      </w:r>
      <w:r>
        <w:rPr>
          <w:rFonts w:ascii="Georgia" w:hAnsi="Georgia"/>
          <w:i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125730</wp:posOffset>
                </wp:positionV>
                <wp:extent cx="114300" cy="228600"/>
                <wp:effectExtent l="9525" t="11430" r="9525" b="762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9.9pt" to="1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" strokeweight=".25pt"/>
            </w:pict>
          </mc:Fallback>
        </mc:AlternateContent>
      </w:r>
      <w:r w:rsidR="00116F85">
        <w:rPr>
          <w:rFonts w:ascii="Georgia" w:hAnsi="Georgia"/>
          <w:i/>
          <w:sz w:val="16"/>
          <w:szCs w:val="16"/>
        </w:rPr>
        <w:t>Καταλογισμός φόρου</w:t>
      </w:r>
      <w:r w:rsidR="00116F85" w:rsidRPr="00B77864">
        <w:rPr>
          <w:rFonts w:ascii="Georgia" w:hAnsi="Georgia"/>
          <w:i/>
          <w:sz w:val="16"/>
          <w:szCs w:val="16"/>
        </w:rPr>
        <w:t xml:space="preserve"> 20</w:t>
      </w:r>
      <w:r w:rsidR="00116F85">
        <w:rPr>
          <w:rFonts w:ascii="Georgia" w:hAnsi="Georgia"/>
          <w:i/>
          <w:sz w:val="16"/>
          <w:szCs w:val="16"/>
          <w:lang w:val="en-US"/>
        </w:rPr>
        <w:t>1X</w:t>
      </w:r>
      <w:r w:rsidR="00DF519E">
        <w:rPr>
          <w:rFonts w:ascii="Georgia" w:hAnsi="Georgia"/>
          <w:i/>
          <w:sz w:val="16"/>
          <w:szCs w:val="16"/>
          <w:lang w:val="en-US"/>
        </w:rPr>
        <w:t>+1</w:t>
      </w:r>
    </w:p>
    <w:p w:rsidR="00252F85" w:rsidRPr="007C0E17" w:rsidRDefault="00F61CDD" w:rsidP="00116F8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372100" cy="0"/>
                <wp:effectExtent l="9525" t="8255" r="9525" b="10795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Ym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" strokeweight=".25pt"/>
            </w:pict>
          </mc:Fallback>
        </mc:AlternateContent>
      </w:r>
      <w:r w:rsidR="00116F85">
        <w:tab/>
      </w:r>
    </w:p>
    <w:sectPr w:rsidR="00252F85" w:rsidRPr="007C0E17" w:rsidSect="00174D9A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9F" w:rsidRDefault="00104E9F" w:rsidP="00786E8B">
      <w:pPr>
        <w:spacing w:after="0" w:line="240" w:lineRule="auto"/>
      </w:pPr>
      <w:r>
        <w:separator/>
      </w:r>
    </w:p>
  </w:endnote>
  <w:endnote w:type="continuationSeparator" w:id="0">
    <w:p w:rsidR="00104E9F" w:rsidRDefault="00104E9F" w:rsidP="007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8B" w:rsidRPr="00786E8B" w:rsidRDefault="00F61CDD" w:rsidP="00786E8B">
    <w:pPr>
      <w:pStyle w:val="Footer"/>
      <w:jc w:val="right"/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-29210</wp:posOffset>
              </wp:positionV>
              <wp:extent cx="5378450" cy="0"/>
              <wp:effectExtent l="9525" t="9525" r="1270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784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.5pt;margin-top:-2.3pt;width:423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" strokeweight=".25pt"/>
          </w:pict>
        </mc:Fallback>
      </mc:AlternateContent>
    </w:r>
    <w:r w:rsidR="00786E8B" w:rsidRPr="00786E8B">
      <w:rPr>
        <w:rFonts w:ascii="Georgia" w:hAnsi="Georgia"/>
        <w:sz w:val="16"/>
        <w:szCs w:val="16"/>
      </w:rPr>
      <w:t>Διδάσκων: Παπαγεωργίου Γιώργος</w:t>
    </w:r>
  </w:p>
  <w:p w:rsidR="00786E8B" w:rsidRPr="00786E8B" w:rsidRDefault="00786E8B" w:rsidP="00786E8B">
    <w:pPr>
      <w:pStyle w:val="Footer"/>
      <w:jc w:val="right"/>
      <w:rPr>
        <w:rFonts w:ascii="Georgia" w:hAnsi="Georgia"/>
        <w:sz w:val="16"/>
        <w:szCs w:val="16"/>
      </w:rPr>
    </w:pPr>
    <w:r w:rsidRPr="00786E8B">
      <w:rPr>
        <w:rFonts w:ascii="Georgia" w:hAnsi="Georgia"/>
        <w:sz w:val="16"/>
        <w:szCs w:val="16"/>
      </w:rPr>
      <w:t>Δρ. Οικονομικών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9F" w:rsidRDefault="00104E9F" w:rsidP="00786E8B">
      <w:pPr>
        <w:spacing w:after="0" w:line="240" w:lineRule="auto"/>
      </w:pPr>
      <w:r>
        <w:separator/>
      </w:r>
    </w:p>
  </w:footnote>
  <w:footnote w:type="continuationSeparator" w:id="0">
    <w:p w:rsidR="00104E9F" w:rsidRDefault="00104E9F" w:rsidP="007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8B" w:rsidRPr="00885A53" w:rsidRDefault="00F61CDD" w:rsidP="00786E8B">
    <w:pPr>
      <w:pStyle w:val="Header"/>
      <w:ind w:right="360"/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236220</wp:posOffset>
              </wp:positionV>
              <wp:extent cx="5257800" cy="0"/>
              <wp:effectExtent l="9525" t="9525" r="952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pt" to="41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pzEwIAACg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" strokeweight=".25pt"/>
          </w:pict>
        </mc:Fallback>
      </mc:AlternateContent>
    </w:r>
    <w:r w:rsidR="00786E8B" w:rsidRPr="00885A53">
      <w:rPr>
        <w:rFonts w:ascii="Georgia" w:hAnsi="Georgia"/>
        <w:sz w:val="16"/>
        <w:szCs w:val="16"/>
      </w:rPr>
      <w:t>Τ.Ε.Ι. Θεσσαλίας – Τμήμα Λογιστικής &amp; Χρηματοοικονομικής – Φορολογική Λογιστική ΙΙ</w:t>
    </w:r>
  </w:p>
  <w:p w:rsidR="00786E8B" w:rsidRDefault="00786E8B">
    <w:pPr>
      <w:pStyle w:val="Header"/>
    </w:pPr>
  </w:p>
  <w:p w:rsidR="00786E8B" w:rsidRDefault="00786E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F6"/>
    <w:rsid w:val="0009339C"/>
    <w:rsid w:val="00094E2F"/>
    <w:rsid w:val="00104E9F"/>
    <w:rsid w:val="00116F85"/>
    <w:rsid w:val="00174D9A"/>
    <w:rsid w:val="001F7140"/>
    <w:rsid w:val="00232FF5"/>
    <w:rsid w:val="002521C2"/>
    <w:rsid w:val="00252F85"/>
    <w:rsid w:val="00261899"/>
    <w:rsid w:val="003403FC"/>
    <w:rsid w:val="00344064"/>
    <w:rsid w:val="00384B3F"/>
    <w:rsid w:val="003A0225"/>
    <w:rsid w:val="0049395D"/>
    <w:rsid w:val="004D741A"/>
    <w:rsid w:val="00546A08"/>
    <w:rsid w:val="00674536"/>
    <w:rsid w:val="006B3E5A"/>
    <w:rsid w:val="00706EA0"/>
    <w:rsid w:val="007506B6"/>
    <w:rsid w:val="007522F6"/>
    <w:rsid w:val="007623C4"/>
    <w:rsid w:val="00786E8B"/>
    <w:rsid w:val="007908B4"/>
    <w:rsid w:val="007C0E17"/>
    <w:rsid w:val="00885A53"/>
    <w:rsid w:val="00887B32"/>
    <w:rsid w:val="00967DC9"/>
    <w:rsid w:val="009746D1"/>
    <w:rsid w:val="009A1277"/>
    <w:rsid w:val="009D3DD6"/>
    <w:rsid w:val="00A16142"/>
    <w:rsid w:val="00A96F4C"/>
    <w:rsid w:val="00B77864"/>
    <w:rsid w:val="00BC72B4"/>
    <w:rsid w:val="00DA1238"/>
    <w:rsid w:val="00DF519E"/>
    <w:rsid w:val="00E32787"/>
    <w:rsid w:val="00F36D6C"/>
    <w:rsid w:val="00F6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9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95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2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4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86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6E8B"/>
  </w:style>
  <w:style w:type="paragraph" w:styleId="Footer">
    <w:name w:val="footer"/>
    <w:basedOn w:val="Normal"/>
    <w:link w:val="FooterChar"/>
    <w:uiPriority w:val="99"/>
    <w:semiHidden/>
    <w:unhideWhenUsed/>
    <w:rsid w:val="00786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E8B"/>
  </w:style>
  <w:style w:type="paragraph" w:styleId="BalloonText">
    <w:name w:val="Balloon Text"/>
    <w:basedOn w:val="Normal"/>
    <w:link w:val="BalloonTextChar"/>
    <w:uiPriority w:val="99"/>
    <w:semiHidden/>
    <w:unhideWhenUsed/>
    <w:rsid w:val="0078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395D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9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95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2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4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86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6E8B"/>
  </w:style>
  <w:style w:type="paragraph" w:styleId="Footer">
    <w:name w:val="footer"/>
    <w:basedOn w:val="Normal"/>
    <w:link w:val="FooterChar"/>
    <w:uiPriority w:val="99"/>
    <w:semiHidden/>
    <w:unhideWhenUsed/>
    <w:rsid w:val="00786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E8B"/>
  </w:style>
  <w:style w:type="paragraph" w:styleId="BalloonText">
    <w:name w:val="Balloon Text"/>
    <w:basedOn w:val="Normal"/>
    <w:link w:val="BalloonTextChar"/>
    <w:uiPriority w:val="99"/>
    <w:semiHidden/>
    <w:unhideWhenUsed/>
    <w:rsid w:val="0078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395D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lll.gr/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nd/3.0/deed.e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F88B7E0-1180-435F-B7EC-2C7D1E78D96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1985</Words>
  <Characters>12284</Characters>
  <Application>Microsoft Office Word</Application>
  <DocSecurity>0</DocSecurity>
  <Lines>591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14015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2</dc:title>
  <dc:subject/>
  <dc:creator>george</dc:creator>
  <cp:keywords/>
  <cp:lastModifiedBy>chris</cp:lastModifiedBy>
  <cp:revision>3</cp:revision>
  <cp:lastPrinted>2015-05-13T09:36:00Z</cp:lastPrinted>
  <dcterms:created xsi:type="dcterms:W3CDTF">2016-01-25T13:12:00Z</dcterms:created>
  <dcterms:modified xsi:type="dcterms:W3CDTF">2016-01-25T13:12:00Z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