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F8" w:rsidRPr="0095739D" w:rsidRDefault="003024F8" w:rsidP="003024F8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3024F8" w:rsidRPr="00397133" w:rsidRDefault="000E2A1A" w:rsidP="003024F8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</w:rPr>
        <w:drawing>
          <wp:inline distT="0" distB="0" distL="0" distR="0">
            <wp:extent cx="4155440" cy="1437640"/>
            <wp:effectExtent l="0" t="0" r="0" b="0"/>
            <wp:docPr id="6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F8" w:rsidRPr="00397133" w:rsidRDefault="003024F8" w:rsidP="003024F8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3024F8" w:rsidRPr="0095739D" w:rsidRDefault="003024F8" w:rsidP="003024F8">
      <w:pPr>
        <w:spacing w:after="720"/>
      </w:pPr>
    </w:p>
    <w:p w:rsidR="003024F8" w:rsidRDefault="003024F8" w:rsidP="003024F8">
      <w:pPr>
        <w:pStyle w:val="Heading1"/>
      </w:pPr>
      <w:r>
        <w:t>Φορολογική Λογιστική ΙΙ</w:t>
      </w:r>
    </w:p>
    <w:p w:rsidR="003024F8" w:rsidRPr="00AE1A34" w:rsidRDefault="003024F8" w:rsidP="003024F8"/>
    <w:p w:rsidR="003024F8" w:rsidRPr="004F44AD" w:rsidRDefault="003024F8" w:rsidP="003024F8">
      <w:pPr>
        <w:rPr>
          <w:sz w:val="28"/>
        </w:rPr>
      </w:pPr>
      <w:r>
        <w:rPr>
          <w:b/>
          <w:sz w:val="28"/>
        </w:rPr>
        <w:t>Ενότητα 7</w:t>
      </w:r>
      <w:r w:rsidRPr="00092525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9A4D3D" w:rsidRPr="009A4D3D">
        <w:rPr>
          <w:sz w:val="28"/>
        </w:rPr>
        <w:t>Άσκηση</w:t>
      </w:r>
      <w:r w:rsidR="009A4D3D">
        <w:rPr>
          <w:b/>
          <w:sz w:val="28"/>
        </w:rPr>
        <w:t xml:space="preserve"> - </w:t>
      </w:r>
      <w:r w:rsidR="00EF5949">
        <w:rPr>
          <w:sz w:val="28"/>
        </w:rPr>
        <w:t>Λογιστικές Ενέργειες Φ</w:t>
      </w:r>
      <w:r>
        <w:rPr>
          <w:sz w:val="28"/>
        </w:rPr>
        <w:t>όρων σε Α.Ε.</w:t>
      </w:r>
    </w:p>
    <w:p w:rsidR="003024F8" w:rsidRPr="00092525" w:rsidRDefault="003024F8" w:rsidP="003024F8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3024F8" w:rsidRPr="00397133" w:rsidRDefault="003024F8" w:rsidP="003024F8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3024F8" w:rsidRPr="00381121" w:rsidRDefault="003024F8" w:rsidP="003024F8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3024F8" w:rsidRPr="003A5298" w:rsidRDefault="003024F8" w:rsidP="003024F8">
      <w:pPr>
        <w:rPr>
          <w:lang w:val="en-US" w:bidi="en-US"/>
        </w:rPr>
      </w:pPr>
    </w:p>
    <w:p w:rsidR="003024F8" w:rsidRPr="00E653BE" w:rsidRDefault="003024F8" w:rsidP="003024F8">
      <w:pPr>
        <w:numPr>
          <w:ilvl w:val="0"/>
          <w:numId w:val="1"/>
        </w:numPr>
        <w:spacing w:after="200" w:line="276" w:lineRule="auto"/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3024F8" w:rsidRPr="00F638E3" w:rsidRDefault="003024F8" w:rsidP="003024F8">
      <w:pPr>
        <w:numPr>
          <w:ilvl w:val="0"/>
          <w:numId w:val="1"/>
        </w:numPr>
        <w:spacing w:after="200" w:line="276" w:lineRule="auto"/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3024F8" w:rsidRPr="00F638E3" w:rsidRDefault="003024F8" w:rsidP="003024F8">
      <w:pPr>
        <w:rPr>
          <w:lang w:bidi="en-US"/>
        </w:rPr>
      </w:pPr>
    </w:p>
    <w:p w:rsidR="003024F8" w:rsidRPr="00E653BE" w:rsidRDefault="000E2A1A" w:rsidP="003024F8">
      <w:pPr>
        <w:jc w:val="center"/>
        <w:rPr>
          <w:lang w:bidi="en-US"/>
        </w:rPr>
      </w:pPr>
      <w:r>
        <w:rPr>
          <w:noProof/>
        </w:rPr>
        <w:drawing>
          <wp:inline distT="0" distB="0" distL="0" distR="0">
            <wp:extent cx="1579880" cy="553720"/>
            <wp:effectExtent l="0" t="0" r="0" b="0"/>
            <wp:docPr id="5" name="Εικόνα 5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F8" w:rsidRPr="0095739D" w:rsidRDefault="003024F8" w:rsidP="003024F8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3024F8" w:rsidRPr="00381121" w:rsidRDefault="003024F8" w:rsidP="003024F8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3024F8" w:rsidRPr="00361EE5" w:rsidRDefault="003024F8" w:rsidP="003024F8">
      <w:pPr>
        <w:rPr>
          <w:lang w:val="en-US"/>
        </w:rPr>
      </w:pPr>
    </w:p>
    <w:p w:rsidR="003024F8" w:rsidRPr="00361EE5" w:rsidRDefault="003024F8" w:rsidP="003024F8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3024F8" w:rsidRPr="00361EE5" w:rsidRDefault="003024F8" w:rsidP="003024F8">
      <w:pPr>
        <w:numPr>
          <w:ilvl w:val="0"/>
          <w:numId w:val="2"/>
        </w:numPr>
        <w:spacing w:after="200" w:line="276" w:lineRule="auto"/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3024F8" w:rsidRPr="00782487" w:rsidRDefault="003024F8" w:rsidP="003024F8">
      <w:pPr>
        <w:rPr>
          <w:lang w:bidi="en-US"/>
        </w:rPr>
      </w:pPr>
    </w:p>
    <w:p w:rsidR="003024F8" w:rsidRDefault="000E2A1A" w:rsidP="003024F8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</w:rPr>
        <w:drawing>
          <wp:inline distT="0" distB="0" distL="0" distR="0">
            <wp:extent cx="5273040" cy="1254760"/>
            <wp:effectExtent l="0" t="0" r="0" b="0"/>
            <wp:docPr id="4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F8" w:rsidRDefault="003024F8" w:rsidP="003024F8">
      <w:pPr>
        <w:spacing w:after="360"/>
      </w:pPr>
    </w:p>
    <w:p w:rsidR="003024F8" w:rsidRDefault="003024F8" w:rsidP="003024F8">
      <w:pPr>
        <w:spacing w:after="360"/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3024F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3024F8" w:rsidRDefault="003024F8" w:rsidP="00D53505">
      <w:pPr>
        <w:spacing w:line="360" w:lineRule="auto"/>
        <w:jc w:val="both"/>
        <w:rPr>
          <w:rFonts w:ascii="Georgia" w:eastAsia="Calibri" w:hAnsi="Georgia"/>
          <w:b/>
          <w:bCs/>
          <w:sz w:val="28"/>
          <w:szCs w:val="28"/>
          <w:lang w:eastAsia="en-US"/>
        </w:rPr>
      </w:pPr>
    </w:p>
    <w:p w:rsidR="00D53505" w:rsidRPr="00D53505" w:rsidRDefault="00D53505" w:rsidP="00D53505">
      <w:pPr>
        <w:spacing w:line="360" w:lineRule="auto"/>
        <w:jc w:val="both"/>
        <w:rPr>
          <w:rFonts w:ascii="Georgia" w:eastAsia="Calibri" w:hAnsi="Georgia"/>
          <w:b/>
          <w:bCs/>
          <w:sz w:val="28"/>
          <w:szCs w:val="28"/>
          <w:lang w:eastAsia="en-US"/>
        </w:rPr>
      </w:pPr>
      <w:r w:rsidRPr="00D53505">
        <w:rPr>
          <w:rFonts w:ascii="Georgia" w:eastAsia="Calibri" w:hAnsi="Georgia"/>
          <w:b/>
          <w:bCs/>
          <w:sz w:val="28"/>
          <w:szCs w:val="28"/>
          <w:lang w:val="en-US" w:eastAsia="en-US"/>
        </w:rPr>
        <w:t>V</w:t>
      </w:r>
      <w:r>
        <w:rPr>
          <w:rFonts w:ascii="Georgia" w:eastAsia="Calibri" w:hAnsi="Georgia"/>
          <w:b/>
          <w:bCs/>
          <w:sz w:val="28"/>
          <w:szCs w:val="28"/>
          <w:lang w:val="en-US" w:eastAsia="en-US"/>
        </w:rPr>
        <w:t>I</w:t>
      </w:r>
      <w:r w:rsidRPr="00D53505">
        <w:rPr>
          <w:rFonts w:ascii="Georgia" w:eastAsia="Calibri" w:hAnsi="Georgia"/>
          <w:b/>
          <w:bCs/>
          <w:sz w:val="28"/>
          <w:szCs w:val="28"/>
          <w:lang w:eastAsia="en-US"/>
        </w:rPr>
        <w:t xml:space="preserve">. ΛΟΓΙΣΤΙΚΕΣ ΕΝΕΡΓΕΙΕΣ </w:t>
      </w:r>
      <w:r>
        <w:rPr>
          <w:rFonts w:ascii="Georgia" w:eastAsia="Calibri" w:hAnsi="Georgia"/>
          <w:b/>
          <w:bCs/>
          <w:sz w:val="28"/>
          <w:szCs w:val="28"/>
          <w:lang w:eastAsia="en-US"/>
        </w:rPr>
        <w:t xml:space="preserve">ΦΟΡΩΝ </w:t>
      </w:r>
      <w:r w:rsidRPr="00D53505">
        <w:rPr>
          <w:rFonts w:ascii="Georgia" w:eastAsia="Calibri" w:hAnsi="Georgia"/>
          <w:b/>
          <w:bCs/>
          <w:sz w:val="28"/>
          <w:szCs w:val="28"/>
          <w:lang w:eastAsia="en-US"/>
        </w:rPr>
        <w:t xml:space="preserve">ΣΕ </w:t>
      </w:r>
      <w:r>
        <w:rPr>
          <w:rFonts w:ascii="Georgia" w:eastAsia="Calibri" w:hAnsi="Georgia"/>
          <w:b/>
          <w:bCs/>
          <w:sz w:val="28"/>
          <w:szCs w:val="28"/>
          <w:lang w:val="en-US" w:eastAsia="en-US"/>
        </w:rPr>
        <w:t>A</w:t>
      </w:r>
      <w:r w:rsidRPr="00D53505">
        <w:rPr>
          <w:rFonts w:ascii="Georgia" w:eastAsia="Calibri" w:hAnsi="Georgia"/>
          <w:b/>
          <w:bCs/>
          <w:sz w:val="28"/>
          <w:szCs w:val="28"/>
          <w:lang w:eastAsia="en-US"/>
        </w:rPr>
        <w:t xml:space="preserve">.Ε.          </w:t>
      </w:r>
    </w:p>
    <w:p w:rsidR="00C44DAA" w:rsidRDefault="00C44DAA" w:rsidP="00D53505">
      <w:pPr>
        <w:spacing w:line="360" w:lineRule="auto"/>
        <w:jc w:val="both"/>
      </w:pPr>
      <w:r w:rsidRPr="00C44DAA">
        <w:t xml:space="preserve">Η </w:t>
      </w:r>
      <w:r w:rsidR="00900423">
        <w:t xml:space="preserve">ΔΙΑΣ </w:t>
      </w:r>
      <w:r w:rsidRPr="00C44DAA">
        <w:t xml:space="preserve">Α.Ε. </w:t>
      </w:r>
      <w:r>
        <w:t>το</w:t>
      </w:r>
      <w:r w:rsidRPr="00C44DAA">
        <w:t xml:space="preserve"> φορολογικό έτος </w:t>
      </w:r>
      <w:r w:rsidRPr="0057283D">
        <w:rPr>
          <w:rFonts w:ascii="Modern No. 20" w:hAnsi="Modern No. 20"/>
        </w:rPr>
        <w:t>1.1.201</w:t>
      </w:r>
      <w:r w:rsidR="00A10E66">
        <w:t>Χ</w:t>
      </w:r>
      <w:r w:rsidRPr="00C44DAA">
        <w:t xml:space="preserve"> </w:t>
      </w:r>
      <w:r w:rsidR="0057283D">
        <w:rPr>
          <w:rFonts w:ascii="Courier New" w:hAnsi="Courier New" w:cs="Courier New"/>
        </w:rPr>
        <w:t>-</w:t>
      </w:r>
      <w:r w:rsidRPr="00C44DAA">
        <w:t xml:space="preserve"> </w:t>
      </w:r>
      <w:r w:rsidRPr="0057283D">
        <w:rPr>
          <w:rFonts w:ascii="Modern No. 20" w:hAnsi="Modern No. 20"/>
        </w:rPr>
        <w:t>31.12.201</w:t>
      </w:r>
      <w:r w:rsidR="00A10E66">
        <w:t>Χ</w:t>
      </w:r>
      <w:r w:rsidRPr="00C44DAA">
        <w:t xml:space="preserve">, εμφανίζει στο λογαριασμό Λ/86 “Αποτελέσματα χρήσεως” καθαρά κέρδη ισολογισμού </w:t>
      </w:r>
      <w:r w:rsidRPr="0057283D">
        <w:rPr>
          <w:rFonts w:ascii="Modern No. 20" w:hAnsi="Modern No. 20"/>
        </w:rPr>
        <w:t>€8.000.000</w:t>
      </w:r>
      <w:r w:rsidRPr="00C44DAA">
        <w:t xml:space="preserve">  και στο λογαριασμό Λ/88.06 ”Διαφορές Φορολογικού ελέγχου προηγούμενων χρήσεων”</w:t>
      </w:r>
      <w:r>
        <w:t xml:space="preserve"> </w:t>
      </w:r>
      <w:r w:rsidRPr="00C44DAA">
        <w:t xml:space="preserve"> </w:t>
      </w:r>
      <w:r w:rsidRPr="0057283D">
        <w:rPr>
          <w:rFonts w:ascii="Modern No. 20" w:hAnsi="Modern No. 20"/>
        </w:rPr>
        <w:t>€200.000</w:t>
      </w:r>
      <w:r w:rsidRPr="00C44DAA">
        <w:t xml:space="preserve">. </w:t>
      </w:r>
    </w:p>
    <w:p w:rsidR="00C44DAA" w:rsidRDefault="00C44DAA" w:rsidP="00C44DAA">
      <w:pPr>
        <w:spacing w:line="360" w:lineRule="auto"/>
        <w:jc w:val="both"/>
      </w:pPr>
      <w:r>
        <w:t>Μεταξύ των ακαθάριστων εσόδων περιλαμβάνονται και τα εξής έσοδα: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163"/>
        <w:gridCol w:w="1359"/>
      </w:tblGrid>
      <w:tr w:rsidR="00C44DAA" w:rsidTr="000E2A1A">
        <w:tc>
          <w:tcPr>
            <w:tcW w:w="7054" w:type="dxa"/>
          </w:tcPr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Έσοδα από εκμίσθωση καταστημάτων</w:t>
            </w:r>
          </w:p>
        </w:tc>
        <w:tc>
          <w:tcPr>
            <w:tcW w:w="1468" w:type="dxa"/>
          </w:tcPr>
          <w:p w:rsidR="00C44DAA" w:rsidRPr="002D77D0" w:rsidRDefault="00C44DAA" w:rsidP="002D77D0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2D77D0">
              <w:rPr>
                <w:rFonts w:ascii="Modern No. 20" w:hAnsi="Modern No. 20"/>
              </w:rPr>
              <w:t>100.000</w:t>
            </w:r>
          </w:p>
        </w:tc>
      </w:tr>
      <w:tr w:rsidR="00C44DAA" w:rsidTr="000E2A1A">
        <w:tc>
          <w:tcPr>
            <w:tcW w:w="7054" w:type="dxa"/>
          </w:tcPr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Μερίσματα από συμμετοχή σε άλλες ημεδαπές Α.Ε</w:t>
            </w:r>
            <w:r w:rsidRPr="002D77D0">
              <w:rPr>
                <w:rStyle w:val="FootnoteReference"/>
                <w:rFonts w:ascii="Georgia" w:hAnsi="Georgia"/>
                <w:sz w:val="20"/>
                <w:szCs w:val="20"/>
              </w:rPr>
              <w:footnoteReference w:id="1"/>
            </w:r>
          </w:p>
        </w:tc>
        <w:tc>
          <w:tcPr>
            <w:tcW w:w="1468" w:type="dxa"/>
          </w:tcPr>
          <w:p w:rsidR="00C44DAA" w:rsidRPr="002D77D0" w:rsidRDefault="00C44DAA" w:rsidP="002D77D0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2D77D0">
              <w:rPr>
                <w:rFonts w:ascii="Modern No. 20" w:hAnsi="Modern No. 20"/>
              </w:rPr>
              <w:t>2.000.000</w:t>
            </w:r>
          </w:p>
        </w:tc>
      </w:tr>
      <w:tr w:rsidR="00C44DAA" w:rsidTr="000E2A1A">
        <w:tc>
          <w:tcPr>
            <w:tcW w:w="7054" w:type="dxa"/>
          </w:tcPr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Έσοδα πωλήσεων προς το Δημόσιο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850"/>
            </w:tblGrid>
            <w:tr w:rsidR="00C44DAA" w:rsidTr="002D77D0">
              <w:tc>
                <w:tcPr>
                  <w:tcW w:w="6091" w:type="dxa"/>
                </w:tcPr>
                <w:p w:rsidR="00C44DAA" w:rsidRPr="002D77D0" w:rsidRDefault="00C44DAA" w:rsidP="002D77D0">
                  <w:pPr>
                    <w:spacing w:line="240" w:lineRule="exact"/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Παρακρατηθείς φόρος  πωλήσεων προς το Δημόσιο</w:t>
                  </w:r>
                </w:p>
              </w:tc>
              <w:tc>
                <w:tcPr>
                  <w:tcW w:w="850" w:type="dxa"/>
                </w:tcPr>
                <w:p w:rsidR="00C44DAA" w:rsidRPr="002D77D0" w:rsidRDefault="00C44DAA" w:rsidP="002D77D0">
                  <w:pPr>
                    <w:spacing w:line="240" w:lineRule="exact"/>
                    <w:jc w:val="both"/>
                    <w:rPr>
                      <w:rFonts w:ascii="Modern No. 20" w:hAnsi="Modern No. 20"/>
                    </w:rPr>
                  </w:pPr>
                  <w:r w:rsidRPr="002D77D0">
                    <w:rPr>
                      <w:rFonts w:ascii="Modern No. 20" w:hAnsi="Modern No. 20"/>
                    </w:rPr>
                    <w:t>32.000</w:t>
                  </w:r>
                </w:p>
              </w:tc>
            </w:tr>
          </w:tbl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68" w:type="dxa"/>
          </w:tcPr>
          <w:p w:rsidR="00C44DAA" w:rsidRPr="002D77D0" w:rsidRDefault="00C44DAA" w:rsidP="002D77D0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2D77D0">
              <w:rPr>
                <w:rFonts w:ascii="Modern No. 20" w:hAnsi="Modern No. 20"/>
              </w:rPr>
              <w:t>800.000</w:t>
            </w:r>
          </w:p>
        </w:tc>
      </w:tr>
      <w:tr w:rsidR="00C44DAA" w:rsidTr="000E2A1A">
        <w:tc>
          <w:tcPr>
            <w:tcW w:w="7054" w:type="dxa"/>
          </w:tcPr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Κέρδη από πώληση μεριδίων αμοιβαίων κεφαλαίων</w:t>
            </w:r>
          </w:p>
        </w:tc>
        <w:tc>
          <w:tcPr>
            <w:tcW w:w="1468" w:type="dxa"/>
          </w:tcPr>
          <w:p w:rsidR="00C44DAA" w:rsidRPr="002D77D0" w:rsidRDefault="00C44DAA" w:rsidP="002D77D0">
            <w:pPr>
              <w:spacing w:line="240" w:lineRule="exact"/>
              <w:jc w:val="right"/>
              <w:rPr>
                <w:rFonts w:ascii="Modern No. 20" w:hAnsi="Modern No. 20"/>
              </w:rPr>
            </w:pPr>
            <w:r w:rsidRPr="002D77D0">
              <w:rPr>
                <w:rFonts w:ascii="Modern No. 20" w:hAnsi="Modern No. 20"/>
              </w:rPr>
              <w:t>200.000</w:t>
            </w:r>
          </w:p>
        </w:tc>
      </w:tr>
      <w:tr w:rsidR="00C44DAA" w:rsidTr="000E2A1A">
        <w:tc>
          <w:tcPr>
            <w:tcW w:w="7054" w:type="dxa"/>
          </w:tcPr>
          <w:p w:rsidR="0057283D" w:rsidRPr="002D77D0" w:rsidRDefault="0057283D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Έσοδα από τόκους καταθέσεων σε ημεδαπές τράπεζες</w:t>
            </w:r>
          </w:p>
          <w:tbl>
            <w:tblPr>
              <w:tblW w:w="694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6066"/>
              <w:gridCol w:w="875"/>
            </w:tblGrid>
            <w:tr w:rsidR="0057283D" w:rsidTr="002D77D0">
              <w:tc>
                <w:tcPr>
                  <w:tcW w:w="6066" w:type="dxa"/>
                </w:tcPr>
                <w:p w:rsidR="0057283D" w:rsidRPr="002D77D0" w:rsidRDefault="0057283D" w:rsidP="002D77D0">
                  <w:pPr>
                    <w:spacing w:line="240" w:lineRule="exact"/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Παρακρατηθείς φόρος τόκων καταθέσεων σε ημεδαπές τράπεζες</w:t>
                  </w:r>
                </w:p>
              </w:tc>
              <w:tc>
                <w:tcPr>
                  <w:tcW w:w="875" w:type="dxa"/>
                </w:tcPr>
                <w:p w:rsidR="0057283D" w:rsidRPr="002D77D0" w:rsidRDefault="0057283D" w:rsidP="002D77D0">
                  <w:pPr>
                    <w:spacing w:line="240" w:lineRule="exact"/>
                    <w:jc w:val="both"/>
                    <w:rPr>
                      <w:rFonts w:ascii="Modern No. 20" w:hAnsi="Modern No. 20"/>
                    </w:rPr>
                  </w:pPr>
                  <w:r w:rsidRPr="002D77D0">
                    <w:rPr>
                      <w:rFonts w:ascii="Modern No. 20" w:hAnsi="Modern No. 20"/>
                    </w:rPr>
                    <w:t>60.000</w:t>
                  </w:r>
                </w:p>
              </w:tc>
            </w:tr>
          </w:tbl>
          <w:p w:rsidR="00C44DAA" w:rsidRPr="002D77D0" w:rsidRDefault="00C44DAA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68" w:type="dxa"/>
          </w:tcPr>
          <w:p w:rsidR="00C44DAA" w:rsidRPr="002D77D0" w:rsidRDefault="0057283D" w:rsidP="002D77D0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 w:rsidRPr="002D77D0">
              <w:rPr>
                <w:rFonts w:ascii="Modern No. 20" w:hAnsi="Modern No. 20"/>
                <w:lang w:val="en-US"/>
              </w:rPr>
              <w:t>400.000</w:t>
            </w:r>
          </w:p>
        </w:tc>
      </w:tr>
      <w:tr w:rsidR="0057283D" w:rsidTr="000E2A1A">
        <w:tc>
          <w:tcPr>
            <w:tcW w:w="7054" w:type="dxa"/>
          </w:tcPr>
          <w:p w:rsidR="0057283D" w:rsidRPr="002D77D0" w:rsidRDefault="0057283D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Κέρδη από πώληση μετοχών μη εισηγμένων στο χρηματιστήριο</w:t>
            </w:r>
          </w:p>
          <w:tbl>
            <w:tblPr>
              <w:tblW w:w="0" w:type="auto"/>
              <w:tblInd w:w="382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2124"/>
              <w:gridCol w:w="983"/>
            </w:tblGrid>
            <w:tr w:rsidR="0057283D" w:rsidTr="002D77D0">
              <w:tc>
                <w:tcPr>
                  <w:tcW w:w="2124" w:type="dxa"/>
                </w:tcPr>
                <w:p w:rsidR="0057283D" w:rsidRPr="002D77D0" w:rsidRDefault="0057283D" w:rsidP="002D77D0">
                  <w:pPr>
                    <w:spacing w:line="240" w:lineRule="exact"/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Αξία πώλησης</w:t>
                  </w:r>
                </w:p>
              </w:tc>
              <w:tc>
                <w:tcPr>
                  <w:tcW w:w="983" w:type="dxa"/>
                </w:tcPr>
                <w:p w:rsidR="0057283D" w:rsidRPr="002D77D0" w:rsidRDefault="0057283D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  <w:lang w:val="en-US"/>
                    </w:rPr>
                  </w:pPr>
                  <w:r w:rsidRPr="002D77D0">
                    <w:rPr>
                      <w:rFonts w:ascii="Modern No. 20" w:hAnsi="Modern No. 20"/>
                      <w:lang w:val="en-US"/>
                    </w:rPr>
                    <w:t>600.000</w:t>
                  </w:r>
                </w:p>
              </w:tc>
            </w:tr>
            <w:tr w:rsidR="0057283D" w:rsidTr="002D77D0">
              <w:tc>
                <w:tcPr>
                  <w:tcW w:w="2124" w:type="dxa"/>
                </w:tcPr>
                <w:p w:rsidR="0057283D" w:rsidRPr="002D77D0" w:rsidRDefault="0057283D" w:rsidP="002D77D0">
                  <w:pPr>
                    <w:spacing w:line="240" w:lineRule="exact"/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Κόστος κτήσης</w:t>
                  </w:r>
                </w:p>
              </w:tc>
              <w:tc>
                <w:tcPr>
                  <w:tcW w:w="983" w:type="dxa"/>
                </w:tcPr>
                <w:p w:rsidR="0057283D" w:rsidRPr="002D77D0" w:rsidRDefault="0057283D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  <w:lang w:val="en-US"/>
                    </w:rPr>
                  </w:pPr>
                  <w:r w:rsidRPr="002D77D0">
                    <w:rPr>
                      <w:rFonts w:ascii="Modern No. 20" w:hAnsi="Modern No. 20"/>
                      <w:lang w:val="en-US"/>
                    </w:rPr>
                    <w:t>400.000</w:t>
                  </w:r>
                </w:p>
              </w:tc>
            </w:tr>
          </w:tbl>
          <w:p w:rsidR="0057283D" w:rsidRPr="002D77D0" w:rsidRDefault="0057283D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68" w:type="dxa"/>
          </w:tcPr>
          <w:p w:rsidR="0057283D" w:rsidRPr="002D77D0" w:rsidRDefault="0057283D" w:rsidP="002D77D0">
            <w:pPr>
              <w:spacing w:line="240" w:lineRule="exact"/>
              <w:jc w:val="right"/>
              <w:rPr>
                <w:rFonts w:ascii="Modern No. 20" w:hAnsi="Modern No. 20"/>
                <w:lang w:val="en-US"/>
              </w:rPr>
            </w:pPr>
            <w:r w:rsidRPr="002D77D0">
              <w:rPr>
                <w:rFonts w:ascii="Modern No. 20" w:hAnsi="Modern No. 20"/>
                <w:lang w:val="en-US"/>
              </w:rPr>
              <w:t>200.000</w:t>
            </w:r>
          </w:p>
        </w:tc>
      </w:tr>
    </w:tbl>
    <w:p w:rsidR="00C44DAA" w:rsidRPr="00C44DAA" w:rsidRDefault="00C44DAA" w:rsidP="00C44DAA">
      <w:pPr>
        <w:spacing w:line="360" w:lineRule="auto"/>
        <w:jc w:val="both"/>
      </w:pPr>
    </w:p>
    <w:p w:rsidR="00923080" w:rsidRDefault="0057283D" w:rsidP="0057283D">
      <w:pPr>
        <w:spacing w:line="360" w:lineRule="auto"/>
      </w:pPr>
      <w:r>
        <w:rPr>
          <w:lang w:val="en-US"/>
        </w:rPr>
        <w:t>To</w:t>
      </w:r>
      <w:r w:rsidRPr="0057283D">
        <w:t xml:space="preserve"> </w:t>
      </w:r>
      <w:r>
        <w:t>Δ.Σ. προτείνει στη Γ.Σ. τα εξής:</w:t>
      </w:r>
    </w:p>
    <w:p w:rsidR="0057283D" w:rsidRDefault="0057283D" w:rsidP="0057283D">
      <w:pPr>
        <w:spacing w:line="360" w:lineRule="auto"/>
      </w:pPr>
      <w:r>
        <w:t>Α. Το σχηματισμό του νόμιμου τακτικού αποθεματικού</w:t>
      </w:r>
    </w:p>
    <w:p w:rsidR="0057283D" w:rsidRDefault="0057283D" w:rsidP="0057283D">
      <w:pPr>
        <w:spacing w:line="360" w:lineRule="auto"/>
      </w:pPr>
      <w:r>
        <w:t>Β. Το σχηματισμό του προβλεπόμενου Α’ μερίσματος</w:t>
      </w:r>
    </w:p>
    <w:p w:rsidR="0057283D" w:rsidRDefault="0057283D" w:rsidP="0057283D">
      <w:pPr>
        <w:spacing w:line="360" w:lineRule="auto"/>
      </w:pPr>
      <w:r>
        <w:t>Γ. Τη διανομή αμοιβών στα μέλη του Δ.Σ. ποσού €300.000</w:t>
      </w:r>
    </w:p>
    <w:p w:rsidR="0057283D" w:rsidRDefault="0057283D" w:rsidP="0057283D">
      <w:pPr>
        <w:spacing w:line="360" w:lineRule="auto"/>
      </w:pPr>
      <w:r>
        <w:t>Δ. Τη διανομή αμοιβών στους εργαζόμενους ποσού: €130.810</w:t>
      </w:r>
    </w:p>
    <w:p w:rsidR="0057283D" w:rsidRDefault="007D5C3E" w:rsidP="0057283D">
      <w:pPr>
        <w:spacing w:line="360" w:lineRule="auto"/>
      </w:pPr>
      <w:r>
        <w:t>Ε. Το υπόλοιπο των κερδών να εμφανιστεί στον Λ. «υπόλοιπο κερδών σε νέο»</w:t>
      </w:r>
    </w:p>
    <w:p w:rsidR="007D5C3E" w:rsidRDefault="007D5C3E" w:rsidP="0057283D">
      <w:pPr>
        <w:spacing w:line="360" w:lineRule="auto"/>
      </w:pPr>
      <w:r>
        <w:t>Τα μέτοχοι της εταιρείας είναι οι εξής: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aption w:val="accessible"/>
      </w:tblPr>
      <w:tblGrid>
        <w:gridCol w:w="7338"/>
        <w:gridCol w:w="1184"/>
      </w:tblGrid>
      <w:tr w:rsidR="007D5C3E" w:rsidTr="000E2A1A">
        <w:tc>
          <w:tcPr>
            <w:tcW w:w="7338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Μέτοχος</w:t>
            </w:r>
          </w:p>
        </w:tc>
        <w:tc>
          <w:tcPr>
            <w:tcW w:w="1184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Ποσοστό</w:t>
            </w:r>
          </w:p>
        </w:tc>
      </w:tr>
      <w:tr w:rsidR="007D5C3E" w:rsidTr="000E2A1A">
        <w:tc>
          <w:tcPr>
            <w:tcW w:w="7338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Η Α.Ε. Ερμής που κατέχει το ποσοστό της πάνω από 2 έτη</w:t>
            </w:r>
          </w:p>
        </w:tc>
        <w:tc>
          <w:tcPr>
            <w:tcW w:w="1184" w:type="dxa"/>
          </w:tcPr>
          <w:p w:rsidR="007D5C3E" w:rsidRPr="002D77D0" w:rsidRDefault="007D5C3E" w:rsidP="002D77D0">
            <w:pPr>
              <w:spacing w:line="240" w:lineRule="exact"/>
              <w:jc w:val="right"/>
              <w:rPr>
                <w:rFonts w:ascii="Georgia" w:hAnsi="Georgia"/>
                <w:sz w:val="22"/>
                <w:szCs w:val="22"/>
              </w:rPr>
            </w:pPr>
            <w:r w:rsidRPr="002D77D0">
              <w:rPr>
                <w:rFonts w:ascii="Georgia" w:hAnsi="Georgia"/>
                <w:sz w:val="22"/>
                <w:szCs w:val="22"/>
              </w:rPr>
              <w:t>50%</w:t>
            </w:r>
          </w:p>
        </w:tc>
      </w:tr>
      <w:tr w:rsidR="007D5C3E" w:rsidTr="000E2A1A">
        <w:tc>
          <w:tcPr>
            <w:tcW w:w="7338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Η Ιταλική Α.Ε. που κατέχει το ποσοστό της πάνω από 2 έτη</w:t>
            </w:r>
          </w:p>
        </w:tc>
        <w:tc>
          <w:tcPr>
            <w:tcW w:w="1184" w:type="dxa"/>
          </w:tcPr>
          <w:p w:rsidR="007D5C3E" w:rsidRPr="002D77D0" w:rsidRDefault="007D5C3E" w:rsidP="002D77D0">
            <w:pPr>
              <w:spacing w:line="240" w:lineRule="exact"/>
              <w:jc w:val="right"/>
              <w:rPr>
                <w:rFonts w:ascii="Georgia" w:hAnsi="Georgia"/>
                <w:sz w:val="22"/>
                <w:szCs w:val="22"/>
              </w:rPr>
            </w:pPr>
            <w:r w:rsidRPr="002D77D0">
              <w:rPr>
                <w:rFonts w:ascii="Georgia" w:hAnsi="Georgia"/>
                <w:sz w:val="22"/>
                <w:szCs w:val="22"/>
              </w:rPr>
              <w:t>20%</w:t>
            </w:r>
          </w:p>
        </w:tc>
      </w:tr>
      <w:tr w:rsidR="007D5C3E" w:rsidTr="000E2A1A">
        <w:tc>
          <w:tcPr>
            <w:tcW w:w="7338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Το αμοιβαίο κεφάλαιο «Ζήτα»</w:t>
            </w:r>
          </w:p>
        </w:tc>
        <w:tc>
          <w:tcPr>
            <w:tcW w:w="1184" w:type="dxa"/>
          </w:tcPr>
          <w:p w:rsidR="007D5C3E" w:rsidRPr="002D77D0" w:rsidRDefault="007D5C3E" w:rsidP="002D77D0">
            <w:pPr>
              <w:spacing w:line="240" w:lineRule="exact"/>
              <w:jc w:val="right"/>
              <w:rPr>
                <w:rFonts w:ascii="Georgia" w:hAnsi="Georgia"/>
                <w:sz w:val="22"/>
                <w:szCs w:val="22"/>
              </w:rPr>
            </w:pPr>
            <w:r w:rsidRPr="002D77D0">
              <w:rPr>
                <w:rFonts w:ascii="Georgia" w:hAnsi="Georgia"/>
                <w:sz w:val="22"/>
                <w:szCs w:val="22"/>
              </w:rPr>
              <w:t>15%</w:t>
            </w:r>
          </w:p>
        </w:tc>
      </w:tr>
      <w:tr w:rsidR="007D5C3E" w:rsidTr="000E2A1A">
        <w:tc>
          <w:tcPr>
            <w:tcW w:w="7338" w:type="dxa"/>
          </w:tcPr>
          <w:p w:rsidR="007D5C3E" w:rsidRPr="002D77D0" w:rsidRDefault="007D5C3E" w:rsidP="002D77D0">
            <w:pPr>
              <w:spacing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2D77D0">
              <w:rPr>
                <w:rFonts w:ascii="Georgia" w:hAnsi="Georgia"/>
                <w:sz w:val="20"/>
                <w:szCs w:val="20"/>
              </w:rPr>
              <w:t>Διάφορα φυσικά πρόσωπα</w:t>
            </w:r>
          </w:p>
        </w:tc>
        <w:tc>
          <w:tcPr>
            <w:tcW w:w="1184" w:type="dxa"/>
          </w:tcPr>
          <w:p w:rsidR="007D5C3E" w:rsidRPr="002D77D0" w:rsidRDefault="007D5C3E" w:rsidP="002D77D0">
            <w:pPr>
              <w:spacing w:line="240" w:lineRule="exact"/>
              <w:jc w:val="right"/>
              <w:rPr>
                <w:rFonts w:ascii="Georgia" w:hAnsi="Georgia"/>
                <w:sz w:val="22"/>
                <w:szCs w:val="22"/>
              </w:rPr>
            </w:pPr>
            <w:r w:rsidRPr="002D77D0">
              <w:rPr>
                <w:rFonts w:ascii="Georgia" w:hAnsi="Georgia"/>
                <w:sz w:val="22"/>
                <w:szCs w:val="22"/>
              </w:rPr>
              <w:t>15%</w:t>
            </w:r>
          </w:p>
        </w:tc>
      </w:tr>
    </w:tbl>
    <w:p w:rsidR="007D5C3E" w:rsidRDefault="007D5C3E" w:rsidP="0057283D">
      <w:pPr>
        <w:spacing w:line="360" w:lineRule="auto"/>
      </w:pPr>
    </w:p>
    <w:p w:rsidR="007D5C3E" w:rsidRDefault="007D5C3E" w:rsidP="0057283D">
      <w:pPr>
        <w:spacing w:line="360" w:lineRule="auto"/>
      </w:pPr>
      <w:r>
        <w:t>Η προκαταβολή προηγούμενου έτους ανέρχεται σε €800.000.</w:t>
      </w:r>
    </w:p>
    <w:p w:rsidR="007D5C3E" w:rsidRDefault="007D5C3E" w:rsidP="0057283D">
      <w:pPr>
        <w:spacing w:line="360" w:lineRule="auto"/>
      </w:pPr>
      <w:r>
        <w:t>Να προσδιοριστούν:</w:t>
      </w:r>
    </w:p>
    <w:p w:rsidR="007D5C3E" w:rsidRDefault="007D5C3E" w:rsidP="0057283D">
      <w:pPr>
        <w:spacing w:line="360" w:lineRule="auto"/>
      </w:pPr>
      <w:r>
        <w:t>Α. Τα φορολογητέα κέρδη και ο οφειλόμενος φόρος εισοδήματος και ο φόρος διανεμόμενων κερδών, τα λοιπά τέλη καθώς η προκαταβολή τρέχουσας χρήσης</w:t>
      </w:r>
    </w:p>
    <w:p w:rsidR="007D5C3E" w:rsidRDefault="007D5C3E" w:rsidP="0057283D">
      <w:pPr>
        <w:spacing w:line="360" w:lineRule="auto"/>
      </w:pPr>
      <w:r>
        <w:lastRenderedPageBreak/>
        <w:t>Β. Να συνταχθεί ο πίνακας διάθεσης κερδών, γίνουν οι εγγραφές και τα έντυπα.</w:t>
      </w:r>
    </w:p>
    <w:p w:rsidR="007D5C3E" w:rsidRPr="00E314EF" w:rsidRDefault="007D5C3E" w:rsidP="0057283D">
      <w:pPr>
        <w:spacing w:line="360" w:lineRule="auto"/>
        <w:rPr>
          <w:b/>
          <w:u w:val="single"/>
        </w:rPr>
      </w:pPr>
      <w:r w:rsidRPr="00E314EF">
        <w:rPr>
          <w:b/>
          <w:u w:val="single"/>
        </w:rPr>
        <w:t>Λύση</w:t>
      </w:r>
    </w:p>
    <w:p w:rsidR="007D5C3E" w:rsidRDefault="00295D96" w:rsidP="0057283D">
      <w:pPr>
        <w:spacing w:line="360" w:lineRule="auto"/>
      </w:pPr>
      <w:r>
        <w:t>Υπολογισμός τακτικού αποθεματικού</w:t>
      </w:r>
      <w:r w:rsidR="00025DEE">
        <w:t xml:space="preserve"> και διανεμόμενων κερδών.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196"/>
        <w:gridCol w:w="1326"/>
      </w:tblGrid>
      <w:tr w:rsidR="00295D96" w:rsidTr="000E2A1A">
        <w:tc>
          <w:tcPr>
            <w:tcW w:w="7196" w:type="dxa"/>
          </w:tcPr>
          <w:p w:rsidR="00295D96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Κέρδη ισολογισμού</w:t>
            </w:r>
          </w:p>
        </w:tc>
        <w:tc>
          <w:tcPr>
            <w:tcW w:w="1326" w:type="dxa"/>
          </w:tcPr>
          <w:p w:rsidR="00295D96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8.000.000</w:t>
            </w:r>
          </w:p>
        </w:tc>
      </w:tr>
      <w:tr w:rsidR="00295D96" w:rsidTr="000E2A1A">
        <w:tc>
          <w:tcPr>
            <w:tcW w:w="7196" w:type="dxa"/>
          </w:tcPr>
          <w:p w:rsidR="00295D96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διαφορές φορολογικού ελέγχου προηγούμενων χρήσεων</w:t>
            </w:r>
          </w:p>
        </w:tc>
        <w:tc>
          <w:tcPr>
            <w:tcW w:w="1326" w:type="dxa"/>
          </w:tcPr>
          <w:p w:rsidR="00295D96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200.000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7.800.000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Αναλογών φόρος εισοδήματος (7.800.000×26%)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2.028.000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 για τακτικό αποθεματικό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5.772.000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Τακτικό αποθεματικό (5.772.000×5%)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288.600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 κερδών για σχηματισμό Α’ μερίσματος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5.483.400</w:t>
            </w:r>
          </w:p>
        </w:tc>
      </w:tr>
      <w:tr w:rsidR="00775E47" w:rsidTr="000E2A1A">
        <w:tc>
          <w:tcPr>
            <w:tcW w:w="7196" w:type="dxa"/>
          </w:tcPr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Α’ μέρισμα (5.483.400×35%)</w:t>
            </w: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1.919.190</w:t>
            </w:r>
          </w:p>
        </w:tc>
      </w:tr>
      <w:tr w:rsidR="00775E47" w:rsidTr="000E2A1A">
        <w:tc>
          <w:tcPr>
            <w:tcW w:w="7196" w:type="dxa"/>
          </w:tcPr>
          <w:p w:rsidR="00AE48DF" w:rsidRPr="002D77D0" w:rsidRDefault="00AE48DF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Διανεμόμενα κέρδη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1441"/>
            </w:tblGrid>
            <w:tr w:rsidR="00AE48DF" w:rsidTr="002D77D0">
              <w:tc>
                <w:tcPr>
                  <w:tcW w:w="5524" w:type="dxa"/>
                </w:tcPr>
                <w:p w:rsidR="00AE48DF" w:rsidRPr="002D77D0" w:rsidRDefault="00AE48DF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sz w:val="22"/>
                      <w:szCs w:val="22"/>
                    </w:rPr>
                    <w:t>Α’ μέρισμα</w:t>
                  </w:r>
                </w:p>
              </w:tc>
              <w:tc>
                <w:tcPr>
                  <w:tcW w:w="1441" w:type="dxa"/>
                </w:tcPr>
                <w:p w:rsidR="00AE48DF" w:rsidRPr="002D77D0" w:rsidRDefault="00AE48DF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  <w:sz w:val="22"/>
                      <w:szCs w:val="22"/>
                    </w:rPr>
                  </w:pPr>
                  <w:r w:rsidRPr="002D77D0">
                    <w:rPr>
                      <w:rFonts w:ascii="Modern No. 20" w:hAnsi="Modern No. 20"/>
                      <w:sz w:val="22"/>
                      <w:szCs w:val="22"/>
                    </w:rPr>
                    <w:t>1.919.190</w:t>
                  </w:r>
                </w:p>
              </w:tc>
            </w:tr>
            <w:tr w:rsidR="00AE48DF" w:rsidTr="002D77D0">
              <w:tc>
                <w:tcPr>
                  <w:tcW w:w="5524" w:type="dxa"/>
                </w:tcPr>
                <w:p w:rsidR="00AE48DF" w:rsidRPr="002D77D0" w:rsidRDefault="00AE48DF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sz w:val="22"/>
                      <w:szCs w:val="22"/>
                    </w:rPr>
                    <w:t>Αμοιβές μελών Δ.Σ.</w:t>
                  </w:r>
                </w:p>
              </w:tc>
              <w:tc>
                <w:tcPr>
                  <w:tcW w:w="1441" w:type="dxa"/>
                </w:tcPr>
                <w:p w:rsidR="00AE48DF" w:rsidRPr="002D77D0" w:rsidRDefault="00AE48DF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  <w:sz w:val="22"/>
                      <w:szCs w:val="22"/>
                    </w:rPr>
                  </w:pPr>
                  <w:r w:rsidRPr="002D77D0">
                    <w:rPr>
                      <w:rFonts w:ascii="Modern No. 20" w:hAnsi="Modern No. 20"/>
                      <w:sz w:val="22"/>
                      <w:szCs w:val="22"/>
                    </w:rPr>
                    <w:t>300.000</w:t>
                  </w:r>
                </w:p>
              </w:tc>
            </w:tr>
            <w:tr w:rsidR="00AE48DF" w:rsidTr="002D77D0">
              <w:tc>
                <w:tcPr>
                  <w:tcW w:w="5524" w:type="dxa"/>
                </w:tcPr>
                <w:p w:rsidR="00AE48DF" w:rsidRPr="002D77D0" w:rsidRDefault="00AE48DF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sz w:val="22"/>
                      <w:szCs w:val="22"/>
                    </w:rPr>
                    <w:t>Αμοιβές στους εργαζόμενους</w:t>
                  </w:r>
                </w:p>
              </w:tc>
              <w:tc>
                <w:tcPr>
                  <w:tcW w:w="1441" w:type="dxa"/>
                </w:tcPr>
                <w:p w:rsidR="00AE48DF" w:rsidRPr="002D77D0" w:rsidRDefault="00AE48DF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  <w:sz w:val="22"/>
                      <w:szCs w:val="22"/>
                    </w:rPr>
                  </w:pPr>
                  <w:r w:rsidRPr="002D77D0">
                    <w:rPr>
                      <w:rFonts w:ascii="Modern No. 20" w:hAnsi="Modern No. 20"/>
                      <w:sz w:val="22"/>
                      <w:szCs w:val="22"/>
                    </w:rPr>
                    <w:t>130.810</w:t>
                  </w:r>
                </w:p>
              </w:tc>
            </w:tr>
          </w:tbl>
          <w:p w:rsidR="00775E47" w:rsidRPr="002D77D0" w:rsidRDefault="00775E47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775E47" w:rsidRPr="002D77D0" w:rsidRDefault="00775E47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</w:p>
          <w:p w:rsidR="00AE48DF" w:rsidRPr="002D77D0" w:rsidRDefault="00AE48DF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</w:p>
          <w:p w:rsidR="00AE48DF" w:rsidRPr="002D77D0" w:rsidRDefault="00AE48DF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</w:p>
          <w:p w:rsidR="00AE48DF" w:rsidRPr="002D77D0" w:rsidRDefault="00AE48DF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2.350.000</w:t>
            </w:r>
          </w:p>
        </w:tc>
      </w:tr>
    </w:tbl>
    <w:p w:rsidR="00295D96" w:rsidRDefault="00295D96" w:rsidP="0057283D">
      <w:pPr>
        <w:spacing w:line="360" w:lineRule="auto"/>
      </w:pPr>
    </w:p>
    <w:p w:rsidR="00025DEE" w:rsidRDefault="00025DEE" w:rsidP="0057283D">
      <w:pPr>
        <w:spacing w:line="360" w:lineRule="auto"/>
      </w:pPr>
      <w:r>
        <w:t>Υπολογισμός φορολογητέων κερδών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309"/>
        <w:gridCol w:w="1213"/>
      </w:tblGrid>
      <w:tr w:rsidR="00025DEE" w:rsidTr="000E2A1A">
        <w:tc>
          <w:tcPr>
            <w:tcW w:w="7196" w:type="dxa"/>
          </w:tcPr>
          <w:p w:rsidR="00025DEE" w:rsidRPr="002D77D0" w:rsidRDefault="00025DEE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Κέρδη ισολογισμού</w:t>
            </w:r>
          </w:p>
        </w:tc>
        <w:tc>
          <w:tcPr>
            <w:tcW w:w="1326" w:type="dxa"/>
          </w:tcPr>
          <w:p w:rsidR="00025DEE" w:rsidRPr="002D77D0" w:rsidRDefault="00025DEE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8.000.000</w:t>
            </w:r>
          </w:p>
        </w:tc>
      </w:tr>
      <w:tr w:rsidR="00025DEE" w:rsidTr="000E2A1A">
        <w:tc>
          <w:tcPr>
            <w:tcW w:w="7196" w:type="dxa"/>
          </w:tcPr>
          <w:p w:rsidR="00025DEE" w:rsidRPr="002D77D0" w:rsidRDefault="00025DEE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 xml:space="preserve">Πλέον: </w:t>
            </w:r>
          </w:p>
          <w:tbl>
            <w:tblPr>
              <w:tblW w:w="70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992"/>
            </w:tblGrid>
            <w:tr w:rsidR="00025DEE" w:rsidTr="002D77D0">
              <w:tc>
                <w:tcPr>
                  <w:tcW w:w="6091" w:type="dxa"/>
                </w:tcPr>
                <w:p w:rsidR="00025DEE" w:rsidRPr="002D77D0" w:rsidRDefault="00025DEE" w:rsidP="002D77D0">
                  <w:pPr>
                    <w:spacing w:line="240" w:lineRule="exact"/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λογιστικές διαφορές</w:t>
                  </w:r>
                </w:p>
              </w:tc>
              <w:tc>
                <w:tcPr>
                  <w:tcW w:w="992" w:type="dxa"/>
                </w:tcPr>
                <w:p w:rsidR="00025DEE" w:rsidRPr="002D77D0" w:rsidRDefault="00025DEE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</w:rPr>
                  </w:pPr>
                  <w:r w:rsidRPr="002D77D0">
                    <w:rPr>
                      <w:rFonts w:ascii="Modern No. 20" w:hAnsi="Modern No. 20"/>
                    </w:rPr>
                    <w:t>40.000</w:t>
                  </w:r>
                </w:p>
              </w:tc>
            </w:tr>
            <w:tr w:rsidR="00025DEE" w:rsidTr="002D77D0">
              <w:tc>
                <w:tcPr>
                  <w:tcW w:w="6091" w:type="dxa"/>
                </w:tcPr>
                <w:p w:rsidR="00025DEE" w:rsidRPr="002D77D0" w:rsidRDefault="00025DEE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Δαπάνες μερισμάτων και αφορολόγητων εσόδων</w:t>
                  </w:r>
                  <w:r w:rsidR="00DD3B81" w:rsidRPr="002D77D0">
                    <w:rPr>
                      <w:sz w:val="22"/>
                      <w:szCs w:val="22"/>
                    </w:rPr>
                    <w:t xml:space="preserve"> (</w:t>
                  </w:r>
                  <w:r w:rsidR="00DD3B81" w:rsidRPr="002D77D0">
                    <w:rPr>
                      <w:rFonts w:ascii="Modern No. 20" w:hAnsi="Modern No. 20"/>
                      <w:sz w:val="22"/>
                      <w:szCs w:val="22"/>
                    </w:rPr>
                    <w:t>2.200.000</w:t>
                  </w:r>
                  <w:r w:rsidR="00DD3B81" w:rsidRPr="002D77D0">
                    <w:rPr>
                      <w:sz w:val="22"/>
                      <w:szCs w:val="22"/>
                    </w:rPr>
                    <w:t>×</w:t>
                  </w:r>
                  <w:r w:rsidR="00DD3B81" w:rsidRPr="002D77D0">
                    <w:rPr>
                      <w:rFonts w:ascii="Modern No. 20" w:hAnsi="Modern No. 20"/>
                      <w:sz w:val="22"/>
                      <w:szCs w:val="22"/>
                    </w:rPr>
                    <w:t>5</w:t>
                  </w:r>
                  <w:r w:rsidR="00DD3B81" w:rsidRPr="002D77D0">
                    <w:rPr>
                      <w:sz w:val="22"/>
                      <w:szCs w:val="22"/>
                    </w:rPr>
                    <w:t>%)</w:t>
                  </w:r>
                </w:p>
              </w:tc>
              <w:tc>
                <w:tcPr>
                  <w:tcW w:w="992" w:type="dxa"/>
                </w:tcPr>
                <w:p w:rsidR="00025DEE" w:rsidRPr="002D77D0" w:rsidRDefault="00797B20" w:rsidP="002D77D0">
                  <w:pPr>
                    <w:spacing w:line="240" w:lineRule="exact"/>
                    <w:jc w:val="right"/>
                    <w:rPr>
                      <w:rFonts w:ascii="Modern No. 20" w:hAnsi="Modern No. 20"/>
                    </w:rPr>
                  </w:pPr>
                  <w:r w:rsidRPr="002D77D0">
                    <w:rPr>
                      <w:rFonts w:ascii="Modern No. 20" w:hAnsi="Modern No. 20"/>
                    </w:rPr>
                    <w:t>110.000</w:t>
                  </w:r>
                </w:p>
              </w:tc>
            </w:tr>
          </w:tbl>
          <w:p w:rsidR="00025DEE" w:rsidRPr="002D77D0" w:rsidRDefault="00025DEE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025DEE" w:rsidRPr="002D77D0" w:rsidRDefault="00025DEE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</w:p>
          <w:p w:rsidR="00797B20" w:rsidRPr="002D77D0" w:rsidRDefault="00797B20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</w:p>
          <w:p w:rsidR="00797B20" w:rsidRPr="002D77D0" w:rsidRDefault="00797B20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150.000</w:t>
            </w:r>
          </w:p>
        </w:tc>
      </w:tr>
      <w:tr w:rsidR="00DD3B81" w:rsidTr="000E2A1A">
        <w:tc>
          <w:tcPr>
            <w:tcW w:w="7196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Σύνολο δηλωθέντων κερδών</w:t>
            </w:r>
          </w:p>
        </w:tc>
        <w:tc>
          <w:tcPr>
            <w:tcW w:w="1326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8.150.000</w:t>
            </w:r>
          </w:p>
        </w:tc>
      </w:tr>
      <w:tr w:rsidR="00DD3B81" w:rsidTr="000E2A1A">
        <w:tc>
          <w:tcPr>
            <w:tcW w:w="7196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7"/>
              <w:gridCol w:w="1096"/>
            </w:tblGrid>
            <w:tr w:rsidR="00DD3B81" w:rsidTr="002D77D0">
              <w:tc>
                <w:tcPr>
                  <w:tcW w:w="6091" w:type="dxa"/>
                </w:tcPr>
                <w:p w:rsidR="00DD3B81" w:rsidRPr="002D77D0" w:rsidRDefault="00DD3B81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sz w:val="22"/>
                      <w:szCs w:val="22"/>
                    </w:rPr>
                    <w:t>Έσοδα αφορολόγητα</w:t>
                  </w:r>
                </w:p>
              </w:tc>
              <w:tc>
                <w:tcPr>
                  <w:tcW w:w="987" w:type="dxa"/>
                </w:tcPr>
                <w:p w:rsidR="00DD3B81" w:rsidRPr="002D77D0" w:rsidRDefault="00DD3B81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2D77D0">
                    <w:rPr>
                      <w:sz w:val="22"/>
                      <w:szCs w:val="22"/>
                      <w:lang w:val="en-US"/>
                    </w:rPr>
                    <w:t>200.000</w:t>
                  </w:r>
                </w:p>
              </w:tc>
            </w:tr>
            <w:tr w:rsidR="00DD3B81" w:rsidTr="002D77D0">
              <w:tc>
                <w:tcPr>
                  <w:tcW w:w="6091" w:type="dxa"/>
                </w:tcPr>
                <w:p w:rsidR="00DD3B81" w:rsidRPr="002D77D0" w:rsidRDefault="00DD3B81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sz w:val="22"/>
                      <w:szCs w:val="22"/>
                    </w:rPr>
                    <w:t>Έσοδα από μερίσματα</w:t>
                  </w:r>
                </w:p>
              </w:tc>
              <w:tc>
                <w:tcPr>
                  <w:tcW w:w="987" w:type="dxa"/>
                </w:tcPr>
                <w:p w:rsidR="00DD3B81" w:rsidRPr="002D77D0" w:rsidRDefault="00DD3B81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2D77D0">
                    <w:rPr>
                      <w:sz w:val="22"/>
                      <w:szCs w:val="22"/>
                      <w:lang w:val="en-US"/>
                    </w:rPr>
                    <w:t>2.000.000</w:t>
                  </w:r>
                </w:p>
              </w:tc>
            </w:tr>
          </w:tbl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</w:p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</w:p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2.200.000</w:t>
            </w:r>
          </w:p>
        </w:tc>
      </w:tr>
      <w:tr w:rsidR="00DD3B81" w:rsidTr="000E2A1A">
        <w:tc>
          <w:tcPr>
            <w:tcW w:w="7196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 κερδών</w:t>
            </w:r>
          </w:p>
        </w:tc>
        <w:tc>
          <w:tcPr>
            <w:tcW w:w="1326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5.950.000</w:t>
            </w:r>
          </w:p>
        </w:tc>
      </w:tr>
      <w:tr w:rsidR="00DD3B81" w:rsidTr="000E2A1A">
        <w:tc>
          <w:tcPr>
            <w:tcW w:w="7196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Σύνολο φορολογητέων κερδών</w:t>
            </w:r>
          </w:p>
        </w:tc>
        <w:tc>
          <w:tcPr>
            <w:tcW w:w="1326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5.950.000</w:t>
            </w:r>
          </w:p>
        </w:tc>
      </w:tr>
    </w:tbl>
    <w:p w:rsidR="00025DEE" w:rsidRDefault="00025DEE" w:rsidP="0057283D">
      <w:pPr>
        <w:spacing w:line="360" w:lineRule="auto"/>
        <w:rPr>
          <w:lang w:val="en-US"/>
        </w:rPr>
      </w:pPr>
    </w:p>
    <w:p w:rsidR="00DD3B81" w:rsidRDefault="00DD3B81" w:rsidP="0057283D">
      <w:pPr>
        <w:spacing w:line="360" w:lineRule="auto"/>
      </w:pPr>
      <w:r>
        <w:t>Υπολογισμός φόρου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338"/>
        <w:gridCol w:w="1184"/>
      </w:tblGrid>
      <w:tr w:rsidR="00DD3B81" w:rsidTr="000E2A1A">
        <w:tc>
          <w:tcPr>
            <w:tcW w:w="7338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Κύριος φόρος (5.950.000×26%)</w:t>
            </w:r>
          </w:p>
        </w:tc>
        <w:tc>
          <w:tcPr>
            <w:tcW w:w="1184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1.547.000</w:t>
            </w:r>
          </w:p>
        </w:tc>
      </w:tr>
      <w:tr w:rsidR="00DD3B81" w:rsidTr="000E2A1A">
        <w:tc>
          <w:tcPr>
            <w:tcW w:w="7338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 xml:space="preserve">Μείον: παρακρατηθείς φόρος </w:t>
            </w:r>
            <w:r w:rsidR="00944A25" w:rsidRPr="002D77D0">
              <w:rPr>
                <w:sz w:val="22"/>
                <w:szCs w:val="22"/>
              </w:rPr>
              <w:t>τόκων καταθέσεων</w:t>
            </w:r>
          </w:p>
        </w:tc>
        <w:tc>
          <w:tcPr>
            <w:tcW w:w="1184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60.000</w:t>
            </w:r>
          </w:p>
        </w:tc>
      </w:tr>
      <w:tr w:rsidR="00DD3B81" w:rsidTr="000E2A1A">
        <w:tc>
          <w:tcPr>
            <w:tcW w:w="7338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παρακρατηθείς φόρος από πωλήσεις στο δημόσιο</w:t>
            </w:r>
          </w:p>
        </w:tc>
        <w:tc>
          <w:tcPr>
            <w:tcW w:w="1184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32.000</w:t>
            </w:r>
          </w:p>
        </w:tc>
      </w:tr>
      <w:tr w:rsidR="00DD3B81" w:rsidTr="000E2A1A">
        <w:tc>
          <w:tcPr>
            <w:tcW w:w="7338" w:type="dxa"/>
          </w:tcPr>
          <w:p w:rsidR="00DD3B81" w:rsidRPr="002D77D0" w:rsidRDefault="00DD3B81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προκαταβολή φόρου προηγούμενης χρήσης</w:t>
            </w:r>
          </w:p>
        </w:tc>
        <w:tc>
          <w:tcPr>
            <w:tcW w:w="1184" w:type="dxa"/>
          </w:tcPr>
          <w:p w:rsidR="00DD3B81" w:rsidRPr="002D77D0" w:rsidRDefault="00DD3B81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800.000</w:t>
            </w:r>
          </w:p>
        </w:tc>
      </w:tr>
      <w:tr w:rsidR="00DD3B81" w:rsidTr="000E2A1A">
        <w:tc>
          <w:tcPr>
            <w:tcW w:w="7338" w:type="dxa"/>
          </w:tcPr>
          <w:p w:rsidR="00DD3B81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Οφειλόμενος φόρος</w:t>
            </w:r>
          </w:p>
        </w:tc>
        <w:tc>
          <w:tcPr>
            <w:tcW w:w="1184" w:type="dxa"/>
          </w:tcPr>
          <w:p w:rsidR="00DD3B81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655.000</w:t>
            </w:r>
          </w:p>
        </w:tc>
      </w:tr>
    </w:tbl>
    <w:p w:rsidR="00DD3B81" w:rsidRDefault="00DD3B81" w:rsidP="0057283D">
      <w:pPr>
        <w:spacing w:line="360" w:lineRule="auto"/>
      </w:pPr>
    </w:p>
    <w:p w:rsidR="00944A25" w:rsidRDefault="00944A25" w:rsidP="0057283D">
      <w:pPr>
        <w:spacing w:line="360" w:lineRule="auto"/>
      </w:pPr>
      <w:r>
        <w:t>Υπολογισμός προκαταβολής τρέχοντος φορολογικού έτους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338"/>
        <w:gridCol w:w="1184"/>
      </w:tblGrid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Κύριος φόρος × συντελεστή προκαταβολής (1.547.000×80%)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1.237.600</w:t>
            </w:r>
          </w:p>
        </w:tc>
      </w:tr>
      <w:tr w:rsidR="00944A25" w:rsidTr="000E2A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παρακρατηθείς φόρος τόκων καταθέσεων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60.000</w:t>
            </w:r>
          </w:p>
        </w:tc>
      </w:tr>
      <w:tr w:rsidR="00944A25" w:rsidTr="000E2A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παρακρατηθείς φόρος από πωλήσεις στο δημόσιο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32.000</w:t>
            </w:r>
          </w:p>
        </w:tc>
      </w:tr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Προκαταβολή φόρου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1.145.600</w:t>
            </w:r>
          </w:p>
        </w:tc>
      </w:tr>
    </w:tbl>
    <w:p w:rsidR="00944A25" w:rsidRDefault="00944A25" w:rsidP="0057283D">
      <w:pPr>
        <w:spacing w:line="360" w:lineRule="auto"/>
      </w:pPr>
    </w:p>
    <w:p w:rsidR="00944A25" w:rsidRDefault="00944A25" w:rsidP="0057283D">
      <w:pPr>
        <w:spacing w:line="360" w:lineRule="auto"/>
      </w:pPr>
      <w:r>
        <w:t>Οφειλόμενα τέλη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338"/>
        <w:gridCol w:w="1184"/>
      </w:tblGrid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Τέλη χαρτόσημου ακινήτου (100.000×3%)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3.000</w:t>
            </w:r>
          </w:p>
        </w:tc>
      </w:tr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Εισφορά ΟΓΑ στο χαρτόσημο (3.000×20%)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600</w:t>
            </w:r>
          </w:p>
        </w:tc>
      </w:tr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Τέλος επιτηδεύματος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1.000</w:t>
            </w:r>
          </w:p>
        </w:tc>
      </w:tr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Συνολικό ποσό οφειλόμενων τελών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4.600</w:t>
            </w:r>
          </w:p>
        </w:tc>
      </w:tr>
    </w:tbl>
    <w:p w:rsidR="00944A25" w:rsidRDefault="00944A25" w:rsidP="0057283D">
      <w:pPr>
        <w:spacing w:line="360" w:lineRule="auto"/>
      </w:pPr>
    </w:p>
    <w:p w:rsidR="00944A25" w:rsidRDefault="00944A25" w:rsidP="0057283D">
      <w:pPr>
        <w:spacing w:line="360" w:lineRule="auto"/>
      </w:pPr>
    </w:p>
    <w:p w:rsidR="00944A25" w:rsidRDefault="00944A25" w:rsidP="0057283D">
      <w:pPr>
        <w:spacing w:line="360" w:lineRule="auto"/>
      </w:pPr>
      <w:r>
        <w:t>Συνολική οφειλή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338"/>
        <w:gridCol w:w="1184"/>
      </w:tblGrid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Συνολικό ποσό οφειλής</w:t>
            </w:r>
          </w:p>
        </w:tc>
        <w:tc>
          <w:tcPr>
            <w:tcW w:w="1184" w:type="dxa"/>
          </w:tcPr>
          <w:p w:rsidR="00944A25" w:rsidRPr="002D77D0" w:rsidRDefault="00944A2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1.149.200</w:t>
            </w:r>
          </w:p>
        </w:tc>
      </w:tr>
    </w:tbl>
    <w:p w:rsidR="00944A25" w:rsidRDefault="00944A25" w:rsidP="0057283D">
      <w:pPr>
        <w:spacing w:line="360" w:lineRule="auto"/>
      </w:pPr>
    </w:p>
    <w:p w:rsidR="00944A25" w:rsidRDefault="00944A25" w:rsidP="0057283D">
      <w:pPr>
        <w:spacing w:line="360" w:lineRule="auto"/>
      </w:pPr>
      <w:r>
        <w:t>Παρακρατούμενος φόρος διανεμόμενων κερδών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254"/>
        <w:gridCol w:w="1268"/>
      </w:tblGrid>
      <w:tr w:rsidR="00944A25" w:rsidTr="000E2A1A">
        <w:tc>
          <w:tcPr>
            <w:tcW w:w="7338" w:type="dxa"/>
          </w:tcPr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Συνολικά διανεμόμενα κέρδη</w:t>
            </w:r>
          </w:p>
        </w:tc>
        <w:tc>
          <w:tcPr>
            <w:tcW w:w="1184" w:type="dxa"/>
          </w:tcPr>
          <w:p w:rsidR="00944A25" w:rsidRPr="002D77D0" w:rsidRDefault="00727BF5" w:rsidP="002D77D0">
            <w:pPr>
              <w:spacing w:line="240" w:lineRule="exact"/>
              <w:jc w:val="both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2.350.000</w:t>
            </w: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,00</w:t>
            </w:r>
          </w:p>
        </w:tc>
      </w:tr>
      <w:tr w:rsidR="00944A25" w:rsidTr="000E2A1A">
        <w:tc>
          <w:tcPr>
            <w:tcW w:w="7338" w:type="dxa"/>
          </w:tcPr>
          <w:p w:rsidR="00727BF5" w:rsidRPr="002D77D0" w:rsidRDefault="00727BF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</w:t>
            </w:r>
          </w:p>
          <w:tbl>
            <w:tblPr>
              <w:tblW w:w="6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07"/>
              <w:gridCol w:w="1134"/>
            </w:tblGrid>
            <w:tr w:rsidR="00727BF5" w:rsidTr="002D77D0">
              <w:tc>
                <w:tcPr>
                  <w:tcW w:w="5807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Μερίσματα που αναλογούν στην Ιταλική Α.Ε</w:t>
                  </w:r>
                  <w:r w:rsidRPr="002D77D0">
                    <w:rPr>
                      <w:sz w:val="22"/>
                      <w:szCs w:val="22"/>
                    </w:rPr>
                    <w:t>.(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1.919.190</w:t>
                  </w:r>
                  <w:r w:rsidRPr="002D77D0">
                    <w:rPr>
                      <w:sz w:val="22"/>
                      <w:szCs w:val="22"/>
                    </w:rPr>
                    <w:t>×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20</w:t>
                  </w:r>
                  <w:r w:rsidRPr="002D77D0">
                    <w:rPr>
                      <w:sz w:val="22"/>
                      <w:szCs w:val="22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383.838,00</w:t>
                  </w:r>
                </w:p>
              </w:tc>
            </w:tr>
            <w:tr w:rsidR="00727BF5" w:rsidTr="002D77D0">
              <w:tc>
                <w:tcPr>
                  <w:tcW w:w="5807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rFonts w:ascii="Georgia" w:hAnsi="Georgia"/>
                      <w:sz w:val="20"/>
                      <w:szCs w:val="20"/>
                    </w:rPr>
                    <w:t>Μερίσματα που αναλογούν στην ΕΡΜΗΣ Α.Ε</w:t>
                  </w:r>
                  <w:r w:rsidRPr="002D77D0">
                    <w:rPr>
                      <w:sz w:val="22"/>
                      <w:szCs w:val="22"/>
                    </w:rPr>
                    <w:t>.(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1.919.190</w:t>
                  </w:r>
                  <w:r w:rsidRPr="002D77D0">
                    <w:rPr>
                      <w:sz w:val="22"/>
                      <w:szCs w:val="22"/>
                    </w:rPr>
                    <w:t>×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50</w:t>
                  </w:r>
                  <w:r w:rsidRPr="002D77D0">
                    <w:rPr>
                      <w:sz w:val="22"/>
                      <w:szCs w:val="22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rFonts w:ascii="Modern No. 20" w:hAnsi="Modern No. 20"/>
                      <w:sz w:val="20"/>
                      <w:szCs w:val="20"/>
                      <w:lang w:val="en-US"/>
                    </w:rPr>
                  </w:pP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959.595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  <w:lang w:val="en-US"/>
                    </w:rPr>
                    <w:t>,00</w:t>
                  </w:r>
                </w:p>
              </w:tc>
            </w:tr>
            <w:tr w:rsidR="00727BF5" w:rsidTr="002D77D0">
              <w:tc>
                <w:tcPr>
                  <w:tcW w:w="5807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 w:rsidRPr="002D77D0">
                    <w:rPr>
                      <w:rFonts w:ascii="Georgia" w:hAnsi="Georgia"/>
                      <w:sz w:val="18"/>
                      <w:szCs w:val="18"/>
                    </w:rPr>
                    <w:t>Μερίσματα που αναλογούν στο αμοιβαίο «Ζήτα»</w:t>
                  </w:r>
                  <w:r w:rsidRPr="002D77D0">
                    <w:rPr>
                      <w:sz w:val="18"/>
                      <w:szCs w:val="18"/>
                    </w:rPr>
                    <w:t xml:space="preserve"> </w:t>
                  </w:r>
                  <w:r w:rsidRPr="002D77D0">
                    <w:rPr>
                      <w:sz w:val="22"/>
                      <w:szCs w:val="22"/>
                    </w:rPr>
                    <w:t>(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1.919.190</w:t>
                  </w:r>
                  <w:r w:rsidRPr="002D77D0">
                    <w:rPr>
                      <w:sz w:val="22"/>
                      <w:szCs w:val="22"/>
                    </w:rPr>
                    <w:t>×</w:t>
                  </w: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15</w:t>
                  </w:r>
                  <w:r w:rsidRPr="002D77D0">
                    <w:rPr>
                      <w:sz w:val="22"/>
                      <w:szCs w:val="22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727BF5" w:rsidRPr="002D77D0" w:rsidRDefault="00727BF5" w:rsidP="002D77D0">
                  <w:pPr>
                    <w:spacing w:line="240" w:lineRule="exact"/>
                    <w:jc w:val="both"/>
                    <w:rPr>
                      <w:rFonts w:ascii="Modern No. 20" w:hAnsi="Modern No. 20"/>
                      <w:sz w:val="20"/>
                      <w:szCs w:val="20"/>
                    </w:rPr>
                  </w:pPr>
                  <w:r w:rsidRPr="002D77D0">
                    <w:rPr>
                      <w:rFonts w:ascii="Modern No. 20" w:hAnsi="Modern No. 20"/>
                      <w:sz w:val="20"/>
                      <w:szCs w:val="20"/>
                    </w:rPr>
                    <w:t>287.878,50</w:t>
                  </w:r>
                </w:p>
              </w:tc>
            </w:tr>
          </w:tbl>
          <w:p w:rsidR="00944A25" w:rsidRPr="002D77D0" w:rsidRDefault="00944A2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944A25" w:rsidRPr="002D77D0" w:rsidRDefault="00727BF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1.631.311,50</w:t>
            </w:r>
          </w:p>
        </w:tc>
      </w:tr>
      <w:tr w:rsidR="00727BF5" w:rsidTr="000E2A1A">
        <w:tc>
          <w:tcPr>
            <w:tcW w:w="7338" w:type="dxa"/>
          </w:tcPr>
          <w:p w:rsidR="00727BF5" w:rsidRPr="002D77D0" w:rsidRDefault="00727BF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</w:t>
            </w:r>
          </w:p>
        </w:tc>
        <w:tc>
          <w:tcPr>
            <w:tcW w:w="1184" w:type="dxa"/>
          </w:tcPr>
          <w:p w:rsidR="00727BF5" w:rsidRPr="002D77D0" w:rsidRDefault="00727BF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718.688,50</w:t>
            </w:r>
          </w:p>
        </w:tc>
      </w:tr>
      <w:tr w:rsidR="00727BF5" w:rsidTr="000E2A1A">
        <w:tc>
          <w:tcPr>
            <w:tcW w:w="7338" w:type="dxa"/>
          </w:tcPr>
          <w:p w:rsidR="00727BF5" w:rsidRPr="002D77D0" w:rsidRDefault="00727BF5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Παρακρατούμενος φόρος (718.688,50×10%)</w:t>
            </w:r>
          </w:p>
        </w:tc>
        <w:tc>
          <w:tcPr>
            <w:tcW w:w="1184" w:type="dxa"/>
          </w:tcPr>
          <w:p w:rsidR="00727BF5" w:rsidRPr="002D77D0" w:rsidRDefault="00727BF5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71.868,85</w:t>
            </w:r>
          </w:p>
        </w:tc>
      </w:tr>
    </w:tbl>
    <w:p w:rsidR="00944A25" w:rsidRDefault="00944A25" w:rsidP="0057283D">
      <w:pPr>
        <w:spacing w:line="360" w:lineRule="auto"/>
        <w:rPr>
          <w:lang w:val="en-US"/>
        </w:rPr>
      </w:pPr>
    </w:p>
    <w:p w:rsidR="00321B6D" w:rsidRDefault="00321B6D" w:rsidP="0057283D">
      <w:pPr>
        <w:spacing w:line="360" w:lineRule="auto"/>
      </w:pPr>
      <w:r>
        <w:t>Υπολογισμός φόρου διανεμόμενων κερδών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196"/>
        <w:gridCol w:w="1326"/>
      </w:tblGrid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Παρακρατούμενος φόρος μερισμάτων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  <w:lang w:val="en-US"/>
              </w:rPr>
            </w:pPr>
            <w:r w:rsidRPr="002D77D0">
              <w:rPr>
                <w:rFonts w:ascii="Modern No. 20" w:hAnsi="Modern No. 20"/>
                <w:sz w:val="22"/>
                <w:szCs w:val="22"/>
                <w:lang w:val="en-US"/>
              </w:rPr>
              <w:t>71.868,85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παρακρατημένος φόρος μερισμάτων που περιλαμβάνονται στα διανεμόμενα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0,00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Οφειλόμενος φόρος διανεμόμενων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71.868,85</w:t>
            </w:r>
          </w:p>
        </w:tc>
      </w:tr>
    </w:tbl>
    <w:p w:rsidR="00321B6D" w:rsidRDefault="00321B6D" w:rsidP="0057283D">
      <w:pPr>
        <w:spacing w:line="360" w:lineRule="auto"/>
      </w:pPr>
    </w:p>
    <w:p w:rsidR="00321B6D" w:rsidRDefault="00321B6D" w:rsidP="0057283D">
      <w:pPr>
        <w:spacing w:line="360" w:lineRule="auto"/>
      </w:pPr>
      <w:r>
        <w:t>Πίνακας διάθεσης αποτελεσμάτων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  <w:tblCaption w:val="accessible"/>
      </w:tblPr>
      <w:tblGrid>
        <w:gridCol w:w="7196"/>
        <w:gridCol w:w="1326"/>
      </w:tblGrid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Καθαρά κέρδη ισολογισμού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8.000.000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διαφορές φορολογικού ελέγχου προηγούμενων χρήσεων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200.000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Μείον: φόρος εισοδήματος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1.547.000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Κέρδη για διάθεση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6.253.000</w:t>
            </w:r>
          </w:p>
        </w:tc>
      </w:tr>
      <w:tr w:rsidR="00321B6D" w:rsidTr="000E2A1A">
        <w:tc>
          <w:tcPr>
            <w:tcW w:w="8522" w:type="dxa"/>
            <w:gridSpan w:val="2"/>
          </w:tcPr>
          <w:p w:rsidR="00321B6D" w:rsidRPr="002D77D0" w:rsidRDefault="00321B6D" w:rsidP="002D77D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D77D0">
              <w:rPr>
                <w:b/>
                <w:sz w:val="22"/>
                <w:szCs w:val="22"/>
              </w:rPr>
              <w:t>ΔΙΑΘΕΣΗ ΚΕΡΔΩΝ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Τακτικό αποθεματικό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288.600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Α’ μέρισμα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1.919.190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 xml:space="preserve">Ειδικό αποθεματικό </w:t>
            </w:r>
            <w:proofErr w:type="spellStart"/>
            <w:r w:rsidRPr="002D77D0">
              <w:rPr>
                <w:sz w:val="22"/>
                <w:szCs w:val="22"/>
              </w:rPr>
              <w:t>ενδοομιλικών</w:t>
            </w:r>
            <w:proofErr w:type="spellEnd"/>
            <w:r w:rsidRPr="002D77D0">
              <w:rPr>
                <w:sz w:val="22"/>
                <w:szCs w:val="22"/>
              </w:rPr>
              <w:t xml:space="preserve"> μερισμάτων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2.000.000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Αποθεματικό από έσοδα απαλλασσόμενα της φορολογίας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200.000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Αμοιβές και ποσοστά μελών Δ.Σ.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300.000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Αμοιβές στους εργαζόμενους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130.810</w:t>
            </w:r>
          </w:p>
        </w:tc>
      </w:tr>
      <w:tr w:rsidR="00321B6D" w:rsidTr="000E2A1A">
        <w:tc>
          <w:tcPr>
            <w:tcW w:w="7196" w:type="dxa"/>
          </w:tcPr>
          <w:p w:rsidR="00321B6D" w:rsidRPr="002D77D0" w:rsidRDefault="00321B6D" w:rsidP="002D77D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D77D0">
              <w:rPr>
                <w:sz w:val="22"/>
                <w:szCs w:val="22"/>
              </w:rPr>
              <w:t>Υπόλοιπο κερδών σε νέο</w:t>
            </w:r>
          </w:p>
        </w:tc>
        <w:tc>
          <w:tcPr>
            <w:tcW w:w="1326" w:type="dxa"/>
          </w:tcPr>
          <w:p w:rsidR="00321B6D" w:rsidRPr="002D77D0" w:rsidRDefault="00321B6D" w:rsidP="002D77D0">
            <w:pPr>
              <w:spacing w:line="240" w:lineRule="exact"/>
              <w:jc w:val="right"/>
              <w:rPr>
                <w:rFonts w:ascii="Modern No. 20" w:hAnsi="Modern No. 20"/>
                <w:sz w:val="22"/>
                <w:szCs w:val="22"/>
              </w:rPr>
            </w:pPr>
            <w:r w:rsidRPr="002D77D0">
              <w:rPr>
                <w:rFonts w:ascii="Modern No. 20" w:hAnsi="Modern No. 20"/>
                <w:sz w:val="22"/>
                <w:szCs w:val="22"/>
              </w:rPr>
              <w:t>1.414.400</w:t>
            </w:r>
          </w:p>
        </w:tc>
      </w:tr>
    </w:tbl>
    <w:p w:rsidR="00321B6D" w:rsidRDefault="00321B6D" w:rsidP="0057283D">
      <w:pPr>
        <w:spacing w:line="360" w:lineRule="auto"/>
      </w:pPr>
    </w:p>
    <w:p w:rsidR="001A5C22" w:rsidRDefault="001A5C22" w:rsidP="0057283D">
      <w:pPr>
        <w:spacing w:line="360" w:lineRule="auto"/>
      </w:pPr>
    </w:p>
    <w:p w:rsidR="00E03914" w:rsidRDefault="00E03914" w:rsidP="0057283D">
      <w:pPr>
        <w:spacing w:line="360" w:lineRule="auto"/>
      </w:pPr>
      <w:r>
        <w:t xml:space="preserve">Η δήλωση φόρου εισοδήματος </w:t>
      </w:r>
      <w:r w:rsidR="00A10E66">
        <w:t>αφήνεται σαν άσκηση</w:t>
      </w:r>
    </w:p>
    <w:p w:rsidR="00E03914" w:rsidRPr="00321B6D" w:rsidRDefault="00E03914" w:rsidP="0057283D">
      <w:pPr>
        <w:spacing w:line="360" w:lineRule="auto"/>
      </w:pPr>
    </w:p>
    <w:sectPr w:rsidR="00E03914" w:rsidRPr="00321B6D" w:rsidSect="00923080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51" w:rsidRDefault="00496F51" w:rsidP="00C44DAA">
      <w:r>
        <w:separator/>
      </w:r>
    </w:p>
  </w:endnote>
  <w:endnote w:type="continuationSeparator" w:id="0">
    <w:p w:rsidR="00496F51" w:rsidRDefault="00496F51" w:rsidP="00C4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D0" w:rsidRPr="002D77D0" w:rsidRDefault="000E2A1A" w:rsidP="002D77D0">
    <w:pPr>
      <w:pStyle w:val="Footer"/>
      <w:jc w:val="right"/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196850</wp:posOffset>
              </wp:positionH>
              <wp:positionV relativeFrom="paragraph">
                <wp:posOffset>-10160</wp:posOffset>
              </wp:positionV>
              <wp:extent cx="5111750" cy="0"/>
              <wp:effectExtent l="6350" t="8890" r="635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117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5pt;margin-top:-.8pt;width:402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" strokeweight=".25pt"/>
          </w:pict>
        </mc:Fallback>
      </mc:AlternateContent>
    </w:r>
    <w:r w:rsidR="002D77D0" w:rsidRPr="002D77D0">
      <w:rPr>
        <w:rFonts w:ascii="Georgia" w:hAnsi="Georgia"/>
        <w:sz w:val="16"/>
        <w:szCs w:val="16"/>
      </w:rPr>
      <w:t>Διδάσκων: Παπαγεωργίου Γιώργος</w:t>
    </w:r>
  </w:p>
  <w:p w:rsidR="002D77D0" w:rsidRPr="002D77D0" w:rsidRDefault="002D77D0" w:rsidP="002D77D0">
    <w:pPr>
      <w:pStyle w:val="Footer"/>
      <w:jc w:val="right"/>
      <w:rPr>
        <w:rFonts w:ascii="Georgia" w:hAnsi="Georgia"/>
        <w:sz w:val="16"/>
        <w:szCs w:val="16"/>
      </w:rPr>
    </w:pPr>
    <w:r w:rsidRPr="002D77D0">
      <w:rPr>
        <w:rFonts w:ascii="Georgia" w:hAnsi="Georgia"/>
        <w:sz w:val="16"/>
        <w:szCs w:val="16"/>
      </w:rPr>
      <w:t>Δρ. Οικονομικών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51" w:rsidRDefault="00496F51" w:rsidP="00C44DAA">
      <w:r>
        <w:separator/>
      </w:r>
    </w:p>
  </w:footnote>
  <w:footnote w:type="continuationSeparator" w:id="0">
    <w:p w:rsidR="00496F51" w:rsidRDefault="00496F51" w:rsidP="00C44DAA">
      <w:r>
        <w:continuationSeparator/>
      </w:r>
    </w:p>
  </w:footnote>
  <w:footnote w:id="1">
    <w:p w:rsidR="00C44DAA" w:rsidRPr="00C44DAA" w:rsidRDefault="00C44DAA" w:rsidP="00C44DAA">
      <w:pPr>
        <w:pStyle w:val="ListParagraph"/>
        <w:shd w:val="clear" w:color="auto" w:fill="FFFFFF"/>
        <w:spacing w:after="0" w:line="240" w:lineRule="auto"/>
        <w:ind w:left="313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Style w:val="FootnoteReference"/>
        </w:rPr>
        <w:footnoteRef/>
      </w:r>
      <w:r>
        <w:t xml:space="preserve"> </w:t>
      </w:r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Αφορούν </w:t>
      </w:r>
      <w:proofErr w:type="spellStart"/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>ενδοομιλικά</w:t>
      </w:r>
      <w:proofErr w:type="spellEnd"/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 μερίσματα που πληρούν τις προϋποθέσεις του </w:t>
      </w:r>
      <w:hyperlink r:id="rId1" w:history="1">
        <w:r w:rsidRPr="00C44DAA">
          <w:rPr>
            <w:rFonts w:ascii="Times New Roman" w:eastAsia="Times New Roman" w:hAnsi="Times New Roman"/>
            <w:sz w:val="20"/>
            <w:szCs w:val="20"/>
            <w:lang w:eastAsia="el-GR"/>
          </w:rPr>
          <w:t>άρθρου 48</w:t>
        </w:r>
      </w:hyperlink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 (δηλαδή σε αυτά δεν έχει γίνει παρακράτηση 10%, </w:t>
      </w:r>
      <w:r w:rsidRPr="00C44DAA">
        <w:rPr>
          <w:rFonts w:ascii="Times New Roman" w:eastAsia="Times New Roman" w:hAnsi="Times New Roman"/>
          <w:sz w:val="20"/>
          <w:szCs w:val="20"/>
          <w:u w:val="single"/>
          <w:lang w:eastAsia="el-GR"/>
        </w:rPr>
        <w:t>έχει όμως καταβληθεί φόρος εισοδήματος νομικού προσώπου</w:t>
      </w:r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>. Συνεπώς έχουν τηρηθεί οι προϋποθέσεις για το   νομικό πρόσωπο που λαμβάνει τα μερίσματα (λήπτης) (σημ. 1</w:t>
      </w:r>
      <w:r w:rsidR="0063520B">
        <w:rPr>
          <w:rFonts w:ascii="Times New Roman" w:eastAsia="Times New Roman" w:hAnsi="Times New Roman"/>
          <w:sz w:val="20"/>
          <w:szCs w:val="20"/>
          <w:lang w:eastAsia="el-GR"/>
        </w:rPr>
        <w:t>.</w:t>
      </w:r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 κατέχει ελάχιστο ποσοστό συμμετοχής τουλάχιστον 10% της αξίας ή του πλήθους του μετοχικού ή βασικού κεφαλαίου ή των δικαιωμάτων ψήφου του νομικού προσώπου που διανέμει και 2</w:t>
      </w:r>
      <w:r w:rsidR="0063520B">
        <w:rPr>
          <w:rFonts w:ascii="Times New Roman" w:eastAsia="Times New Roman" w:hAnsi="Times New Roman"/>
          <w:sz w:val="20"/>
          <w:szCs w:val="20"/>
          <w:lang w:eastAsia="el-GR"/>
        </w:rPr>
        <w:t>.</w:t>
      </w:r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 </w:t>
      </w:r>
      <w:proofErr w:type="spellStart"/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>διακρατεί</w:t>
      </w:r>
      <w:proofErr w:type="spellEnd"/>
      <w:r w:rsidRPr="00C44DAA">
        <w:rPr>
          <w:rFonts w:ascii="Times New Roman" w:eastAsia="Times New Roman" w:hAnsi="Times New Roman"/>
          <w:sz w:val="20"/>
          <w:szCs w:val="20"/>
          <w:lang w:eastAsia="el-GR"/>
        </w:rPr>
        <w:t xml:space="preserve"> το ως άνω ποσοστό τουλάχιστον 24 μήνες).</w:t>
      </w:r>
    </w:p>
    <w:p w:rsidR="00C44DAA" w:rsidRDefault="00C44DA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D0" w:rsidRPr="002D77D0" w:rsidRDefault="002D77D0">
    <w:pPr>
      <w:pStyle w:val="Header"/>
      <w:rPr>
        <w:rFonts w:ascii="Georgia" w:hAnsi="Georgia"/>
        <w:sz w:val="16"/>
        <w:szCs w:val="16"/>
      </w:rPr>
    </w:pPr>
    <w:r w:rsidRPr="002D77D0">
      <w:rPr>
        <w:rFonts w:ascii="Georgia" w:hAnsi="Georgia"/>
        <w:sz w:val="16"/>
        <w:szCs w:val="16"/>
      </w:rPr>
      <w:t>Τ.Ε.Ι. Θεσσαλίας – Σ.Δ.Ο. – Τμήμα Λογιστικής &amp; Χρηματοοικονομικής – Φορολογική Λογιστική ΙΙ</w:t>
    </w:r>
  </w:p>
  <w:p w:rsidR="002D77D0" w:rsidRDefault="000E2A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31750</wp:posOffset>
              </wp:positionV>
              <wp:extent cx="5289550" cy="0"/>
              <wp:effectExtent l="9525" t="12700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95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2.5pt;width:41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lUHwIAADs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AA"/>
    <w:rsid w:val="00025DEE"/>
    <w:rsid w:val="00026699"/>
    <w:rsid w:val="00074115"/>
    <w:rsid w:val="000D28D2"/>
    <w:rsid w:val="000E2A1A"/>
    <w:rsid w:val="00105C76"/>
    <w:rsid w:val="0019353F"/>
    <w:rsid w:val="001A5C22"/>
    <w:rsid w:val="00280FBB"/>
    <w:rsid w:val="00295D96"/>
    <w:rsid w:val="002D77D0"/>
    <w:rsid w:val="003024F8"/>
    <w:rsid w:val="00315EAD"/>
    <w:rsid w:val="00321B6D"/>
    <w:rsid w:val="00383791"/>
    <w:rsid w:val="003E2B99"/>
    <w:rsid w:val="00460793"/>
    <w:rsid w:val="0048562D"/>
    <w:rsid w:val="00496F51"/>
    <w:rsid w:val="004E5B51"/>
    <w:rsid w:val="00520F8F"/>
    <w:rsid w:val="0057283D"/>
    <w:rsid w:val="005B6032"/>
    <w:rsid w:val="005C0FA5"/>
    <w:rsid w:val="005F53A1"/>
    <w:rsid w:val="0060143B"/>
    <w:rsid w:val="0063520B"/>
    <w:rsid w:val="007247DA"/>
    <w:rsid w:val="00727BF5"/>
    <w:rsid w:val="007517F3"/>
    <w:rsid w:val="00775E47"/>
    <w:rsid w:val="00793039"/>
    <w:rsid w:val="00797B20"/>
    <w:rsid w:val="007D2561"/>
    <w:rsid w:val="007D5C3E"/>
    <w:rsid w:val="00822A1E"/>
    <w:rsid w:val="008435E0"/>
    <w:rsid w:val="00866FFC"/>
    <w:rsid w:val="00872101"/>
    <w:rsid w:val="00881760"/>
    <w:rsid w:val="00900423"/>
    <w:rsid w:val="00923080"/>
    <w:rsid w:val="00944A25"/>
    <w:rsid w:val="00991027"/>
    <w:rsid w:val="009A4D3D"/>
    <w:rsid w:val="009B316C"/>
    <w:rsid w:val="009F6E33"/>
    <w:rsid w:val="00A04EFB"/>
    <w:rsid w:val="00A10E66"/>
    <w:rsid w:val="00A31E2A"/>
    <w:rsid w:val="00A47D9D"/>
    <w:rsid w:val="00AE48DF"/>
    <w:rsid w:val="00B21B48"/>
    <w:rsid w:val="00BB1CB9"/>
    <w:rsid w:val="00BD31B1"/>
    <w:rsid w:val="00C17B54"/>
    <w:rsid w:val="00C44DAA"/>
    <w:rsid w:val="00C964B8"/>
    <w:rsid w:val="00CC567D"/>
    <w:rsid w:val="00CF3DB3"/>
    <w:rsid w:val="00D372F2"/>
    <w:rsid w:val="00D452AC"/>
    <w:rsid w:val="00D53505"/>
    <w:rsid w:val="00D55B19"/>
    <w:rsid w:val="00D65CDF"/>
    <w:rsid w:val="00D763D5"/>
    <w:rsid w:val="00DD3B81"/>
    <w:rsid w:val="00E03914"/>
    <w:rsid w:val="00E314EF"/>
    <w:rsid w:val="00E737B9"/>
    <w:rsid w:val="00EB22B8"/>
    <w:rsid w:val="00EC166F"/>
    <w:rsid w:val="00ED0B95"/>
    <w:rsid w:val="00ED5647"/>
    <w:rsid w:val="00EE242F"/>
    <w:rsid w:val="00EF5949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4F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4D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DA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C44D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4D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7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2D7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7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D0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3024F8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4F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4D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DA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C44D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4D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7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7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2D7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7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D0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3024F8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hyperlink" Target="http://www.teilar.gr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xheaven.gr/laws/view/index/law/4172/year/2013/article/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8928-A120-432C-971B-5F258D31EFA8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B4E13E2-D55F-4241-A877-F0AB8FF9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4602</Characters>
  <Application>Microsoft Office Word</Application>
  <DocSecurity>0</DocSecurity>
  <Lines>255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Links>
    <vt:vector size="24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http://www.taxheaven.gr/laws/view/index/law/4172/year/2013/article/48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7</dc:title>
  <dc:subject/>
  <dc:creator>sv</dc:creator>
  <cp:keywords/>
  <dc:description/>
  <cp:lastModifiedBy>chris</cp:lastModifiedBy>
  <cp:revision>5</cp:revision>
  <dcterms:created xsi:type="dcterms:W3CDTF">2016-01-25T13:25:00Z</dcterms:created>
  <dcterms:modified xsi:type="dcterms:W3CDTF">2016-01-25T13:28:00Z</dcterms:modified>
</cp:coreProperties>
</file>